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073" w:rsidRPr="00E55500" w:rsidRDefault="006A2073" w:rsidP="006A2073">
      <w:pPr>
        <w:spacing w:before="0" w:after="0"/>
        <w:jc w:val="center"/>
        <w:rPr>
          <w:rFonts w:ascii="Arial" w:hAnsi="Arial" w:cs="Arial"/>
          <w:b/>
          <w:bCs/>
          <w:sz w:val="28"/>
          <w:szCs w:val="28"/>
          <w:lang w:val="ru-RU" w:eastAsia="ru-RU"/>
        </w:rPr>
      </w:pPr>
      <w:r w:rsidRPr="00E55500">
        <w:rPr>
          <w:rFonts w:ascii="Arial" w:hAnsi="Arial" w:cs="Arial"/>
          <w:b/>
          <w:bCs/>
          <w:sz w:val="28"/>
          <w:szCs w:val="28"/>
          <w:lang w:val="ru-RU" w:eastAsia="ru-RU"/>
        </w:rPr>
        <w:t xml:space="preserve">Приклад плану </w:t>
      </w:r>
      <w:proofErr w:type="spellStart"/>
      <w:r w:rsidRPr="00E55500">
        <w:rPr>
          <w:rFonts w:ascii="Arial" w:hAnsi="Arial" w:cs="Arial"/>
          <w:b/>
          <w:bCs/>
          <w:sz w:val="28"/>
          <w:szCs w:val="28"/>
          <w:lang w:val="ru-RU" w:eastAsia="ru-RU"/>
        </w:rPr>
        <w:t>моніторигу</w:t>
      </w:r>
      <w:proofErr w:type="spellEnd"/>
      <w:r w:rsidRPr="00E55500">
        <w:rPr>
          <w:rFonts w:ascii="Arial" w:hAnsi="Arial" w:cs="Arial"/>
          <w:b/>
          <w:bCs/>
          <w:sz w:val="28"/>
          <w:szCs w:val="28"/>
          <w:lang w:val="ru-RU" w:eastAsia="ru-RU"/>
        </w:rPr>
        <w:t xml:space="preserve"> для виду </w:t>
      </w:r>
      <w:proofErr w:type="spellStart"/>
      <w:r w:rsidRPr="00E55500">
        <w:rPr>
          <w:rFonts w:ascii="Arial" w:hAnsi="Arial" w:cs="Arial"/>
          <w:b/>
          <w:bCs/>
          <w:sz w:val="28"/>
          <w:szCs w:val="28"/>
          <w:lang w:val="ru-RU" w:eastAsia="ru-RU"/>
        </w:rPr>
        <w:t>діяльності</w:t>
      </w:r>
      <w:proofErr w:type="spellEnd"/>
    </w:p>
    <w:p w:rsidR="006A2073" w:rsidRPr="00E55500" w:rsidRDefault="006A2073" w:rsidP="006A2073">
      <w:pPr>
        <w:spacing w:before="0" w:after="0"/>
        <w:jc w:val="center"/>
        <w:rPr>
          <w:rFonts w:ascii="Arial" w:hAnsi="Arial" w:cs="Arial"/>
          <w:b/>
          <w:bCs/>
          <w:sz w:val="28"/>
          <w:szCs w:val="28"/>
          <w:lang w:val="ru-RU" w:eastAsia="ru-RU"/>
        </w:rPr>
      </w:pPr>
    </w:p>
    <w:p w:rsidR="006A2073" w:rsidRPr="00E55500" w:rsidRDefault="00CD3D11" w:rsidP="006A2073">
      <w:pPr>
        <w:spacing w:before="0" w:after="0"/>
        <w:jc w:val="center"/>
        <w:rPr>
          <w:rFonts w:ascii="Arial" w:hAnsi="Arial" w:cs="Arial"/>
          <w:b/>
          <w:bCs/>
          <w:sz w:val="28"/>
          <w:szCs w:val="28"/>
          <w:lang w:val="ru-RU" w:eastAsia="ru-RU"/>
        </w:rPr>
      </w:pPr>
      <w:r w:rsidRPr="00CD3D11">
        <w:rPr>
          <w:rFonts w:ascii="Arial" w:hAnsi="Arial" w:cs="Arial"/>
          <w:b/>
          <w:bCs/>
          <w:sz w:val="28"/>
          <w:szCs w:val="28"/>
          <w:lang w:val="ru-RU" w:eastAsia="ru-RU"/>
        </w:rPr>
        <w:t>ВИРОБНИЦТВО ЧАВУНУ АБО СТАЛІ</w:t>
      </w:r>
    </w:p>
    <w:p w:rsidR="006A2073" w:rsidRDefault="006A2073" w:rsidP="006A2073"/>
    <w:tbl>
      <w:tblPr>
        <w:tblW w:w="918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5"/>
      </w:tblGrid>
      <w:tr w:rsidR="006A2073" w:rsidRPr="007055B0" w:rsidTr="00CD3D11">
        <w:tc>
          <w:tcPr>
            <w:tcW w:w="9185" w:type="dxa"/>
            <w:shd w:val="clear" w:color="auto" w:fill="DDD9C3"/>
          </w:tcPr>
          <w:p w:rsidR="006A2073" w:rsidRDefault="006A2073" w:rsidP="00CD3D11">
            <w:pPr>
              <w:tabs>
                <w:tab w:val="left" w:pos="458"/>
              </w:tabs>
              <w:spacing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Цей приклад плану моніторингу (ПМ) з використанням типової форми </w:t>
            </w:r>
            <w:r w:rsidRPr="00E02E15">
              <w:rPr>
                <w:rFonts w:ascii="Arial" w:eastAsia="Times New Roman" w:hAnsi="Arial" w:cs="Arial"/>
                <w:b/>
                <w:i/>
                <w:iCs/>
                <w:sz w:val="20"/>
                <w:szCs w:val="20"/>
                <w:lang w:eastAsia="ru-RU"/>
              </w:rPr>
              <w:t>стандартного</w:t>
            </w:r>
            <w:r w:rsidRPr="00E02E15">
              <w:rPr>
                <w:rFonts w:ascii="Arial" w:eastAsia="Times New Roman" w:hAnsi="Arial" w:cs="Arial"/>
                <w:i/>
                <w:iCs/>
                <w:sz w:val="20"/>
                <w:szCs w:val="20"/>
                <w:lang w:eastAsia="ru-RU"/>
              </w:rPr>
              <w:t xml:space="preserve"> ПМ підготовлено для допомоги операторам у виконанні вимог системи МЗВ в Україні для виду діяльності</w:t>
            </w:r>
            <w:r w:rsidRPr="00E02E15">
              <w:rPr>
                <w:rFonts w:ascii="Arial" w:eastAsia="Times New Roman" w:hAnsi="Arial" w:cs="Arial"/>
                <w:b/>
                <w:i/>
                <w:iCs/>
                <w:sz w:val="20"/>
                <w:szCs w:val="20"/>
                <w:lang w:eastAsia="ru-RU"/>
              </w:rPr>
              <w:t xml:space="preserve"> </w:t>
            </w:r>
            <w:r w:rsidR="00CD3D11">
              <w:rPr>
                <w:rFonts w:ascii="Arial" w:eastAsia="Times New Roman" w:hAnsi="Arial" w:cs="Arial"/>
                <w:b/>
                <w:i/>
                <w:iCs/>
                <w:sz w:val="20"/>
                <w:szCs w:val="20"/>
                <w:lang w:val="en-US" w:eastAsia="ru-RU"/>
              </w:rPr>
              <w:t>“</w:t>
            </w:r>
            <w:r w:rsidR="00CD3D11" w:rsidRPr="00CD3D11">
              <w:rPr>
                <w:rFonts w:ascii="Arial" w:eastAsia="Times New Roman" w:hAnsi="Arial" w:cs="Arial"/>
                <w:b/>
                <w:i/>
                <w:iCs/>
                <w:sz w:val="20"/>
                <w:szCs w:val="20"/>
                <w:lang w:eastAsia="ru-RU"/>
              </w:rPr>
              <w:t>Виробництво чавуну або сталі</w:t>
            </w:r>
            <w:r w:rsidR="00CD3D11">
              <w:rPr>
                <w:rFonts w:ascii="Arial" w:eastAsia="Times New Roman" w:hAnsi="Arial" w:cs="Arial"/>
                <w:b/>
                <w:i/>
                <w:iCs/>
                <w:sz w:val="20"/>
                <w:szCs w:val="20"/>
                <w:lang w:val="en-US" w:eastAsia="ru-RU"/>
              </w:rPr>
              <w:t>”</w:t>
            </w:r>
            <w:r w:rsidRPr="00E02E15">
              <w:rPr>
                <w:rFonts w:ascii="Arial" w:eastAsia="Times New Roman" w:hAnsi="Arial" w:cs="Arial"/>
                <w:i/>
                <w:iCs/>
                <w:sz w:val="20"/>
                <w:szCs w:val="20"/>
                <w:lang w:eastAsia="ru-RU"/>
              </w:rPr>
              <w:t>.</w:t>
            </w:r>
          </w:p>
          <w:p w:rsidR="006A2073" w:rsidRPr="00E02E15" w:rsidRDefault="006A2073" w:rsidP="00CD3D11">
            <w:pPr>
              <w:tabs>
                <w:tab w:val="left" w:pos="458"/>
              </w:tabs>
              <w:spacing w:before="0" w:after="0"/>
              <w:ind w:left="57"/>
              <w:rPr>
                <w:rFonts w:ascii="Arial" w:eastAsia="Times New Roman" w:hAnsi="Arial" w:cs="Arial"/>
                <w:i/>
                <w:iCs/>
                <w:sz w:val="20"/>
                <w:szCs w:val="20"/>
                <w:lang w:eastAsia="ru-RU"/>
              </w:rPr>
            </w:pPr>
          </w:p>
          <w:p w:rsidR="006A2073" w:rsidRPr="00E02E15" w:rsidRDefault="006A2073" w:rsidP="00CD3D11">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ЗАСТЕРЕЖЕННЯ:</w:t>
            </w:r>
          </w:p>
          <w:p w:rsidR="006A2073" w:rsidRPr="00E02E15" w:rsidRDefault="006A2073" w:rsidP="00CD3D11">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 </w:t>
            </w:r>
          </w:p>
          <w:p w:rsidR="006A2073" w:rsidRPr="00E02E15" w:rsidRDefault="006A2073" w:rsidP="00CD3D11">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ПЛАН МОНІТОРИНГУ МАЄ БУТИ ЗАПОВНЕНИЙ З УРАХУВАННЯМ УМОВ ВАШОГО ПІДПРИЄМСТВА. </w:t>
            </w:r>
          </w:p>
          <w:p w:rsidR="006A2073" w:rsidRPr="00E02E15" w:rsidRDefault="006A2073" w:rsidP="00CD3D11">
            <w:pPr>
              <w:tabs>
                <w:tab w:val="left" w:pos="458"/>
              </w:tabs>
              <w:spacing w:before="0" w:after="0"/>
              <w:ind w:left="57"/>
              <w:rPr>
                <w:rFonts w:ascii="Arial" w:eastAsia="Times New Roman" w:hAnsi="Arial" w:cs="Arial"/>
                <w:i/>
                <w:iCs/>
                <w:sz w:val="20"/>
                <w:szCs w:val="20"/>
                <w:lang w:eastAsia="ru-RU"/>
              </w:rPr>
            </w:pPr>
          </w:p>
          <w:p w:rsidR="006A2073" w:rsidRPr="00E02E15" w:rsidRDefault="006A2073" w:rsidP="00CD3D11">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Для розробки ПМ оператор повинен застосувати останню затверджену Міндовкілля</w:t>
            </w:r>
            <w:r w:rsidRPr="00E02E15" w:rsidDel="00AA19F1">
              <w:rPr>
                <w:rFonts w:ascii="Arial" w:eastAsia="Times New Roman" w:hAnsi="Arial" w:cs="Arial"/>
                <w:i/>
                <w:iCs/>
                <w:sz w:val="20"/>
                <w:szCs w:val="20"/>
                <w:lang w:eastAsia="ru-RU"/>
              </w:rPr>
              <w:t xml:space="preserve"> </w:t>
            </w:r>
            <w:r w:rsidRPr="00E02E15">
              <w:rPr>
                <w:rFonts w:ascii="Arial" w:eastAsia="Times New Roman" w:hAnsi="Arial" w:cs="Arial"/>
                <w:i/>
                <w:iCs/>
                <w:sz w:val="20"/>
                <w:szCs w:val="20"/>
                <w:lang w:eastAsia="ru-RU"/>
              </w:rPr>
              <w:t>версію</w:t>
            </w:r>
            <w:r w:rsidRPr="00E02E15">
              <w:rPr>
                <w:rFonts w:ascii="Arial" w:eastAsia="Times New Roman" w:hAnsi="Arial" w:cs="Arial"/>
                <w:b/>
                <w:i/>
                <w:iCs/>
                <w:sz w:val="20"/>
                <w:szCs w:val="20"/>
                <w:lang w:eastAsia="ru-RU"/>
              </w:rPr>
              <w:t xml:space="preserve"> типової форми стандартного</w:t>
            </w:r>
            <w:r w:rsidRPr="00E02E15">
              <w:rPr>
                <w:rFonts w:ascii="Arial" w:eastAsia="Times New Roman" w:hAnsi="Arial" w:cs="Arial"/>
                <w:i/>
                <w:iCs/>
                <w:sz w:val="20"/>
                <w:szCs w:val="20"/>
                <w:lang w:eastAsia="ru-RU"/>
              </w:rPr>
              <w:t xml:space="preserve"> плану моніторингу.</w:t>
            </w:r>
          </w:p>
          <w:p w:rsidR="006A2073" w:rsidRPr="00E02E15" w:rsidRDefault="006A2073" w:rsidP="00CD3D11">
            <w:pPr>
              <w:jc w:val="both"/>
              <w:rPr>
                <w:rFonts w:ascii="Arial" w:eastAsia="Times New Roman" w:hAnsi="Arial" w:cs="Arial"/>
                <w:b/>
                <w:bCs/>
                <w:sz w:val="20"/>
                <w:szCs w:val="20"/>
                <w:lang w:eastAsia="ru-RU"/>
              </w:rPr>
            </w:pPr>
            <w:r w:rsidRPr="00E02E15">
              <w:rPr>
                <w:rFonts w:ascii="Arial" w:eastAsia="Times New Roman" w:hAnsi="Arial" w:cs="Arial"/>
                <w:i/>
                <w:iCs/>
                <w:sz w:val="20"/>
                <w:szCs w:val="20"/>
                <w:lang w:eastAsia="ru-RU"/>
              </w:rPr>
              <w:t xml:space="preserve">Надалі по тексту </w:t>
            </w:r>
            <w:r w:rsidRPr="00E02E15">
              <w:rPr>
                <w:rFonts w:ascii="Arial" w:eastAsia="Times New Roman" w:hAnsi="Arial" w:cs="Arial"/>
                <w:i/>
                <w:iCs/>
                <w:sz w:val="20"/>
                <w:szCs w:val="20"/>
                <w:highlight w:val="cyan"/>
                <w:lang w:eastAsia="ru-RU"/>
              </w:rPr>
              <w:t>блакитним</w:t>
            </w:r>
            <w:r w:rsidRPr="00E02E15">
              <w:rPr>
                <w:rFonts w:ascii="Arial" w:eastAsia="Times New Roman" w:hAnsi="Arial" w:cs="Arial"/>
                <w:i/>
                <w:iCs/>
                <w:sz w:val="20"/>
                <w:szCs w:val="20"/>
                <w:lang w:eastAsia="ru-RU"/>
              </w:rPr>
              <w:t xml:space="preserve"> кольором виділено текст, що потребує особливої уваги оператора. Текст типової форми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застосовує шрифт </w:t>
            </w:r>
            <w:proofErr w:type="spellStart"/>
            <w:r w:rsidRPr="000C2540">
              <w:rPr>
                <w:rFonts w:eastAsia="Times New Roman"/>
                <w:b/>
                <w:i/>
                <w:iCs/>
                <w:sz w:val="22"/>
                <w:szCs w:val="20"/>
                <w:lang w:eastAsia="ru-RU"/>
              </w:rPr>
              <w:t>Times</w:t>
            </w:r>
            <w:proofErr w:type="spellEnd"/>
            <w:r w:rsidRPr="000C2540">
              <w:rPr>
                <w:rFonts w:eastAsia="Times New Roman"/>
                <w:b/>
                <w:i/>
                <w:iCs/>
                <w:sz w:val="22"/>
                <w:szCs w:val="20"/>
                <w:lang w:eastAsia="ru-RU"/>
              </w:rPr>
              <w:t xml:space="preserve"> </w:t>
            </w:r>
            <w:proofErr w:type="spellStart"/>
            <w:r w:rsidRPr="000C2540">
              <w:rPr>
                <w:rFonts w:eastAsia="Times New Roman"/>
                <w:b/>
                <w:i/>
                <w:iCs/>
                <w:sz w:val="22"/>
                <w:szCs w:val="20"/>
                <w:lang w:eastAsia="ru-RU"/>
              </w:rPr>
              <w:t>new</w:t>
            </w:r>
            <w:proofErr w:type="spellEnd"/>
            <w:r w:rsidRPr="000C2540">
              <w:rPr>
                <w:rFonts w:eastAsia="Times New Roman"/>
                <w:b/>
                <w:i/>
                <w:iCs/>
                <w:sz w:val="22"/>
                <w:szCs w:val="20"/>
                <w:lang w:eastAsia="ru-RU"/>
              </w:rPr>
              <w:t xml:space="preserve"> </w:t>
            </w:r>
            <w:proofErr w:type="spellStart"/>
            <w:r w:rsidRPr="000C2540">
              <w:rPr>
                <w:rFonts w:eastAsia="Times New Roman"/>
                <w:b/>
                <w:i/>
                <w:iCs/>
                <w:sz w:val="22"/>
                <w:szCs w:val="20"/>
                <w:lang w:eastAsia="ru-RU"/>
              </w:rPr>
              <w:t>roman</w:t>
            </w:r>
            <w:proofErr w:type="spellEnd"/>
            <w:r w:rsidRPr="00E02E15">
              <w:rPr>
                <w:rFonts w:ascii="Arial" w:eastAsia="Times New Roman" w:hAnsi="Arial" w:cs="Arial"/>
                <w:i/>
                <w:iCs/>
                <w:sz w:val="20"/>
                <w:szCs w:val="20"/>
                <w:lang w:eastAsia="ru-RU"/>
              </w:rPr>
              <w:t>, приклад інформації</w:t>
            </w:r>
            <w:r>
              <w:rPr>
                <w:rFonts w:ascii="Arial" w:eastAsia="Times New Roman" w:hAnsi="Arial" w:cs="Arial"/>
                <w:i/>
                <w:iCs/>
                <w:sz w:val="20"/>
                <w:szCs w:val="20"/>
                <w:lang w:eastAsia="ru-RU"/>
              </w:rPr>
              <w:t>,</w:t>
            </w:r>
            <w:r w:rsidRPr="00E02E15">
              <w:rPr>
                <w:rFonts w:ascii="Arial" w:eastAsia="Times New Roman" w:hAnsi="Arial" w:cs="Arial"/>
                <w:i/>
                <w:iCs/>
                <w:sz w:val="20"/>
                <w:szCs w:val="20"/>
                <w:lang w:eastAsia="ru-RU"/>
              </w:rPr>
              <w:t xml:space="preserve"> яку повинен навести оператор наведено шрифтом </w:t>
            </w:r>
            <w:proofErr w:type="spellStart"/>
            <w:r w:rsidRPr="005270C2">
              <w:rPr>
                <w:rFonts w:ascii="Arial" w:eastAsia="Times New Roman" w:hAnsi="Arial" w:cs="Arial"/>
                <w:b/>
                <w:i/>
                <w:iCs/>
                <w:sz w:val="22"/>
                <w:szCs w:val="20"/>
                <w:lang w:eastAsia="ru-RU"/>
              </w:rPr>
              <w:t>Arial</w:t>
            </w:r>
            <w:proofErr w:type="spellEnd"/>
            <w:r w:rsidRPr="00E02E15">
              <w:rPr>
                <w:rFonts w:ascii="Arial" w:eastAsia="Times New Roman" w:hAnsi="Arial" w:cs="Arial"/>
                <w:i/>
                <w:iCs/>
                <w:sz w:val="20"/>
                <w:szCs w:val="20"/>
                <w:lang w:eastAsia="ru-RU"/>
              </w:rPr>
              <w:t>.</w:t>
            </w:r>
            <w:r w:rsidRPr="00E02E15">
              <w:rPr>
                <w:rFonts w:ascii="Arial" w:eastAsia="Times New Roman" w:hAnsi="Arial" w:cs="Arial"/>
                <w:b/>
                <w:bCs/>
                <w:sz w:val="20"/>
                <w:szCs w:val="20"/>
                <w:lang w:eastAsia="ru-RU"/>
              </w:rPr>
              <w:t xml:space="preserve"> </w:t>
            </w:r>
          </w:p>
          <w:p w:rsidR="006A2073" w:rsidRPr="00E02E15" w:rsidRDefault="006A2073" w:rsidP="00CD3D11">
            <w:pPr>
              <w:jc w:val="both"/>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Детальні пояснення щодо використання цього та інших документів наведено у файлі </w:t>
            </w:r>
            <w:r>
              <w:rPr>
                <w:rFonts w:ascii="Arial" w:eastAsia="Times New Roman" w:hAnsi="Arial" w:cs="Arial"/>
                <w:i/>
                <w:iCs/>
                <w:sz w:val="20"/>
                <w:szCs w:val="20"/>
                <w:lang w:eastAsia="ru-RU"/>
              </w:rPr>
              <w:br/>
            </w:r>
            <w:r w:rsidRPr="00E02E15">
              <w:rPr>
                <w:rFonts w:ascii="Arial" w:eastAsia="Times New Roman" w:hAnsi="Arial" w:cs="Arial"/>
                <w:i/>
                <w:iCs/>
                <w:sz w:val="20"/>
                <w:szCs w:val="20"/>
                <w:lang w:eastAsia="ru-RU"/>
              </w:rPr>
              <w:t>«</w:t>
            </w:r>
            <w:r w:rsidRPr="00E02E15">
              <w:rPr>
                <w:rFonts w:ascii="Arial" w:eastAsia="Times New Roman" w:hAnsi="Arial" w:cs="Arial"/>
                <w:b/>
                <w:i/>
                <w:iCs/>
                <w:sz w:val="20"/>
                <w:szCs w:val="20"/>
                <w:lang w:eastAsia="ru-RU"/>
              </w:rPr>
              <w:t xml:space="preserve">Як використовувати приклад - </w:t>
            </w:r>
            <w:r w:rsidR="00CD3D11">
              <w:rPr>
                <w:rFonts w:ascii="Arial" w:eastAsia="Times New Roman" w:hAnsi="Arial" w:cs="Arial"/>
                <w:b/>
                <w:i/>
                <w:iCs/>
                <w:sz w:val="20"/>
                <w:szCs w:val="20"/>
                <w:lang w:eastAsia="ru-RU"/>
              </w:rPr>
              <w:t>Сталь</w:t>
            </w:r>
            <w:r w:rsidRPr="00E02E15">
              <w:rPr>
                <w:rFonts w:ascii="Arial" w:eastAsia="Times New Roman" w:hAnsi="Arial" w:cs="Arial"/>
                <w:i/>
                <w:iCs/>
                <w:sz w:val="20"/>
                <w:szCs w:val="20"/>
                <w:lang w:eastAsia="ru-RU"/>
              </w:rPr>
              <w:t>».</w:t>
            </w:r>
          </w:p>
          <w:p w:rsidR="006A2073" w:rsidRPr="00E02E15" w:rsidRDefault="006A2073" w:rsidP="00CD3D11">
            <w:pPr>
              <w:jc w:val="both"/>
              <w:rPr>
                <w:rFonts w:ascii="Arial" w:eastAsia="Times New Roman" w:hAnsi="Arial" w:cs="Arial"/>
                <w:b/>
                <w:bCs/>
                <w:sz w:val="20"/>
                <w:szCs w:val="20"/>
                <w:lang w:eastAsia="ru-RU"/>
              </w:rPr>
            </w:pPr>
            <w:r w:rsidRPr="00E02E15">
              <w:rPr>
                <w:rFonts w:ascii="Arial" w:eastAsia="Times New Roman" w:hAnsi="Arial" w:cs="Arial"/>
                <w:b/>
                <w:bCs/>
                <w:sz w:val="20"/>
                <w:szCs w:val="20"/>
                <w:lang w:eastAsia="ru-RU"/>
              </w:rPr>
              <w:t>Додаткова інформація</w:t>
            </w:r>
          </w:p>
          <w:p w:rsidR="006A2073" w:rsidRPr="00E02E15" w:rsidRDefault="006A2073" w:rsidP="00CD3D11">
            <w:pPr>
              <w:rPr>
                <w:rFonts w:ascii="Arial" w:hAnsi="Arial" w:cs="Arial"/>
                <w:i/>
                <w:sz w:val="20"/>
                <w:szCs w:val="20"/>
              </w:rPr>
            </w:pPr>
            <w:r w:rsidRPr="00E02E15">
              <w:rPr>
                <w:rFonts w:ascii="Arial" w:hAnsi="Arial" w:cs="Arial"/>
                <w:i/>
                <w:sz w:val="20"/>
                <w:szCs w:val="20"/>
              </w:rPr>
              <w:t xml:space="preserve">Всі </w:t>
            </w:r>
            <w:r w:rsidRPr="00E02E15">
              <w:rPr>
                <w:rFonts w:ascii="Arial" w:hAnsi="Arial" w:cs="Arial"/>
                <w:i/>
                <w:iCs/>
                <w:sz w:val="20"/>
                <w:szCs w:val="20"/>
                <w:lang w:eastAsia="ru-RU"/>
              </w:rPr>
              <w:t>рекомендації</w:t>
            </w:r>
            <w:r w:rsidRPr="00E02E15">
              <w:rPr>
                <w:rFonts w:ascii="Arial" w:hAnsi="Arial" w:cs="Arial"/>
                <w:i/>
                <w:sz w:val="20"/>
                <w:szCs w:val="20"/>
              </w:rPr>
              <w:t xml:space="preserve">, </w:t>
            </w:r>
            <w:r w:rsidRPr="00E02E15">
              <w:rPr>
                <w:rFonts w:ascii="Arial" w:hAnsi="Arial" w:cs="Arial"/>
                <w:i/>
                <w:iCs/>
                <w:sz w:val="20"/>
                <w:szCs w:val="20"/>
                <w:lang w:eastAsia="ru-RU"/>
              </w:rPr>
              <w:t>типові форми</w:t>
            </w:r>
            <w:r w:rsidRPr="00E02E15">
              <w:rPr>
                <w:rFonts w:ascii="Arial" w:hAnsi="Arial" w:cs="Arial"/>
                <w:i/>
                <w:sz w:val="20"/>
                <w:szCs w:val="20"/>
              </w:rPr>
              <w:t xml:space="preserve">, приклади та інші документи, які розроблені на допомогу операторам відповідно до вимог Порядку здійснення моніторингу та звітності щодо викидів парникових газів, затвердженим постановою Кабінету Міністрів України </w:t>
            </w:r>
            <w:r w:rsidR="00CD3D11" w:rsidRPr="00CD3D11">
              <w:rPr>
                <w:rFonts w:ascii="Arial" w:hAnsi="Arial" w:cs="Arial"/>
                <w:i/>
                <w:sz w:val="20"/>
                <w:szCs w:val="20"/>
              </w:rPr>
              <w:t>від 23.09.2020 № 960</w:t>
            </w:r>
            <w:r w:rsidRPr="00E02E15">
              <w:rPr>
                <w:rFonts w:ascii="Arial" w:hAnsi="Arial" w:cs="Arial"/>
                <w:i/>
                <w:sz w:val="20"/>
                <w:szCs w:val="20"/>
              </w:rPr>
              <w:t xml:space="preserve"> (далі – ПМЗ), можуть бути завантажені з Інтернет сторінки </w:t>
            </w:r>
            <w:r w:rsidRPr="00E02E15">
              <w:rPr>
                <w:rFonts w:ascii="Arial" w:hAnsi="Arial" w:cs="Arial"/>
                <w:i/>
                <w:iCs/>
                <w:sz w:val="20"/>
                <w:szCs w:val="20"/>
                <w:lang w:eastAsia="ru-RU"/>
              </w:rPr>
              <w:t>Міндовкілля</w:t>
            </w:r>
            <w:r w:rsidRPr="00E02E15">
              <w:rPr>
                <w:rFonts w:ascii="Arial" w:hAnsi="Arial" w:cs="Arial"/>
                <w:i/>
                <w:sz w:val="20"/>
                <w:szCs w:val="20"/>
              </w:rPr>
              <w:t>.</w:t>
            </w:r>
          </w:p>
          <w:p w:rsidR="006A2073" w:rsidRPr="00E02E15" w:rsidRDefault="006A2073" w:rsidP="00CD3D11">
            <w:pPr>
              <w:rPr>
                <w:rFonts w:ascii="Arial" w:hAnsi="Arial" w:cs="Arial"/>
                <w:i/>
                <w:sz w:val="20"/>
                <w:szCs w:val="20"/>
              </w:rPr>
            </w:pPr>
            <w:r w:rsidRPr="00E02E15">
              <w:rPr>
                <w:rFonts w:ascii="Arial" w:hAnsi="Arial" w:cs="Arial"/>
                <w:i/>
                <w:sz w:val="20"/>
                <w:szCs w:val="20"/>
              </w:rPr>
              <w:t xml:space="preserve">Із запитаннями звертайтеся до довідкової служби </w:t>
            </w:r>
            <w:r w:rsidRPr="00E02E15">
              <w:rPr>
                <w:rFonts w:ascii="Arial" w:hAnsi="Arial" w:cs="Arial"/>
                <w:i/>
                <w:iCs/>
                <w:sz w:val="20"/>
                <w:szCs w:val="20"/>
                <w:lang w:eastAsia="ru-RU"/>
              </w:rPr>
              <w:t>Міндовкілля</w:t>
            </w:r>
            <w:r w:rsidRPr="00E02E15" w:rsidDel="00AA19F1">
              <w:rPr>
                <w:rFonts w:ascii="Arial" w:hAnsi="Arial" w:cs="Arial"/>
                <w:i/>
                <w:iCs/>
                <w:sz w:val="20"/>
                <w:szCs w:val="20"/>
                <w:lang w:eastAsia="ru-RU"/>
              </w:rPr>
              <w:t xml:space="preserve"> </w:t>
            </w:r>
            <w:r w:rsidRPr="00E02E15">
              <w:rPr>
                <w:rFonts w:ascii="Arial" w:hAnsi="Arial" w:cs="Arial"/>
                <w:i/>
                <w:sz w:val="20"/>
                <w:szCs w:val="20"/>
              </w:rPr>
              <w:t>за електронною адресою:</w:t>
            </w:r>
          </w:p>
          <w:p w:rsidR="006A2073" w:rsidRPr="007055B0" w:rsidRDefault="00240FB1" w:rsidP="00CD3D11">
            <w:pPr>
              <w:spacing w:before="0" w:after="60"/>
              <w:rPr>
                <w:b/>
                <w:sz w:val="18"/>
                <w:szCs w:val="18"/>
              </w:rPr>
            </w:pPr>
            <w:hyperlink r:id="rId9" w:history="1">
              <w:r w:rsidR="006A2073" w:rsidRPr="006A2073">
                <w:rPr>
                  <w:rStyle w:val="Hyperlink"/>
                  <w:rFonts w:ascii="Arial" w:hAnsi="Arial" w:cs="Arial"/>
                  <w:i/>
                  <w:sz w:val="20"/>
                  <w:szCs w:val="20"/>
                </w:rPr>
                <w:t>mrv.info@menr.gov.ua</w:t>
              </w:r>
            </w:hyperlink>
            <w:r w:rsidR="006A2073" w:rsidRPr="006A2073">
              <w:rPr>
                <w:rFonts w:ascii="Arial" w:hAnsi="Arial" w:cs="Arial"/>
                <w:i/>
                <w:sz w:val="16"/>
                <w:szCs w:val="20"/>
              </w:rPr>
              <w:t xml:space="preserve"> </w:t>
            </w:r>
          </w:p>
        </w:tc>
      </w:tr>
    </w:tbl>
    <w:p w:rsidR="006A2073" w:rsidRDefault="006A2073"/>
    <w:p w:rsidR="006A2073" w:rsidRDefault="006A2073"/>
    <w:p w:rsidR="006A2073" w:rsidRDefault="006A2073">
      <w:r>
        <w:br w:type="page"/>
      </w:r>
    </w:p>
    <w:p w:rsidR="006A2073" w:rsidRDefault="006A2073" w:rsidP="005F4ADD">
      <w:pPr>
        <w:spacing w:after="0"/>
        <w:jc w:val="center"/>
        <w:rPr>
          <w:b/>
          <w:bCs/>
          <w:sz w:val="28"/>
          <w:szCs w:val="28"/>
          <w:lang w:eastAsia="ru-RU"/>
        </w:rPr>
      </w:pPr>
    </w:p>
    <w:p w:rsidR="005F4ADD" w:rsidRPr="00BF2855" w:rsidRDefault="00BF2855" w:rsidP="005F4ADD">
      <w:pPr>
        <w:spacing w:after="0"/>
        <w:jc w:val="center"/>
        <w:rPr>
          <w:b/>
          <w:bCs/>
          <w:sz w:val="28"/>
          <w:szCs w:val="28"/>
          <w:lang w:eastAsia="ru-RU"/>
        </w:rPr>
      </w:pPr>
      <w:r w:rsidRPr="00BF2855">
        <w:rPr>
          <w:b/>
          <w:bCs/>
          <w:sz w:val="28"/>
          <w:szCs w:val="28"/>
          <w:lang w:eastAsia="ru-RU"/>
        </w:rPr>
        <w:t>ТИПОВА ФОРМА СТАНДАРТНОГО ПЛАНУ МОНІТОРИНГУ</w:t>
      </w:r>
    </w:p>
    <w:p w:rsidR="005F4ADD" w:rsidRPr="004D2D7E" w:rsidRDefault="005F4ADD" w:rsidP="005F4ADD">
      <w:pPr>
        <w:jc w:val="center"/>
        <w:rPr>
          <w:b/>
          <w:sz w:val="32"/>
          <w:szCs w:val="32"/>
        </w:rPr>
      </w:pPr>
    </w:p>
    <w:p w:rsidR="005D1D53" w:rsidRPr="00BF2855" w:rsidRDefault="00503D51" w:rsidP="00BF2855">
      <w:pPr>
        <w:pStyle w:val="1"/>
      </w:pPr>
      <w:bookmarkStart w:id="0" w:name="_Toc486107784"/>
      <w:bookmarkStart w:id="1" w:name="_Toc531269688"/>
      <w:bookmarkStart w:id="2" w:name="_Toc255046"/>
      <w:r w:rsidRPr="00BF2855">
        <w:t xml:space="preserve">Версія плану </w:t>
      </w:r>
      <w:r w:rsidR="0045695D" w:rsidRPr="00BF2855">
        <w:t>моніторингу</w:t>
      </w:r>
      <w:bookmarkEnd w:id="0"/>
      <w:bookmarkEnd w:id="1"/>
      <w:bookmarkEnd w:id="2"/>
    </w:p>
    <w:p w:rsidR="00351D51" w:rsidRPr="004D2D7E" w:rsidRDefault="00F84AE0" w:rsidP="00EB0268">
      <w:pPr>
        <w:pStyle w:val="Heading2"/>
        <w:numPr>
          <w:ilvl w:val="0"/>
          <w:numId w:val="0"/>
        </w:numPr>
        <w:rPr>
          <w:rFonts w:ascii="Times New Roman" w:hAnsi="Times New Roman"/>
          <w:b w:val="0"/>
        </w:rPr>
      </w:pPr>
      <w:bookmarkStart w:id="3" w:name="_Toc486107785"/>
      <w:bookmarkStart w:id="4" w:name="_Toc531269689"/>
      <w:bookmarkStart w:id="5" w:name="_Toc255047"/>
      <w:r w:rsidRPr="004D2D7E">
        <w:rPr>
          <w:rFonts w:ascii="Times New Roman" w:hAnsi="Times New Roman"/>
        </w:rPr>
        <w:t xml:space="preserve">1. </w:t>
      </w:r>
      <w:r w:rsidR="00B40AEF" w:rsidRPr="004D2D7E">
        <w:rPr>
          <w:rFonts w:ascii="Times New Roman" w:hAnsi="Times New Roman"/>
        </w:rPr>
        <w:t>Перелік</w:t>
      </w:r>
      <w:r w:rsidR="00023297" w:rsidRPr="004D2D7E">
        <w:rPr>
          <w:rFonts w:ascii="Times New Roman" w:hAnsi="Times New Roman"/>
        </w:rPr>
        <w:t xml:space="preserve"> верс</w:t>
      </w:r>
      <w:r w:rsidR="00503D51" w:rsidRPr="004D2D7E">
        <w:rPr>
          <w:rFonts w:ascii="Times New Roman" w:hAnsi="Times New Roman"/>
        </w:rPr>
        <w:t>і</w:t>
      </w:r>
      <w:r w:rsidR="00023297" w:rsidRPr="004D2D7E">
        <w:rPr>
          <w:rFonts w:ascii="Times New Roman" w:hAnsi="Times New Roman"/>
        </w:rPr>
        <w:t>й план</w:t>
      </w:r>
      <w:r w:rsidR="0088513B" w:rsidRPr="004D2D7E">
        <w:rPr>
          <w:rFonts w:ascii="Times New Roman" w:hAnsi="Times New Roman"/>
        </w:rPr>
        <w:t>у</w:t>
      </w:r>
      <w:r w:rsidR="00023297" w:rsidRPr="004D2D7E">
        <w:rPr>
          <w:rFonts w:ascii="Times New Roman" w:hAnsi="Times New Roman"/>
        </w:rPr>
        <w:t xml:space="preserve"> </w:t>
      </w:r>
      <w:r w:rsidR="0045695D" w:rsidRPr="004D2D7E">
        <w:rPr>
          <w:rFonts w:ascii="Times New Roman" w:hAnsi="Times New Roman"/>
        </w:rPr>
        <w:t>моніторингу</w:t>
      </w:r>
      <w:bookmarkEnd w:id="3"/>
      <w:bookmarkEnd w:id="4"/>
      <w:bookmarkEnd w:id="5"/>
    </w:p>
    <w:tbl>
      <w:tblPr>
        <w:tblW w:w="9541" w:type="dxa"/>
        <w:tblInd w:w="93" w:type="dxa"/>
        <w:tblLook w:val="00A0"/>
      </w:tblPr>
      <w:tblGrid>
        <w:gridCol w:w="1007"/>
        <w:gridCol w:w="1525"/>
        <w:gridCol w:w="2019"/>
        <w:gridCol w:w="4990"/>
      </w:tblGrid>
      <w:tr w:rsidR="005D1D53" w:rsidRPr="002A3ACB" w:rsidTr="00EB0268">
        <w:trPr>
          <w:trHeight w:val="723"/>
        </w:trPr>
        <w:tc>
          <w:tcPr>
            <w:tcW w:w="1007"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5D178A">
            <w:pPr>
              <w:jc w:val="center"/>
              <w:rPr>
                <w:bCs/>
                <w:i/>
                <w:iCs/>
                <w:szCs w:val="20"/>
                <w:lang w:eastAsia="ru-RU"/>
              </w:rPr>
            </w:pPr>
            <w:r w:rsidRPr="002A3ACB">
              <w:rPr>
                <w:bCs/>
                <w:i/>
                <w:iCs/>
                <w:sz w:val="22"/>
                <w:szCs w:val="20"/>
                <w:lang w:eastAsia="ru-RU"/>
              </w:rPr>
              <w:t>Номер верс</w:t>
            </w:r>
            <w:r w:rsidR="00503D51" w:rsidRPr="002A3ACB">
              <w:rPr>
                <w:bCs/>
                <w:i/>
                <w:iCs/>
                <w:sz w:val="22"/>
                <w:szCs w:val="20"/>
                <w:lang w:eastAsia="ru-RU"/>
              </w:rPr>
              <w:t>ії</w:t>
            </w:r>
            <w:r w:rsidR="00C55E67" w:rsidRPr="002A3ACB">
              <w:rPr>
                <w:bCs/>
                <w:i/>
                <w:iCs/>
                <w:sz w:val="22"/>
                <w:szCs w:val="20"/>
                <w:lang w:eastAsia="ru-RU"/>
              </w:rPr>
              <w:t xml:space="preserve"> ПМ</w:t>
            </w:r>
          </w:p>
        </w:tc>
        <w:tc>
          <w:tcPr>
            <w:tcW w:w="1525"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A603D3">
            <w:pPr>
              <w:jc w:val="center"/>
              <w:rPr>
                <w:bCs/>
                <w:i/>
                <w:iCs/>
                <w:szCs w:val="20"/>
                <w:lang w:eastAsia="ru-RU"/>
              </w:rPr>
            </w:pPr>
            <w:r w:rsidRPr="002A3ACB">
              <w:rPr>
                <w:bCs/>
                <w:i/>
                <w:iCs/>
                <w:sz w:val="22"/>
                <w:szCs w:val="20"/>
                <w:lang w:eastAsia="ru-RU"/>
              </w:rPr>
              <w:t>Дата верс</w:t>
            </w:r>
            <w:r w:rsidR="00503D51" w:rsidRPr="002A3ACB">
              <w:rPr>
                <w:bCs/>
                <w:i/>
                <w:iCs/>
                <w:sz w:val="22"/>
                <w:szCs w:val="20"/>
                <w:lang w:eastAsia="ru-RU"/>
              </w:rPr>
              <w:t>ії</w:t>
            </w:r>
            <w:r w:rsidRPr="002A3ACB">
              <w:rPr>
                <w:bCs/>
                <w:i/>
                <w:iCs/>
                <w:sz w:val="22"/>
                <w:szCs w:val="20"/>
                <w:lang w:eastAsia="ru-RU"/>
              </w:rPr>
              <w:t xml:space="preserve"> </w:t>
            </w:r>
            <w:r w:rsidR="00A603D3" w:rsidRPr="002A3ACB">
              <w:rPr>
                <w:bCs/>
                <w:i/>
                <w:iCs/>
                <w:sz w:val="22"/>
                <w:szCs w:val="20"/>
                <w:lang w:eastAsia="ru-RU"/>
              </w:rPr>
              <w:t>ПМ</w:t>
            </w:r>
          </w:p>
        </w:tc>
        <w:tc>
          <w:tcPr>
            <w:tcW w:w="2019"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5D178A">
            <w:pPr>
              <w:jc w:val="center"/>
              <w:rPr>
                <w:bCs/>
                <w:i/>
                <w:iCs/>
                <w:szCs w:val="20"/>
                <w:lang w:eastAsia="ru-RU"/>
              </w:rPr>
            </w:pPr>
            <w:r w:rsidRPr="002A3ACB">
              <w:rPr>
                <w:bCs/>
                <w:i/>
                <w:iCs/>
                <w:sz w:val="22"/>
                <w:szCs w:val="20"/>
                <w:lang w:eastAsia="ru-RU"/>
              </w:rPr>
              <w:t>Ст</w:t>
            </w:r>
            <w:r w:rsidR="004B2943" w:rsidRPr="002A3ACB">
              <w:rPr>
                <w:bCs/>
                <w:i/>
                <w:iCs/>
                <w:sz w:val="22"/>
                <w:szCs w:val="20"/>
                <w:lang w:eastAsia="ru-RU"/>
              </w:rPr>
              <w:t xml:space="preserve">атус </w:t>
            </w:r>
          </w:p>
        </w:tc>
        <w:tc>
          <w:tcPr>
            <w:tcW w:w="4990" w:type="dxa"/>
            <w:tcBorders>
              <w:top w:val="single" w:sz="4" w:space="0" w:color="auto"/>
              <w:left w:val="single" w:sz="4" w:space="0" w:color="auto"/>
              <w:bottom w:val="single" w:sz="4" w:space="0" w:color="auto"/>
              <w:right w:val="single" w:sz="4" w:space="0" w:color="000000"/>
            </w:tcBorders>
            <w:shd w:val="clear" w:color="000000" w:fill="FFFFFF"/>
            <w:vAlign w:val="center"/>
          </w:tcPr>
          <w:p w:rsidR="005D1D53" w:rsidRPr="002A3ACB" w:rsidRDefault="0045695D" w:rsidP="00A603D3">
            <w:pPr>
              <w:jc w:val="center"/>
              <w:rPr>
                <w:bCs/>
                <w:i/>
                <w:iCs/>
                <w:szCs w:val="20"/>
                <w:lang w:eastAsia="ru-RU"/>
              </w:rPr>
            </w:pPr>
            <w:r w:rsidRPr="002A3ACB">
              <w:rPr>
                <w:bCs/>
                <w:i/>
                <w:iCs/>
                <w:sz w:val="22"/>
                <w:szCs w:val="20"/>
                <w:lang w:eastAsia="ru-RU"/>
              </w:rPr>
              <w:t>Розді</w:t>
            </w:r>
            <w:r w:rsidR="005D1D53" w:rsidRPr="002A3ACB">
              <w:rPr>
                <w:bCs/>
                <w:i/>
                <w:iCs/>
                <w:sz w:val="22"/>
                <w:szCs w:val="20"/>
                <w:lang w:eastAsia="ru-RU"/>
              </w:rPr>
              <w:t>л</w:t>
            </w:r>
            <w:r w:rsidRPr="002A3ACB">
              <w:rPr>
                <w:bCs/>
                <w:i/>
                <w:iCs/>
                <w:sz w:val="22"/>
                <w:szCs w:val="20"/>
                <w:lang w:eastAsia="ru-RU"/>
              </w:rPr>
              <w:t>и</w:t>
            </w:r>
            <w:r w:rsidR="005D1D53" w:rsidRPr="002A3ACB">
              <w:rPr>
                <w:bCs/>
                <w:i/>
                <w:iCs/>
                <w:sz w:val="22"/>
                <w:szCs w:val="20"/>
                <w:lang w:eastAsia="ru-RU"/>
              </w:rPr>
              <w:t xml:space="preserve">, </w:t>
            </w:r>
            <w:r w:rsidRPr="002A3ACB">
              <w:rPr>
                <w:bCs/>
                <w:i/>
                <w:iCs/>
                <w:sz w:val="22"/>
                <w:szCs w:val="20"/>
                <w:lang w:eastAsia="ru-RU"/>
              </w:rPr>
              <w:t>до яких бул</w:t>
            </w:r>
            <w:r w:rsidR="0038123D" w:rsidRPr="002A3ACB">
              <w:rPr>
                <w:bCs/>
                <w:i/>
                <w:iCs/>
                <w:sz w:val="22"/>
                <w:szCs w:val="20"/>
                <w:lang w:eastAsia="ru-RU"/>
              </w:rPr>
              <w:t>и</w:t>
            </w:r>
            <w:r w:rsidRPr="002A3ACB">
              <w:rPr>
                <w:bCs/>
                <w:i/>
                <w:iCs/>
                <w:sz w:val="22"/>
                <w:szCs w:val="20"/>
                <w:lang w:eastAsia="ru-RU"/>
              </w:rPr>
              <w:t xml:space="preserve"> </w:t>
            </w:r>
            <w:r w:rsidR="007A386B" w:rsidRPr="002A3ACB">
              <w:rPr>
                <w:bCs/>
                <w:i/>
                <w:iCs/>
                <w:sz w:val="22"/>
                <w:szCs w:val="20"/>
                <w:lang w:eastAsia="ru-RU"/>
              </w:rPr>
              <w:t>внесені</w:t>
            </w:r>
            <w:r w:rsidR="004B2943" w:rsidRPr="002A3ACB">
              <w:rPr>
                <w:bCs/>
                <w:i/>
                <w:iCs/>
                <w:sz w:val="22"/>
                <w:szCs w:val="20"/>
                <w:lang w:eastAsia="ru-RU"/>
              </w:rPr>
              <w:t xml:space="preserve"> зміни</w:t>
            </w:r>
            <w:r w:rsidR="004B2943" w:rsidRPr="002A3ACB">
              <w:rPr>
                <w:bCs/>
                <w:i/>
                <w:iCs/>
                <w:sz w:val="22"/>
                <w:szCs w:val="20"/>
                <w:lang w:eastAsia="ru-RU"/>
              </w:rPr>
              <w:br/>
            </w:r>
            <w:r w:rsidR="00A603D3" w:rsidRPr="002A3ACB">
              <w:rPr>
                <w:bCs/>
                <w:i/>
                <w:iCs/>
                <w:sz w:val="22"/>
                <w:szCs w:val="20"/>
                <w:lang w:eastAsia="ru-RU"/>
              </w:rPr>
              <w:t>та к</w:t>
            </w:r>
            <w:r w:rsidR="004B2943" w:rsidRPr="002A3ACB">
              <w:rPr>
                <w:bCs/>
                <w:i/>
                <w:iCs/>
                <w:sz w:val="22"/>
                <w:szCs w:val="20"/>
                <w:lang w:eastAsia="ru-RU"/>
              </w:rPr>
              <w:t>ороткий опис цих змін</w:t>
            </w: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DB2851" w:rsidRDefault="00CD3D11" w:rsidP="00CD3D11">
            <w:pPr>
              <w:spacing w:after="0"/>
              <w:jc w:val="center"/>
              <w:rPr>
                <w:rFonts w:ascii="Arial" w:hAnsi="Arial" w:cs="Arial"/>
                <w:b/>
                <w:iCs/>
              </w:rPr>
            </w:pPr>
            <w:r w:rsidRPr="00DB2851">
              <w:rPr>
                <w:rFonts w:ascii="Arial" w:hAnsi="Arial" w:cs="Arial"/>
                <w:b/>
                <w:iCs/>
                <w:sz w:val="22"/>
              </w:rPr>
              <w:t>1.0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DB2851" w:rsidRDefault="00CD3D11" w:rsidP="00CD3D11">
            <w:pPr>
              <w:spacing w:after="0"/>
              <w:jc w:val="center"/>
              <w:rPr>
                <w:rFonts w:ascii="Arial" w:eastAsia="Times New Roman" w:hAnsi="Arial" w:cs="Arial"/>
                <w:b/>
                <w:iCs/>
              </w:rPr>
            </w:pPr>
            <w:r w:rsidRPr="00DB2851">
              <w:rPr>
                <w:rFonts w:ascii="Arial" w:eastAsia="Times New Roman" w:hAnsi="Arial" w:cs="Arial"/>
                <w:b/>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hAnsi="Arial" w:cs="Arial"/>
                <w:b/>
                <w:iCs/>
                <w:lang w:eastAsia="ru-RU"/>
              </w:rPr>
            </w:pPr>
            <w:r w:rsidRPr="00DB2851">
              <w:rPr>
                <w:rFonts w:ascii="Arial" w:hAnsi="Arial" w:cs="Arial"/>
                <w:b/>
                <w:iCs/>
                <w:sz w:val="22"/>
                <w:lang w:eastAsia="ru-RU"/>
              </w:rPr>
              <w:t xml:space="preserve">Подано на затвердження до </w:t>
            </w:r>
            <w:r>
              <w:rPr>
                <w:rFonts w:ascii="Arial" w:hAnsi="Arial" w:cs="Arial"/>
                <w:b/>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hAnsi="Arial" w:cs="Arial"/>
                <w:b/>
                <w:iCs/>
                <w:lang w:eastAsia="ru-RU"/>
              </w:rPr>
            </w:pPr>
            <w:r w:rsidRPr="00DB2851">
              <w:rPr>
                <w:rFonts w:ascii="Arial" w:hAnsi="Arial" w:cs="Arial"/>
                <w:b/>
                <w:iCs/>
                <w:sz w:val="22"/>
                <w:lang w:eastAsia="ru-RU"/>
              </w:rPr>
              <w:t>Новий план моніторингу на виконання вимог ПМЗ</w:t>
            </w: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F21603" w:rsidRDefault="00CD3D11" w:rsidP="00CD3D11">
            <w:pPr>
              <w:spacing w:after="0"/>
              <w:jc w:val="center"/>
              <w:rPr>
                <w:rFonts w:ascii="Arial" w:hAnsi="Arial" w:cs="Arial"/>
                <w:iCs/>
                <w:sz w:val="8"/>
              </w:rPr>
            </w:pP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F21603" w:rsidRDefault="00CD3D11" w:rsidP="00CD3D11">
            <w:pPr>
              <w:spacing w:after="0"/>
              <w:jc w:val="center"/>
              <w:rPr>
                <w:rFonts w:ascii="Arial" w:eastAsia="Times New Roman" w:hAnsi="Arial" w:cs="Arial"/>
                <w:iCs/>
                <w:sz w:val="8"/>
              </w:rPr>
            </w:pP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F21603" w:rsidRDefault="00CD3D11" w:rsidP="00CD3D11">
            <w:pPr>
              <w:spacing w:after="0"/>
              <w:rPr>
                <w:rFonts w:ascii="Arial" w:hAnsi="Arial" w:cs="Arial"/>
                <w:iCs/>
                <w:sz w:val="8"/>
                <w:lang w:eastAsia="ru-RU"/>
              </w:rPr>
            </w:pP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F21603" w:rsidRDefault="00CD3D11" w:rsidP="00CD3D11">
            <w:pPr>
              <w:spacing w:after="0"/>
              <w:rPr>
                <w:rFonts w:ascii="Arial" w:hAnsi="Arial" w:cs="Arial"/>
                <w:iCs/>
                <w:sz w:val="8"/>
                <w:lang w:eastAsia="ru-RU"/>
              </w:rPr>
            </w:pP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DB2851" w:rsidRDefault="00CD3D11" w:rsidP="00CD3D11">
            <w:pPr>
              <w:spacing w:after="0"/>
              <w:jc w:val="center"/>
              <w:rPr>
                <w:rFonts w:ascii="Arial" w:hAnsi="Arial" w:cs="Arial"/>
                <w:iCs/>
              </w:rPr>
            </w:pPr>
            <w:r w:rsidRPr="00DB2851">
              <w:rPr>
                <w:rFonts w:ascii="Arial" w:hAnsi="Arial" w:cs="Arial"/>
                <w:iCs/>
                <w:sz w:val="22"/>
              </w:rPr>
              <w:t>1.</w:t>
            </w:r>
            <w:r>
              <w:rPr>
                <w:rFonts w:ascii="Arial" w:hAnsi="Arial" w:cs="Arial"/>
                <w:iCs/>
                <w:sz w:val="22"/>
              </w:rPr>
              <w:t>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DB2851" w:rsidRDefault="00CD3D11" w:rsidP="00CD3D11">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eastAsia="Times New Roman" w:hAnsi="Arial" w:cs="Arial"/>
                <w:iCs/>
                <w:lang w:eastAsia="ru-RU"/>
              </w:rPr>
            </w:pPr>
            <w:r w:rsidRPr="00DB2851">
              <w:rPr>
                <w:rFonts w:ascii="Arial" w:hAnsi="Arial" w:cs="Arial"/>
                <w:iCs/>
                <w:sz w:val="22"/>
                <w:lang w:eastAsia="ru-RU"/>
              </w:rPr>
              <w:t>Повернуто з зауваженнями</w:t>
            </w: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eastAsia="Times New Roman" w:hAnsi="Arial" w:cs="Arial"/>
                <w:i/>
                <w:iCs/>
                <w:lang w:eastAsia="ru-RU"/>
              </w:rPr>
            </w:pPr>
            <w:r>
              <w:rPr>
                <w:rFonts w:ascii="Arial" w:hAnsi="Arial" w:cs="Arial"/>
                <w:iCs/>
                <w:sz w:val="22"/>
                <w:lang w:eastAsia="ru-RU"/>
              </w:rPr>
              <w:t>З</w:t>
            </w:r>
            <w:r w:rsidRPr="00DB2851">
              <w:rPr>
                <w:rFonts w:ascii="Arial" w:hAnsi="Arial" w:cs="Arial"/>
                <w:iCs/>
                <w:sz w:val="22"/>
                <w:lang w:eastAsia="ru-RU"/>
              </w:rPr>
              <w:t xml:space="preserve">ауваження </w:t>
            </w:r>
            <w:r>
              <w:rPr>
                <w:rFonts w:ascii="Arial" w:hAnsi="Arial" w:cs="Arial"/>
                <w:iCs/>
                <w:sz w:val="22"/>
                <w:lang w:eastAsia="ru-RU"/>
              </w:rPr>
              <w:t>Міндовкілля</w:t>
            </w:r>
            <w:r w:rsidRPr="00DB2851">
              <w:rPr>
                <w:rFonts w:ascii="Arial" w:hAnsi="Arial" w:cs="Arial"/>
                <w:iCs/>
                <w:sz w:val="22"/>
                <w:lang w:eastAsia="ru-RU"/>
              </w:rPr>
              <w:t xml:space="preserve"> для матеріальних потоків П01 і П02</w:t>
            </w:r>
            <w:r>
              <w:rPr>
                <w:rFonts w:ascii="Arial" w:hAnsi="Arial" w:cs="Arial"/>
                <w:iCs/>
                <w:sz w:val="22"/>
                <w:lang w:eastAsia="ru-RU"/>
              </w:rPr>
              <w:t xml:space="preserve"> та</w:t>
            </w:r>
            <w:r w:rsidRPr="00DB2851">
              <w:rPr>
                <w:rFonts w:ascii="Arial" w:hAnsi="Arial" w:cs="Arial"/>
                <w:iCs/>
                <w:sz w:val="22"/>
                <w:lang w:eastAsia="ru-RU"/>
              </w:rPr>
              <w:t xml:space="preserve"> </w:t>
            </w:r>
            <w:r>
              <w:rPr>
                <w:rFonts w:ascii="Arial" w:hAnsi="Arial" w:cs="Arial"/>
                <w:iCs/>
                <w:sz w:val="22"/>
                <w:lang w:eastAsia="ru-RU"/>
              </w:rPr>
              <w:t xml:space="preserve">деяких </w:t>
            </w:r>
            <w:r w:rsidRPr="00DB2851">
              <w:rPr>
                <w:rFonts w:ascii="Arial" w:hAnsi="Arial" w:cs="Arial"/>
                <w:iCs/>
                <w:sz w:val="22"/>
                <w:lang w:eastAsia="ru-RU"/>
              </w:rPr>
              <w:t xml:space="preserve">процедур в Розділі </w:t>
            </w:r>
            <w:r>
              <w:rPr>
                <w:rFonts w:ascii="Arial" w:hAnsi="Arial" w:cs="Arial"/>
                <w:iCs/>
                <w:sz w:val="22"/>
                <w:lang w:eastAsia="ru-RU"/>
              </w:rPr>
              <w:t>ІХ</w:t>
            </w: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DB2851" w:rsidRDefault="00CD3D11" w:rsidP="00CD3D11">
            <w:pPr>
              <w:spacing w:after="0"/>
              <w:jc w:val="center"/>
              <w:rPr>
                <w:rFonts w:ascii="Arial" w:hAnsi="Arial" w:cs="Arial"/>
                <w:iCs/>
              </w:rPr>
            </w:pPr>
            <w:r w:rsidRPr="00DB2851">
              <w:rPr>
                <w:rFonts w:ascii="Arial" w:hAnsi="Arial" w:cs="Arial"/>
                <w:iCs/>
                <w:sz w:val="22"/>
              </w:rPr>
              <w:t>1.</w:t>
            </w:r>
            <w:r>
              <w:rPr>
                <w:rFonts w:ascii="Arial" w:hAnsi="Arial" w:cs="Arial"/>
                <w:iCs/>
                <w:sz w:val="22"/>
              </w:rPr>
              <w:t>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DB2851" w:rsidRDefault="00CD3D11" w:rsidP="00CD3D11">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hAnsi="Arial" w:cs="Arial"/>
                <w:iCs/>
                <w:lang w:eastAsia="ru-RU"/>
              </w:rPr>
            </w:pPr>
            <w:r w:rsidRPr="00DB2851">
              <w:rPr>
                <w:rFonts w:ascii="Arial" w:hAnsi="Arial" w:cs="Arial"/>
                <w:iCs/>
                <w:sz w:val="22"/>
                <w:lang w:eastAsia="ru-RU"/>
              </w:rPr>
              <w:t xml:space="preserve">Подано на затвердження до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EE3062" w:rsidRDefault="00CD3D11" w:rsidP="00CD3D11">
            <w:pPr>
              <w:spacing w:after="0"/>
              <w:rPr>
                <w:rFonts w:ascii="Arial" w:eastAsia="Times New Roman" w:hAnsi="Arial" w:cs="Arial"/>
                <w:i/>
                <w:iCs/>
                <w:lang w:val="en-US" w:eastAsia="ru-RU"/>
              </w:rPr>
            </w:pPr>
            <w:r>
              <w:rPr>
                <w:rFonts w:ascii="Arial" w:hAnsi="Arial" w:cs="Arial"/>
                <w:iCs/>
                <w:sz w:val="22"/>
                <w:highlight w:val="cyan"/>
                <w:lang w:eastAsia="ru-RU"/>
              </w:rPr>
              <w:t>Н</w:t>
            </w:r>
            <w:r w:rsidRPr="00DB2851">
              <w:rPr>
                <w:rFonts w:ascii="Arial" w:hAnsi="Arial" w:cs="Arial"/>
                <w:iCs/>
                <w:sz w:val="22"/>
                <w:highlight w:val="cyan"/>
                <w:lang w:eastAsia="ru-RU"/>
              </w:rPr>
              <w:t>еістотні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w:t>
            </w:r>
            <w:r>
              <w:rPr>
                <w:rFonts w:ascii="Arial" w:hAnsi="Arial" w:cs="Arial"/>
                <w:iCs/>
                <w:sz w:val="22"/>
                <w:lang w:eastAsia="ru-RU"/>
              </w:rPr>
              <w:t>ПМ</w:t>
            </w:r>
            <w:r w:rsidRPr="00DB2851">
              <w:rPr>
                <w:rFonts w:ascii="Arial" w:hAnsi="Arial" w:cs="Arial"/>
                <w:iCs/>
                <w:sz w:val="22"/>
                <w:lang w:eastAsia="ru-RU"/>
              </w:rPr>
              <w:t xml:space="preserve"> оновлено відповідно до зауважень </w:t>
            </w:r>
            <w:r>
              <w:rPr>
                <w:rFonts w:ascii="Arial" w:hAnsi="Arial" w:cs="Arial"/>
                <w:iCs/>
                <w:sz w:val="22"/>
                <w:lang w:eastAsia="ru-RU"/>
              </w:rPr>
              <w:t>Міндовкілля</w:t>
            </w:r>
            <w:r w:rsidRPr="00DB2851">
              <w:rPr>
                <w:rFonts w:ascii="Arial" w:hAnsi="Arial" w:cs="Arial"/>
                <w:iCs/>
                <w:sz w:val="22"/>
                <w:lang w:eastAsia="ru-RU"/>
              </w:rPr>
              <w:t xml:space="preserve"> для матеріальних потоків П01 і П02</w:t>
            </w:r>
            <w:r>
              <w:rPr>
                <w:rFonts w:ascii="Arial" w:hAnsi="Arial" w:cs="Arial"/>
                <w:iCs/>
                <w:sz w:val="22"/>
                <w:lang w:val="en-US" w:eastAsia="ru-RU"/>
              </w:rPr>
              <w:t xml:space="preserve"> </w:t>
            </w:r>
            <w:r>
              <w:rPr>
                <w:rFonts w:ascii="Arial" w:hAnsi="Arial" w:cs="Arial"/>
                <w:iCs/>
                <w:sz w:val="22"/>
                <w:lang w:eastAsia="ru-RU"/>
              </w:rPr>
              <w:t>та</w:t>
            </w:r>
            <w:r>
              <w:rPr>
                <w:rFonts w:ascii="Arial" w:hAnsi="Arial" w:cs="Arial"/>
                <w:iCs/>
                <w:sz w:val="22"/>
                <w:lang w:val="en-US" w:eastAsia="ru-RU"/>
              </w:rPr>
              <w:t xml:space="preserve"> </w:t>
            </w:r>
            <w:r w:rsidRPr="00DB2851">
              <w:rPr>
                <w:rFonts w:ascii="Arial" w:hAnsi="Arial" w:cs="Arial"/>
                <w:iCs/>
                <w:sz w:val="22"/>
                <w:lang w:eastAsia="ru-RU"/>
              </w:rPr>
              <w:t>Розділ</w:t>
            </w:r>
            <w:r>
              <w:rPr>
                <w:rFonts w:ascii="Arial" w:hAnsi="Arial" w:cs="Arial"/>
                <w:iCs/>
                <w:sz w:val="22"/>
                <w:lang w:eastAsia="ru-RU"/>
              </w:rPr>
              <w:t>у</w:t>
            </w:r>
            <w:r w:rsidRPr="00DB2851">
              <w:rPr>
                <w:rFonts w:ascii="Arial" w:hAnsi="Arial" w:cs="Arial"/>
                <w:iCs/>
                <w:sz w:val="22"/>
                <w:lang w:eastAsia="ru-RU"/>
              </w:rPr>
              <w:t xml:space="preserve"> </w:t>
            </w:r>
            <w:r>
              <w:rPr>
                <w:rFonts w:ascii="Arial" w:hAnsi="Arial" w:cs="Arial"/>
                <w:iCs/>
                <w:sz w:val="22"/>
                <w:lang w:eastAsia="ru-RU"/>
              </w:rPr>
              <w:t>ІХ</w:t>
            </w: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DB2851" w:rsidRDefault="00CD3D11" w:rsidP="00CD3D11">
            <w:pPr>
              <w:spacing w:after="0"/>
              <w:jc w:val="center"/>
              <w:rPr>
                <w:rFonts w:ascii="Arial" w:hAnsi="Arial" w:cs="Arial"/>
                <w:iCs/>
              </w:rPr>
            </w:pPr>
            <w:r w:rsidRPr="00DB2851">
              <w:rPr>
                <w:rFonts w:ascii="Arial" w:hAnsi="Arial" w:cs="Arial"/>
                <w:iCs/>
                <w:sz w:val="22"/>
              </w:rPr>
              <w:t>1.</w:t>
            </w:r>
            <w:r>
              <w:rPr>
                <w:rFonts w:ascii="Arial" w:hAnsi="Arial" w:cs="Arial"/>
                <w:iCs/>
                <w:sz w:val="22"/>
              </w:rPr>
              <w:t>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DB2851" w:rsidRDefault="00CD3D11" w:rsidP="00CD3D11">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hAnsi="Arial" w:cs="Arial"/>
                <w:iCs/>
                <w:lang w:eastAsia="ru-RU"/>
              </w:rPr>
            </w:pPr>
            <w:r w:rsidRPr="00DB2851">
              <w:rPr>
                <w:rFonts w:ascii="Arial" w:hAnsi="Arial" w:cs="Arial"/>
                <w:iCs/>
                <w:sz w:val="22"/>
                <w:lang w:eastAsia="ru-RU"/>
              </w:rPr>
              <w:t xml:space="preserve">Затверджено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F21603" w:rsidRDefault="00CD3D11" w:rsidP="00CD3D11">
            <w:pPr>
              <w:spacing w:after="0"/>
              <w:rPr>
                <w:rFonts w:ascii="Arial" w:hAnsi="Arial" w:cs="Arial"/>
                <w:iCs/>
                <w:highlight w:val="yellow"/>
                <w:lang w:val="en-US" w:eastAsia="ru-RU"/>
              </w:rPr>
            </w:pP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DB2851" w:rsidRDefault="00CD3D11" w:rsidP="00CD3D11">
            <w:pPr>
              <w:spacing w:after="0"/>
              <w:jc w:val="center"/>
              <w:rPr>
                <w:rFonts w:ascii="Arial" w:hAnsi="Arial" w:cs="Arial"/>
                <w:iCs/>
              </w:rPr>
            </w:pPr>
            <w:r w:rsidRPr="00DB2851">
              <w:rPr>
                <w:rFonts w:ascii="Arial" w:hAnsi="Arial" w:cs="Arial"/>
                <w:iCs/>
                <w:sz w:val="22"/>
              </w:rPr>
              <w:t>1.</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DB2851" w:rsidRDefault="00CD3D11" w:rsidP="00CD3D11">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eastAsia="Times New Roman" w:hAnsi="Arial" w:cs="Arial"/>
                <w:iCs/>
                <w:lang w:eastAsia="ru-RU"/>
              </w:rPr>
            </w:pPr>
            <w:r w:rsidRPr="00DB2851">
              <w:rPr>
                <w:rFonts w:ascii="Arial" w:hAnsi="Arial" w:cs="Arial"/>
                <w:iCs/>
                <w:sz w:val="22"/>
                <w:lang w:val="ru-RU" w:eastAsia="ru-RU"/>
              </w:rPr>
              <w:t>Подано до</w:t>
            </w:r>
            <w:r w:rsidRPr="00DB2851">
              <w:rPr>
                <w:rFonts w:ascii="Arial" w:hAnsi="Arial" w:cs="Arial"/>
                <w:iCs/>
                <w:sz w:val="22"/>
                <w:lang w:eastAsia="ru-RU"/>
              </w:rPr>
              <w:t xml:space="preserve">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eastAsia="Times New Roman" w:hAnsi="Arial" w:cs="Arial"/>
                <w:i/>
                <w:iCs/>
                <w:lang w:eastAsia="ru-RU"/>
              </w:rPr>
            </w:pPr>
            <w:r>
              <w:rPr>
                <w:rFonts w:ascii="Arial" w:hAnsi="Arial" w:cs="Arial"/>
                <w:iCs/>
                <w:sz w:val="22"/>
                <w:highlight w:val="cyan"/>
                <w:lang w:eastAsia="ru-RU"/>
              </w:rPr>
              <w:t>Н</w:t>
            </w:r>
            <w:r w:rsidRPr="00DB2851">
              <w:rPr>
                <w:rFonts w:ascii="Arial" w:hAnsi="Arial" w:cs="Arial"/>
                <w:iCs/>
                <w:sz w:val="22"/>
                <w:highlight w:val="cyan"/>
                <w:lang w:eastAsia="ru-RU"/>
              </w:rPr>
              <w:t>еістотні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ПМ оновлено відповідно до пропозицій </w:t>
            </w:r>
            <w:r>
              <w:rPr>
                <w:rFonts w:ascii="Arial" w:hAnsi="Arial" w:cs="Arial"/>
                <w:iCs/>
                <w:sz w:val="22"/>
                <w:lang w:eastAsia="ru-RU"/>
              </w:rPr>
              <w:t>Міндовкілля,о</w:t>
            </w:r>
            <w:r w:rsidRPr="00DB2851">
              <w:rPr>
                <w:rFonts w:ascii="Arial" w:hAnsi="Arial" w:cs="Arial"/>
                <w:iCs/>
                <w:sz w:val="22"/>
                <w:lang w:eastAsia="ru-RU"/>
              </w:rPr>
              <w:t xml:space="preserve">пис матеріального потоку «П01», розділ </w:t>
            </w:r>
            <w:r>
              <w:rPr>
                <w:rFonts w:ascii="Arial" w:hAnsi="Arial" w:cs="Arial"/>
                <w:iCs/>
                <w:sz w:val="22"/>
                <w:lang w:val="en-US" w:eastAsia="ru-RU"/>
              </w:rPr>
              <w:t>V.8.6</w:t>
            </w: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DB2851" w:rsidRDefault="00CD3D11" w:rsidP="00CD3D11">
            <w:pPr>
              <w:spacing w:after="0"/>
              <w:jc w:val="center"/>
              <w:rPr>
                <w:rFonts w:ascii="Arial" w:hAnsi="Arial" w:cs="Arial"/>
                <w:iCs/>
              </w:rPr>
            </w:pPr>
            <w:r w:rsidRPr="00DB2851">
              <w:rPr>
                <w:rFonts w:ascii="Arial" w:hAnsi="Arial" w:cs="Arial"/>
                <w:iCs/>
                <w:sz w:val="22"/>
              </w:rPr>
              <w:t>2.</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DB2851" w:rsidRDefault="00CD3D11" w:rsidP="00CD3D11">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hAnsi="Arial" w:cs="Arial"/>
                <w:iCs/>
                <w:lang w:eastAsia="ru-RU"/>
              </w:rPr>
            </w:pPr>
            <w:r w:rsidRPr="00DB2851">
              <w:rPr>
                <w:rFonts w:ascii="Arial" w:hAnsi="Arial" w:cs="Arial"/>
                <w:iCs/>
                <w:sz w:val="22"/>
                <w:lang w:eastAsia="ru-RU"/>
              </w:rPr>
              <w:t xml:space="preserve">Подано на затвердження до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eastAsia="Times New Roman" w:hAnsi="Arial" w:cs="Arial"/>
                <w:i/>
                <w:iCs/>
                <w:lang w:eastAsia="ru-RU"/>
              </w:rPr>
            </w:pPr>
            <w:r>
              <w:rPr>
                <w:rFonts w:ascii="Arial" w:hAnsi="Arial" w:cs="Arial"/>
                <w:iCs/>
                <w:sz w:val="22"/>
                <w:highlight w:val="cyan"/>
                <w:lang w:eastAsia="ru-RU"/>
              </w:rPr>
              <w:t>І</w:t>
            </w:r>
            <w:r w:rsidRPr="00DB2851">
              <w:rPr>
                <w:rFonts w:ascii="Arial" w:hAnsi="Arial" w:cs="Arial"/>
                <w:iCs/>
                <w:sz w:val="22"/>
                <w:highlight w:val="cyan"/>
                <w:lang w:eastAsia="ru-RU"/>
              </w:rPr>
              <w:t>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ПМ оновлено </w:t>
            </w:r>
            <w:r>
              <w:rPr>
                <w:rFonts w:ascii="Arial" w:hAnsi="Arial" w:cs="Arial"/>
                <w:iCs/>
                <w:sz w:val="22"/>
                <w:lang w:eastAsia="ru-RU"/>
              </w:rPr>
              <w:t>відповідно заміни</w:t>
            </w:r>
            <w:r w:rsidRPr="00DB2851">
              <w:rPr>
                <w:rFonts w:ascii="Arial" w:hAnsi="Arial" w:cs="Arial"/>
                <w:iCs/>
                <w:sz w:val="22"/>
                <w:lang w:eastAsia="ru-RU"/>
              </w:rPr>
              <w:t xml:space="preserve"> засобів вимірювальної техніки «ЗВТ06 та ЗВТ07», розділ </w:t>
            </w:r>
            <w:r>
              <w:rPr>
                <w:rFonts w:ascii="Arial" w:hAnsi="Arial" w:cs="Arial"/>
                <w:iCs/>
                <w:sz w:val="22"/>
                <w:lang w:val="en-US" w:eastAsia="ru-RU"/>
              </w:rPr>
              <w:t>IV</w:t>
            </w:r>
            <w:r w:rsidRPr="00DB2851">
              <w:rPr>
                <w:rFonts w:ascii="Arial" w:hAnsi="Arial" w:cs="Arial"/>
                <w:iCs/>
                <w:sz w:val="22"/>
                <w:lang w:eastAsia="ru-RU"/>
              </w:rPr>
              <w:t>.7.</w:t>
            </w:r>
            <w:r>
              <w:rPr>
                <w:rFonts w:ascii="Arial" w:hAnsi="Arial" w:cs="Arial"/>
                <w:iCs/>
                <w:sz w:val="22"/>
                <w:lang w:val="en-US" w:eastAsia="ru-RU"/>
              </w:rPr>
              <w:t>2</w:t>
            </w:r>
            <w:r w:rsidRPr="00DB2851">
              <w:rPr>
                <w:rFonts w:ascii="Arial" w:hAnsi="Arial" w:cs="Arial"/>
                <w:iCs/>
                <w:sz w:val="22"/>
                <w:lang w:eastAsia="ru-RU"/>
              </w:rPr>
              <w:t>.</w:t>
            </w:r>
          </w:p>
        </w:tc>
      </w:tr>
      <w:tr w:rsidR="00CD3D11" w:rsidRPr="002A3ACB"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CD3D11" w:rsidRPr="00DB2851" w:rsidRDefault="00CD3D11" w:rsidP="00CD3D11">
            <w:pPr>
              <w:spacing w:after="0"/>
              <w:jc w:val="center"/>
              <w:rPr>
                <w:rFonts w:ascii="Arial" w:hAnsi="Arial" w:cs="Arial"/>
                <w:iCs/>
              </w:rPr>
            </w:pPr>
            <w:r w:rsidRPr="00DB2851">
              <w:rPr>
                <w:rFonts w:ascii="Arial" w:hAnsi="Arial" w:cs="Arial"/>
                <w:iCs/>
                <w:sz w:val="22"/>
              </w:rPr>
              <w:t>2.</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3D11" w:rsidRPr="00DB2851" w:rsidRDefault="00CD3D11" w:rsidP="00CD3D11">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CD3D11" w:rsidRPr="00DB2851" w:rsidRDefault="00CD3D11" w:rsidP="00CD3D11">
            <w:pPr>
              <w:spacing w:after="0"/>
              <w:rPr>
                <w:rFonts w:ascii="Arial" w:eastAsia="Times New Roman" w:hAnsi="Arial" w:cs="Arial"/>
                <w:iCs/>
                <w:lang w:eastAsia="ru-RU"/>
              </w:rPr>
            </w:pPr>
            <w:r w:rsidRPr="00DB2851">
              <w:rPr>
                <w:rFonts w:ascii="Arial" w:hAnsi="Arial" w:cs="Arial"/>
                <w:iCs/>
                <w:sz w:val="22"/>
                <w:lang w:eastAsia="ru-RU"/>
              </w:rPr>
              <w:t xml:space="preserve">Затверджено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CD3D11" w:rsidRPr="00F21603" w:rsidRDefault="00CD3D11" w:rsidP="00CD3D11">
            <w:pPr>
              <w:rPr>
                <w:rFonts w:ascii="Arial" w:hAnsi="Arial" w:cs="Arial"/>
                <w:sz w:val="16"/>
                <w:szCs w:val="16"/>
                <w:highlight w:val="yellow"/>
              </w:rPr>
            </w:pPr>
          </w:p>
        </w:tc>
      </w:tr>
    </w:tbl>
    <w:p w:rsidR="000E5C6B" w:rsidRDefault="000E5C6B">
      <w:pPr>
        <w:spacing w:before="0" w:after="0"/>
      </w:pPr>
    </w:p>
    <w:p w:rsidR="00503D51" w:rsidRPr="004D2D7E" w:rsidRDefault="00510089" w:rsidP="00BF2855">
      <w:pPr>
        <w:pStyle w:val="1"/>
      </w:pPr>
      <w:bookmarkStart w:id="6" w:name="_Toc486107786"/>
      <w:bookmarkStart w:id="7" w:name="_Toc531269690"/>
      <w:bookmarkStart w:id="8" w:name="_Toc255048"/>
      <w:r w:rsidRPr="004D2D7E">
        <w:t xml:space="preserve">Дані </w:t>
      </w:r>
      <w:r w:rsidR="00503D51" w:rsidRPr="004D2D7E">
        <w:t>про оператора та установку</w:t>
      </w:r>
      <w:bookmarkEnd w:id="6"/>
      <w:bookmarkEnd w:id="7"/>
      <w:bookmarkEnd w:id="8"/>
    </w:p>
    <w:p w:rsidR="00F04904" w:rsidRPr="004D2D7E" w:rsidRDefault="00BF0E69" w:rsidP="00EB0268">
      <w:pPr>
        <w:pStyle w:val="Heading2"/>
        <w:numPr>
          <w:ilvl w:val="0"/>
          <w:numId w:val="0"/>
        </w:numPr>
        <w:rPr>
          <w:rFonts w:ascii="Times New Roman" w:hAnsi="Times New Roman"/>
        </w:rPr>
      </w:pPr>
      <w:bookmarkStart w:id="9" w:name="_Toc486107787"/>
      <w:bookmarkStart w:id="10" w:name="_Toc531269691"/>
      <w:bookmarkStart w:id="11" w:name="_Toc255049"/>
      <w:r w:rsidRPr="004D2D7E">
        <w:rPr>
          <w:rFonts w:ascii="Times New Roman" w:hAnsi="Times New Roman"/>
        </w:rPr>
        <w:t xml:space="preserve">2. </w:t>
      </w:r>
      <w:r w:rsidR="000D6ACB" w:rsidRPr="004D2D7E">
        <w:rPr>
          <w:rFonts w:ascii="Times New Roman" w:hAnsi="Times New Roman"/>
        </w:rPr>
        <w:t>Дані</w:t>
      </w:r>
      <w:r w:rsidRPr="004D2D7E">
        <w:rPr>
          <w:rFonts w:ascii="Times New Roman" w:hAnsi="Times New Roman"/>
        </w:rPr>
        <w:t xml:space="preserve"> про</w:t>
      </w:r>
      <w:r w:rsidR="00F04904" w:rsidRPr="004D2D7E">
        <w:rPr>
          <w:rFonts w:ascii="Times New Roman" w:hAnsi="Times New Roman"/>
        </w:rPr>
        <w:t xml:space="preserve"> оператора</w:t>
      </w:r>
      <w:bookmarkEnd w:id="9"/>
      <w:bookmarkEnd w:id="10"/>
      <w:bookmarkEnd w:id="11"/>
      <w:r w:rsidR="006F2885" w:rsidRPr="004D2D7E">
        <w:rPr>
          <w:rFonts w:ascii="Times New Roman" w:hAnsi="Times New Roman"/>
        </w:rPr>
        <w:t xml:space="preserve"> </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6"/>
        <w:gridCol w:w="5075"/>
      </w:tblGrid>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sz w:val="22"/>
                <w:szCs w:val="20"/>
                <w:lang w:eastAsia="ru-RU"/>
              </w:rPr>
              <w:t>Повна назва оператора</w:t>
            </w:r>
          </w:p>
        </w:tc>
        <w:tc>
          <w:tcPr>
            <w:tcW w:w="5075" w:type="dxa"/>
            <w:shd w:val="clear" w:color="auto" w:fill="auto"/>
            <w:tcMar>
              <w:top w:w="28" w:type="dxa"/>
              <w:bottom w:w="28" w:type="dxa"/>
            </w:tcMar>
            <w:vAlign w:val="center"/>
          </w:tcPr>
          <w:p w:rsidR="009F00F1" w:rsidRPr="002A3ACB" w:rsidRDefault="00CD3D11" w:rsidP="00326955">
            <w:pPr>
              <w:spacing w:before="60" w:after="0"/>
              <w:rPr>
                <w:b/>
                <w:bCs/>
                <w:szCs w:val="20"/>
                <w:lang w:eastAsia="ru-RU"/>
              </w:rPr>
            </w:pPr>
            <w:r w:rsidRPr="007055B0">
              <w:rPr>
                <w:rFonts w:ascii="Arial" w:hAnsi="Arial" w:cs="Arial"/>
                <w:b/>
                <w:sz w:val="22"/>
                <w:szCs w:val="20"/>
              </w:rPr>
              <w:t>Назва оператора</w:t>
            </w: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rStyle w:val="Emphasis"/>
                <w:b w:val="0"/>
                <w:sz w:val="22"/>
                <w:szCs w:val="20"/>
              </w:rPr>
              <w:t>Код за ЄДРПОУ</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BB1035" w:rsidP="00326955">
            <w:pPr>
              <w:spacing w:before="60" w:after="0"/>
              <w:rPr>
                <w:rStyle w:val="Emphasis"/>
                <w:b w:val="0"/>
                <w:szCs w:val="20"/>
              </w:rPr>
            </w:pPr>
            <w:r>
              <w:rPr>
                <w:rStyle w:val="Emphasis"/>
                <w:b w:val="0"/>
                <w:sz w:val="22"/>
                <w:szCs w:val="20"/>
              </w:rPr>
              <w:t>Вид</w:t>
            </w:r>
            <w:r w:rsidR="009F00F1" w:rsidRPr="002A3ACB">
              <w:rPr>
                <w:rStyle w:val="Emphasis"/>
                <w:b w:val="0"/>
                <w:sz w:val="22"/>
                <w:szCs w:val="20"/>
              </w:rPr>
              <w:t xml:space="preserve"> економічної діяльності  </w:t>
            </w:r>
          </w:p>
          <w:p w:rsidR="009F00F1" w:rsidRPr="002A3ACB" w:rsidRDefault="009F00F1" w:rsidP="00326955">
            <w:pPr>
              <w:spacing w:before="60" w:after="0"/>
              <w:rPr>
                <w:rStyle w:val="Emphasis"/>
                <w:b w:val="0"/>
                <w:szCs w:val="20"/>
              </w:rPr>
            </w:pPr>
            <w:r w:rsidRPr="002A3ACB">
              <w:rPr>
                <w:rStyle w:val="Emphasis"/>
                <w:b w:val="0"/>
                <w:sz w:val="22"/>
                <w:szCs w:val="20"/>
              </w:rPr>
              <w:t>(назва та код за КВЕД)</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Населений пункт</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9F00F1">
            <w:pPr>
              <w:spacing w:before="60" w:after="0"/>
              <w:rPr>
                <w:rStyle w:val="Emphasis"/>
                <w:b w:val="0"/>
                <w:szCs w:val="20"/>
              </w:rPr>
            </w:pPr>
            <w:r w:rsidRPr="002A3ACB">
              <w:rPr>
                <w:rStyle w:val="Emphasis"/>
                <w:b w:val="0"/>
                <w:sz w:val="22"/>
                <w:szCs w:val="20"/>
              </w:rPr>
              <w:t>Район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Область</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Поштовий індекс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Телефон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Факс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Електронна 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bl>
    <w:p w:rsidR="00BF0E69" w:rsidRPr="004D2D7E" w:rsidRDefault="00BF0E69" w:rsidP="00EB0268">
      <w:pPr>
        <w:pStyle w:val="Heading2"/>
        <w:numPr>
          <w:ilvl w:val="0"/>
          <w:numId w:val="0"/>
        </w:numPr>
        <w:rPr>
          <w:rFonts w:ascii="Times New Roman" w:hAnsi="Times New Roman"/>
        </w:rPr>
      </w:pPr>
      <w:bookmarkStart w:id="12" w:name="_Toc486107788"/>
      <w:bookmarkStart w:id="13" w:name="_Toc531269692"/>
      <w:bookmarkStart w:id="14" w:name="_Toc255050"/>
      <w:r w:rsidRPr="004D2D7E">
        <w:rPr>
          <w:rFonts w:ascii="Times New Roman" w:hAnsi="Times New Roman"/>
        </w:rPr>
        <w:t xml:space="preserve">3. </w:t>
      </w:r>
      <w:r w:rsidR="000D6ACB" w:rsidRPr="004D2D7E">
        <w:rPr>
          <w:rFonts w:ascii="Times New Roman" w:hAnsi="Times New Roman"/>
        </w:rPr>
        <w:t>Дані</w:t>
      </w:r>
      <w:r w:rsidRPr="004D2D7E">
        <w:rPr>
          <w:rFonts w:ascii="Times New Roman" w:hAnsi="Times New Roman"/>
        </w:rPr>
        <w:t xml:space="preserve"> про установку</w:t>
      </w:r>
      <w:bookmarkEnd w:id="12"/>
      <w:bookmarkEnd w:id="13"/>
      <w:bookmarkEnd w:id="14"/>
      <w:r w:rsidRPr="004D2D7E">
        <w:rPr>
          <w:rFonts w:ascii="Times New Roman" w:hAnsi="Times New Roman"/>
        </w:rPr>
        <w:t xml:space="preserve"> </w:t>
      </w:r>
    </w:p>
    <w:tbl>
      <w:tblPr>
        <w:tblW w:w="9611" w:type="dxa"/>
        <w:tblInd w:w="-5" w:type="dxa"/>
        <w:tblLook w:val="00A0"/>
      </w:tblPr>
      <w:tblGrid>
        <w:gridCol w:w="4536"/>
        <w:gridCol w:w="5075"/>
      </w:tblGrid>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szCs w:val="20"/>
                <w:lang w:eastAsia="ru-RU"/>
              </w:rPr>
            </w:pPr>
            <w:r w:rsidRPr="002A3ACB">
              <w:rPr>
                <w:sz w:val="22"/>
                <w:szCs w:val="20"/>
                <w:lang w:eastAsia="ru-RU"/>
              </w:rPr>
              <w:t>Назва установки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2B1323" w:rsidP="00326955">
            <w:pPr>
              <w:spacing w:before="60" w:after="0"/>
              <w:rPr>
                <w:b/>
                <w:szCs w:val="20"/>
                <w:lang w:eastAsia="ru-RU"/>
              </w:rPr>
            </w:pPr>
            <w:r w:rsidRPr="002B1323">
              <w:rPr>
                <w:rFonts w:ascii="Arial" w:eastAsia="Times New Roman" w:hAnsi="Arial" w:cs="Arial"/>
                <w:b/>
                <w:iCs/>
                <w:sz w:val="22"/>
                <w:lang w:eastAsia="ru-RU"/>
              </w:rPr>
              <w:t>"Ххх – Сталь"</w:t>
            </w: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296C57">
            <w:pPr>
              <w:pStyle w:val="CommentText"/>
              <w:spacing w:before="60" w:after="0"/>
              <w:rPr>
                <w:sz w:val="22"/>
                <w:lang w:eastAsia="ru-RU"/>
              </w:rPr>
            </w:pPr>
            <w:r w:rsidRPr="002A3ACB">
              <w:rPr>
                <w:sz w:val="22"/>
              </w:rPr>
              <w:t>Номер державної реєстрації установки в Єдиному реєстрі</w:t>
            </w:r>
            <w:r w:rsidRPr="00296C57">
              <w:rPr>
                <w:sz w:val="22"/>
              </w:rPr>
              <w:t xml:space="preserve"> </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Адреса</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Населений пункт</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Район</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Область</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b/>
                <w:szCs w:val="20"/>
                <w:lang w:eastAsia="ru-RU"/>
              </w:rPr>
            </w:pPr>
            <w:r w:rsidRPr="002A3ACB">
              <w:rPr>
                <w:sz w:val="22"/>
                <w:szCs w:val="20"/>
              </w:rPr>
              <w:t>Географічні координати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bl>
    <w:p w:rsidR="00BF2855" w:rsidRDefault="00BF2855" w:rsidP="00497F14">
      <w:pPr>
        <w:spacing w:before="0" w:after="0"/>
      </w:pPr>
      <w:bookmarkStart w:id="15" w:name="_Toc486107789"/>
      <w:bookmarkStart w:id="16" w:name="_Toc531269693"/>
      <w:bookmarkStart w:id="17" w:name="_Toc255051"/>
    </w:p>
    <w:p w:rsidR="005D1D53" w:rsidRPr="004D2D7E" w:rsidRDefault="002D0F6B" w:rsidP="00BF2855">
      <w:pPr>
        <w:pStyle w:val="Heading2"/>
        <w:numPr>
          <w:ilvl w:val="0"/>
          <w:numId w:val="0"/>
        </w:numPr>
        <w:rPr>
          <w:rFonts w:ascii="Times New Roman" w:hAnsi="Times New Roman"/>
        </w:rPr>
      </w:pPr>
      <w:r w:rsidRPr="004D2D7E">
        <w:rPr>
          <w:rFonts w:ascii="Times New Roman" w:hAnsi="Times New Roman"/>
        </w:rPr>
        <w:t>4.</w:t>
      </w:r>
      <w:r w:rsidR="00582AFE" w:rsidRPr="004D2D7E">
        <w:rPr>
          <w:rFonts w:ascii="Times New Roman" w:hAnsi="Times New Roman"/>
        </w:rPr>
        <w:t xml:space="preserve"> </w:t>
      </w:r>
      <w:r w:rsidR="000D6ACB" w:rsidRPr="004D2D7E">
        <w:rPr>
          <w:rFonts w:ascii="Times New Roman" w:hAnsi="Times New Roman"/>
        </w:rPr>
        <w:t>Контактні дані</w:t>
      </w:r>
      <w:bookmarkEnd w:id="15"/>
      <w:bookmarkEnd w:id="16"/>
      <w:bookmarkEnd w:id="17"/>
    </w:p>
    <w:p w:rsidR="00503D51" w:rsidRPr="002A3ACB" w:rsidRDefault="00BF2855" w:rsidP="002A3ACB">
      <w:pPr>
        <w:pStyle w:val="Heading3"/>
      </w:pPr>
      <w:r>
        <w:t>4.1.</w:t>
      </w:r>
      <w:r w:rsidR="002D0F6B" w:rsidRPr="002A3ACB">
        <w:t xml:space="preserve"> </w:t>
      </w:r>
      <w:r w:rsidR="002C5509" w:rsidRPr="002A3ACB">
        <w:t>Посадова о</w:t>
      </w:r>
      <w:r w:rsidR="00503D51" w:rsidRPr="002A3ACB">
        <w:t>соба, відповідальна за моніторинг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lang w:val="ru-RU"/>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Тел</w:t>
            </w:r>
            <w:r w:rsidR="0019611F" w:rsidRPr="002A3ACB">
              <w:rPr>
                <w:sz w:val="22"/>
                <w:szCs w:val="20"/>
              </w:rPr>
              <w:t>ефон</w:t>
            </w:r>
            <w:r w:rsidRPr="002A3ACB">
              <w:rPr>
                <w:sz w:val="22"/>
                <w:szCs w:val="20"/>
              </w:rPr>
              <w:t xml:space="preserve"> </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503D51" w:rsidRPr="004D2D7E" w:rsidRDefault="00BF2855" w:rsidP="002A3ACB">
      <w:pPr>
        <w:pStyle w:val="Heading3"/>
      </w:pPr>
      <w:r>
        <w:t>4.2.</w:t>
      </w:r>
      <w:r w:rsidR="002D0F6B" w:rsidRPr="004D2D7E">
        <w:t xml:space="preserve"> </w:t>
      </w:r>
      <w:r w:rsidR="00DA0995" w:rsidRPr="004D2D7E">
        <w:t xml:space="preserve">Заступник </w:t>
      </w:r>
      <w:r w:rsidR="002C5509">
        <w:t>посадової</w:t>
      </w:r>
      <w:r w:rsidR="002A48BA">
        <w:t xml:space="preserve"> </w:t>
      </w:r>
      <w:r w:rsidR="00DA0995" w:rsidRPr="004D2D7E">
        <w:t>особи, відповідальної за моніторинг</w:t>
      </w:r>
      <w:r w:rsidR="00DA0995" w:rsidRPr="004D2D7E" w:rsidDel="00DA0995">
        <w:t xml:space="preserve"> </w:t>
      </w:r>
      <w:r w:rsidR="00A73692" w:rsidRPr="004D2D7E" w:rsidDel="00A73692">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19611F" w:rsidP="00A91BC4">
            <w:pPr>
              <w:spacing w:before="0" w:after="0"/>
              <w:rPr>
                <w:szCs w:val="20"/>
              </w:rPr>
            </w:pPr>
            <w:r w:rsidRPr="002A3ACB">
              <w:rPr>
                <w:sz w:val="22"/>
                <w:szCs w:val="20"/>
              </w:rPr>
              <w:t>Телефон</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BF2855" w:rsidRDefault="00BF2855" w:rsidP="00497F14">
      <w:pPr>
        <w:spacing w:before="0" w:after="0"/>
      </w:pPr>
      <w:bookmarkStart w:id="18" w:name="_Toc486107790"/>
      <w:bookmarkStart w:id="19" w:name="_Toc531269694"/>
      <w:bookmarkStart w:id="20" w:name="_Toc255052"/>
    </w:p>
    <w:p w:rsidR="00BF2855" w:rsidRDefault="00BF2855">
      <w:pPr>
        <w:spacing w:before="0" w:after="0"/>
        <w:rPr>
          <w:rFonts w:eastAsiaTheme="minorHAnsi"/>
          <w:b/>
          <w:sz w:val="28"/>
          <w:szCs w:val="28"/>
        </w:rPr>
      </w:pPr>
      <w:r>
        <w:br w:type="page"/>
      </w:r>
    </w:p>
    <w:p w:rsidR="005D1D53" w:rsidRPr="004D2D7E" w:rsidRDefault="00503D51" w:rsidP="00BF2855">
      <w:pPr>
        <w:pStyle w:val="1"/>
      </w:pPr>
      <w:r w:rsidRPr="004D2D7E">
        <w:t>Опис установки</w:t>
      </w:r>
      <w:bookmarkEnd w:id="18"/>
      <w:bookmarkEnd w:id="19"/>
      <w:bookmarkEnd w:id="20"/>
    </w:p>
    <w:p w:rsidR="00497F14" w:rsidRDefault="00497F14" w:rsidP="00497F14">
      <w:pPr>
        <w:spacing w:before="0" w:after="0"/>
      </w:pPr>
      <w:bookmarkStart w:id="21" w:name="_Toc486107791"/>
      <w:bookmarkStart w:id="22" w:name="_Toc531269695"/>
      <w:bookmarkStart w:id="23" w:name="_Toc255053"/>
    </w:p>
    <w:p w:rsidR="00B23F96" w:rsidRPr="004D2D7E" w:rsidRDefault="007943D1" w:rsidP="00B75FBC">
      <w:pPr>
        <w:pStyle w:val="Heading2"/>
        <w:numPr>
          <w:ilvl w:val="0"/>
          <w:numId w:val="0"/>
        </w:numPr>
        <w:spacing w:before="120" w:after="120"/>
        <w:rPr>
          <w:rFonts w:ascii="Times New Roman" w:hAnsi="Times New Roman"/>
          <w:b w:val="0"/>
        </w:rPr>
      </w:pPr>
      <w:r w:rsidRPr="004D2D7E">
        <w:rPr>
          <w:rFonts w:ascii="Times New Roman" w:hAnsi="Times New Roman"/>
        </w:rPr>
        <w:t xml:space="preserve">5. </w:t>
      </w:r>
      <w:r w:rsidR="00503D51" w:rsidRPr="004D2D7E">
        <w:rPr>
          <w:rFonts w:ascii="Times New Roman" w:hAnsi="Times New Roman"/>
        </w:rPr>
        <w:t xml:space="preserve">Характеристика </w:t>
      </w:r>
      <w:r w:rsidR="00902EB8" w:rsidRPr="004D2D7E">
        <w:rPr>
          <w:rFonts w:ascii="Times New Roman" w:hAnsi="Times New Roman"/>
        </w:rPr>
        <w:t xml:space="preserve">видів діяльності </w:t>
      </w:r>
      <w:r w:rsidR="004E3473" w:rsidRPr="004D2D7E">
        <w:rPr>
          <w:rFonts w:ascii="Times New Roman" w:hAnsi="Times New Roman"/>
        </w:rPr>
        <w:t>установки</w:t>
      </w:r>
      <w:bookmarkEnd w:id="21"/>
      <w:bookmarkEnd w:id="22"/>
      <w:bookmarkEnd w:id="23"/>
      <w:r w:rsidR="00503D51" w:rsidRPr="004D2D7E">
        <w:rPr>
          <w:rFonts w:ascii="Times New Roman" w:hAnsi="Times New Roman"/>
        </w:rPr>
        <w:t xml:space="preserve"> </w:t>
      </w:r>
    </w:p>
    <w:p w:rsidR="004E3473" w:rsidRDefault="00BF2855" w:rsidP="002A3ACB">
      <w:pPr>
        <w:pStyle w:val="Heading3"/>
      </w:pPr>
      <w:r>
        <w:t>5.1.</w:t>
      </w:r>
      <w:r w:rsidR="004E3473" w:rsidRPr="004D2D7E">
        <w:t xml:space="preserve"> Характеристика </w:t>
      </w:r>
      <w:r w:rsidR="002B457E" w:rsidRPr="004D2D7E">
        <w:t xml:space="preserve">установки та видів </w:t>
      </w:r>
      <w:r w:rsidR="00B77795" w:rsidRPr="004D2D7E">
        <w:t xml:space="preserve">її </w:t>
      </w:r>
      <w:r w:rsidR="002B457E" w:rsidRPr="004D2D7E">
        <w:t>діяльності</w:t>
      </w:r>
    </w:p>
    <w:tbl>
      <w:tblPr>
        <w:tblStyle w:val="TableGrid"/>
        <w:tblW w:w="0" w:type="auto"/>
        <w:tblLook w:val="04A0"/>
      </w:tblPr>
      <w:tblGrid>
        <w:gridCol w:w="9855"/>
      </w:tblGrid>
      <w:tr w:rsidR="00303CBC" w:rsidTr="00303CBC">
        <w:tc>
          <w:tcPr>
            <w:tcW w:w="9855" w:type="dxa"/>
          </w:tcPr>
          <w:p w:rsidR="002B1323" w:rsidRPr="002B1323" w:rsidRDefault="002B1323" w:rsidP="002B1323">
            <w:pPr>
              <w:jc w:val="both"/>
              <w:rPr>
                <w:rFonts w:ascii="Arial" w:hAnsi="Arial" w:cs="Arial"/>
                <w:sz w:val="22"/>
              </w:rPr>
            </w:pPr>
            <w:r w:rsidRPr="002B1323">
              <w:rPr>
                <w:rFonts w:ascii="Arial" w:eastAsia="Times New Roman" w:hAnsi="Arial" w:cs="Arial"/>
                <w:iCs/>
                <w:sz w:val="22"/>
                <w:lang w:eastAsia="ru-RU"/>
              </w:rPr>
              <w:t xml:space="preserve">"Ххх – Сталь" </w:t>
            </w:r>
            <w:r w:rsidRPr="002B1323">
              <w:rPr>
                <w:rFonts w:ascii="Arial" w:hAnsi="Arial" w:cs="Arial"/>
                <w:sz w:val="22"/>
              </w:rPr>
              <w:t>– одне з підприємств металургійної галузі …</w:t>
            </w:r>
          </w:p>
          <w:p w:rsidR="002B1323" w:rsidRPr="002B1323" w:rsidRDefault="002B1323" w:rsidP="002B1323">
            <w:pPr>
              <w:jc w:val="both"/>
              <w:rPr>
                <w:rFonts w:ascii="Arial" w:eastAsia="Times New Roman" w:hAnsi="Arial" w:cs="Arial"/>
                <w:b/>
                <w:iCs/>
                <w:sz w:val="22"/>
                <w:lang w:eastAsia="ru-RU"/>
              </w:rPr>
            </w:pPr>
            <w:r w:rsidRPr="002B1323">
              <w:rPr>
                <w:rFonts w:ascii="Arial" w:hAnsi="Arial" w:cs="Arial"/>
                <w:sz w:val="22"/>
              </w:rPr>
              <w:t xml:space="preserve"> [опис підприємства, виробничих потужностей, основного технологічного обладнання та процесів, що призводять до викидів ПГ.]</w:t>
            </w:r>
            <w:r w:rsidRPr="002B1323">
              <w:rPr>
                <w:rFonts w:ascii="Arial" w:eastAsia="Times New Roman" w:hAnsi="Arial" w:cs="Arial"/>
                <w:b/>
                <w:iCs/>
                <w:sz w:val="22"/>
                <w:lang w:eastAsia="ru-RU"/>
              </w:rPr>
              <w:t xml:space="preserve"> </w:t>
            </w:r>
          </w:p>
          <w:p w:rsidR="002B1323" w:rsidRPr="002B1323" w:rsidRDefault="002B1323" w:rsidP="002B1323">
            <w:pPr>
              <w:jc w:val="both"/>
              <w:rPr>
                <w:rFonts w:ascii="Arial" w:hAnsi="Arial" w:cs="Arial"/>
                <w:sz w:val="22"/>
              </w:rPr>
            </w:pPr>
            <w:r w:rsidRPr="002B1323">
              <w:rPr>
                <w:rFonts w:ascii="Arial" w:hAnsi="Arial" w:cs="Arial"/>
                <w:sz w:val="22"/>
              </w:rPr>
              <w:t>Виробничі потужності включають …2 мартенівські / 3 киснево-конвертерні / 4 електродугові печі…, 2 доменні печі, ТЕЦ, …  4 агломераційні машини, допоміжні цехи …</w:t>
            </w:r>
          </w:p>
          <w:p w:rsidR="002B1323" w:rsidRPr="002B1323" w:rsidRDefault="002B1323" w:rsidP="002B1323">
            <w:pPr>
              <w:jc w:val="both"/>
              <w:rPr>
                <w:rFonts w:ascii="Arial" w:hAnsi="Arial" w:cs="Arial"/>
                <w:sz w:val="22"/>
              </w:rPr>
            </w:pPr>
            <w:r w:rsidRPr="002B1323">
              <w:rPr>
                <w:rFonts w:ascii="Arial" w:hAnsi="Arial" w:cs="Arial"/>
                <w:sz w:val="22"/>
              </w:rPr>
              <w:t xml:space="preserve">Основними видами продукції є …. </w:t>
            </w:r>
          </w:p>
          <w:p w:rsidR="002B1323" w:rsidRPr="002B1323" w:rsidRDefault="002B1323" w:rsidP="002B1323">
            <w:pPr>
              <w:jc w:val="both"/>
              <w:rPr>
                <w:rFonts w:ascii="Arial" w:hAnsi="Arial" w:cs="Arial"/>
                <w:sz w:val="22"/>
              </w:rPr>
            </w:pPr>
            <w:r w:rsidRPr="002B1323">
              <w:rPr>
                <w:rFonts w:ascii="Arial" w:hAnsi="Arial" w:cs="Arial"/>
                <w:sz w:val="22"/>
              </w:rPr>
              <w:t>Проектна виробнича потужність становить [вказати для кожного виду основної продукції]  _,_ мільйони тонн агломерату, _,_ чавуну, _,_ сталі, _,_ гарячого прокату. _,_ холодного прокату на рік.</w:t>
            </w:r>
          </w:p>
          <w:p w:rsidR="002B1323" w:rsidRPr="00764678" w:rsidRDefault="002B1323" w:rsidP="002B1323">
            <w:pPr>
              <w:jc w:val="both"/>
              <w:rPr>
                <w:rFonts w:ascii="Arial" w:hAnsi="Arial" w:cs="Arial"/>
                <w:sz w:val="22"/>
              </w:rPr>
            </w:pPr>
            <w:r w:rsidRPr="002B1323">
              <w:rPr>
                <w:rFonts w:ascii="Arial" w:hAnsi="Arial" w:cs="Arial"/>
                <w:sz w:val="22"/>
              </w:rPr>
              <w:t>Викиди СО</w:t>
            </w:r>
            <w:r w:rsidRPr="002B1323">
              <w:rPr>
                <w:rFonts w:ascii="Arial" w:hAnsi="Arial" w:cs="Arial"/>
                <w:sz w:val="22"/>
                <w:vertAlign w:val="subscript"/>
              </w:rPr>
              <w:t>2</w:t>
            </w:r>
            <w:r w:rsidRPr="002B1323">
              <w:rPr>
                <w:rFonts w:ascii="Arial" w:hAnsi="Arial" w:cs="Arial"/>
                <w:sz w:val="22"/>
              </w:rPr>
              <w:t xml:space="preserve"> утворюються внаслідок спалювання викопного палива (вугілля, коксу, мазуту, природного газу, коксового газу, доменного / конвертерного газу) та технологічних процесів (виробництва чавуну та сталі, окислення вуглецю у вхідних матеріалах). Зокрема… [опис виробничих процесів, що призводять до викидів СО</w:t>
            </w:r>
            <w:r w:rsidRPr="002B1323">
              <w:rPr>
                <w:rFonts w:ascii="Arial" w:hAnsi="Arial" w:cs="Arial"/>
                <w:sz w:val="22"/>
                <w:vertAlign w:val="subscript"/>
              </w:rPr>
              <w:t>2</w:t>
            </w:r>
            <w:r w:rsidRPr="002B1323">
              <w:rPr>
                <w:rFonts w:ascii="Arial" w:hAnsi="Arial" w:cs="Arial"/>
                <w:sz w:val="22"/>
              </w:rPr>
              <w:t>], викиди СО</w:t>
            </w:r>
            <w:r w:rsidRPr="002B1323">
              <w:rPr>
                <w:rFonts w:ascii="Arial" w:hAnsi="Arial" w:cs="Arial"/>
                <w:sz w:val="22"/>
                <w:vertAlign w:val="subscript"/>
              </w:rPr>
              <w:t>2</w:t>
            </w:r>
            <w:r w:rsidRPr="002B1323">
              <w:rPr>
                <w:rFonts w:ascii="Arial" w:hAnsi="Arial" w:cs="Arial"/>
                <w:sz w:val="22"/>
              </w:rPr>
              <w:t xml:space="preserve"> утворюються під час кальцинування вапняку, доломіту та карбонатних залізних руд (FeCO</w:t>
            </w:r>
            <w:r w:rsidRPr="002B1323">
              <w:rPr>
                <w:rFonts w:ascii="Arial" w:hAnsi="Arial" w:cs="Arial"/>
                <w:sz w:val="22"/>
                <w:vertAlign w:val="subscript"/>
              </w:rPr>
              <w:t xml:space="preserve">3 </w:t>
            </w:r>
            <w:r w:rsidRPr="002B1323">
              <w:rPr>
                <w:rFonts w:ascii="Arial" w:hAnsi="Arial" w:cs="Arial"/>
                <w:sz w:val="22"/>
              </w:rPr>
              <w:t>та ін.), відновлення заліза з використанням коксу / вугілля, споживання графітових електродів та очищення відхідних газів з використанням вапняку / кальцинованої соди.</w:t>
            </w:r>
          </w:p>
          <w:p w:rsidR="00303CBC" w:rsidRDefault="00303CBC" w:rsidP="00B75FBC">
            <w:pPr>
              <w:rPr>
                <w:lang w:eastAsia="ru-RU"/>
              </w:rPr>
            </w:pPr>
          </w:p>
          <w:p w:rsidR="002B1323" w:rsidRPr="00764678" w:rsidRDefault="002B1323" w:rsidP="002B1323">
            <w:pPr>
              <w:jc w:val="both"/>
              <w:rPr>
                <w:rFonts w:ascii="Arial" w:hAnsi="Arial" w:cs="Arial"/>
                <w:sz w:val="22"/>
                <w:szCs w:val="22"/>
              </w:rPr>
            </w:pPr>
            <w:r w:rsidRPr="004217B0">
              <w:rPr>
                <w:rFonts w:ascii="Arial" w:hAnsi="Arial" w:cs="Arial"/>
                <w:i/>
                <w:sz w:val="22"/>
                <w:szCs w:val="22"/>
                <w:highlight w:val="cyan"/>
              </w:rPr>
              <w:t xml:space="preserve">Для розрахунку викидів </w:t>
            </w:r>
            <w:proofErr w:type="spellStart"/>
            <w:r w:rsidRPr="004217B0">
              <w:rPr>
                <w:rFonts w:ascii="Arial" w:hAnsi="Arial" w:cs="Arial"/>
                <w:i/>
                <w:sz w:val="22"/>
                <w:szCs w:val="22"/>
                <w:highlight w:val="cyan"/>
              </w:rPr>
              <w:t>ПГ</w:t>
            </w:r>
            <w:proofErr w:type="spellEnd"/>
            <w:r w:rsidRPr="004217B0">
              <w:rPr>
                <w:rFonts w:ascii="Arial" w:hAnsi="Arial" w:cs="Arial"/>
                <w:i/>
                <w:sz w:val="22"/>
                <w:szCs w:val="22"/>
                <w:highlight w:val="cyan"/>
              </w:rPr>
              <w:t xml:space="preserve"> від </w:t>
            </w:r>
            <w:proofErr w:type="spellStart"/>
            <w:r w:rsidRPr="004217B0">
              <w:rPr>
                <w:rFonts w:ascii="Arial" w:hAnsi="Arial" w:cs="Arial"/>
                <w:i/>
                <w:sz w:val="22"/>
                <w:szCs w:val="22"/>
                <w:highlight w:val="cyan"/>
              </w:rPr>
              <w:t>установики</w:t>
            </w:r>
            <w:proofErr w:type="spellEnd"/>
            <w:r w:rsidRPr="004217B0">
              <w:rPr>
                <w:rFonts w:ascii="Arial" w:hAnsi="Arial" w:cs="Arial"/>
                <w:i/>
                <w:sz w:val="22"/>
                <w:szCs w:val="22"/>
                <w:highlight w:val="cyan"/>
              </w:rPr>
              <w:t xml:space="preserve"> використовується методика балансу мас, через що важливо чітко визначити межі установки, усі вхідні та вихідні матеріальні потоки, які містять вуглець</w:t>
            </w:r>
            <w:r w:rsidRPr="00764678">
              <w:rPr>
                <w:rFonts w:ascii="Arial" w:hAnsi="Arial" w:cs="Arial"/>
                <w:sz w:val="22"/>
                <w:szCs w:val="22"/>
              </w:rPr>
              <w:t xml:space="preserve">. </w:t>
            </w:r>
          </w:p>
          <w:p w:rsidR="002B1323" w:rsidRDefault="002B1323" w:rsidP="002B1323">
            <w:pPr>
              <w:jc w:val="both"/>
              <w:rPr>
                <w:rFonts w:ascii="Arial" w:hAnsi="Arial" w:cs="Arial"/>
                <w:sz w:val="22"/>
                <w:szCs w:val="22"/>
              </w:rPr>
            </w:pPr>
            <w:r>
              <w:rPr>
                <w:rFonts w:ascii="Arial" w:hAnsi="Arial" w:cs="Arial"/>
                <w:sz w:val="22"/>
                <w:szCs w:val="22"/>
              </w:rPr>
              <w:t xml:space="preserve">Ряд матеріальних потоків  вимірюється безпосередньо перед їх подачею у процес виробництва. Зокрема, потоки усіх газів вимірюються витратомірами, а тверда сировина та  </w:t>
            </w:r>
            <w:proofErr w:type="spellStart"/>
            <w:r>
              <w:rPr>
                <w:rFonts w:ascii="Arial" w:hAnsi="Arial" w:cs="Arial"/>
                <w:sz w:val="22"/>
                <w:szCs w:val="22"/>
              </w:rPr>
              <w:t>та</w:t>
            </w:r>
            <w:proofErr w:type="spellEnd"/>
            <w:r>
              <w:rPr>
                <w:rFonts w:ascii="Arial" w:hAnsi="Arial" w:cs="Arial"/>
                <w:sz w:val="22"/>
                <w:szCs w:val="22"/>
              </w:rPr>
              <w:t xml:space="preserve"> паливо зважуються під час транспортування зі складів до виробничих цехів. У таких випадках немає необхідності враховувати обсяг сировини на складах. Для деяких матеріальних потоків (кокс, коксовий дріб’язок), однак, відсутні точні дані зважування безпосередньо перед подачею у виробничий процес з невизначеністю, яка відповідала б необхідному рівню точності. Для таких матеріальних потоків враховуються обсяги поставок, а також обсяги залишків на складах станом на кінець та початок року.  </w:t>
            </w:r>
          </w:p>
          <w:p w:rsidR="002B1323" w:rsidRPr="00764678" w:rsidRDefault="002B1323" w:rsidP="002B1323">
            <w:pPr>
              <w:jc w:val="both"/>
              <w:rPr>
                <w:rFonts w:ascii="Arial" w:hAnsi="Arial" w:cs="Arial"/>
                <w:sz w:val="22"/>
                <w:szCs w:val="22"/>
              </w:rPr>
            </w:pPr>
            <w:r>
              <w:rPr>
                <w:rFonts w:ascii="Arial" w:hAnsi="Arial" w:cs="Arial"/>
                <w:sz w:val="22"/>
                <w:szCs w:val="22"/>
              </w:rPr>
              <w:t xml:space="preserve">Невелика частина виробленого чавуну постачається за межі установки, в той час як основна частина </w:t>
            </w:r>
            <w:proofErr w:type="spellStart"/>
            <w:r>
              <w:rPr>
                <w:rFonts w:ascii="Arial" w:hAnsi="Arial" w:cs="Arial"/>
                <w:sz w:val="22"/>
                <w:szCs w:val="22"/>
              </w:rPr>
              <w:t>використовуєтся</w:t>
            </w:r>
            <w:proofErr w:type="spellEnd"/>
            <w:r>
              <w:rPr>
                <w:rFonts w:ascii="Arial" w:hAnsi="Arial" w:cs="Arial"/>
                <w:sz w:val="22"/>
                <w:szCs w:val="22"/>
              </w:rPr>
              <w:t xml:space="preserve"> в межах установки для виробництва сталі (що враховується окремо). Тому для розрахунку викидів ПГ враховується лише чавун, що постачається за межі установки. </w:t>
            </w:r>
          </w:p>
          <w:p w:rsidR="002B1323" w:rsidRPr="00764678" w:rsidRDefault="002B1323" w:rsidP="002B1323">
            <w:pPr>
              <w:jc w:val="both"/>
              <w:rPr>
                <w:rFonts w:ascii="Arial" w:hAnsi="Arial" w:cs="Arial"/>
                <w:sz w:val="22"/>
                <w:szCs w:val="22"/>
              </w:rPr>
            </w:pPr>
            <w:r w:rsidRPr="00764678">
              <w:rPr>
                <w:rFonts w:ascii="Arial" w:hAnsi="Arial" w:cs="Arial"/>
                <w:sz w:val="22"/>
                <w:szCs w:val="22"/>
              </w:rPr>
              <w:t>Вхідними матеріальними потоками є:</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Вугілля</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Кокс</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Коксовий дріб’язок</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Вапняк</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Металобрухт</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Природний газ</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Коксовий газ</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Мазут</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Залізна руда</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Колошниковий пил</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Вапно</w:t>
            </w:r>
          </w:p>
          <w:p w:rsidR="002B1323" w:rsidRDefault="002B1323" w:rsidP="002B1323">
            <w:pPr>
              <w:pStyle w:val="ListParagraph"/>
              <w:numPr>
                <w:ilvl w:val="0"/>
                <w:numId w:val="8"/>
              </w:numPr>
              <w:jc w:val="both"/>
              <w:rPr>
                <w:rFonts w:ascii="Arial" w:hAnsi="Arial" w:cs="Arial"/>
                <w:sz w:val="22"/>
              </w:rPr>
            </w:pPr>
            <w:r>
              <w:rPr>
                <w:rFonts w:ascii="Arial" w:hAnsi="Arial" w:cs="Arial"/>
                <w:sz w:val="22"/>
              </w:rPr>
              <w:t>Обкотиші</w:t>
            </w:r>
            <w:r w:rsidRPr="009B7192">
              <w:rPr>
                <w:rFonts w:ascii="Arial" w:hAnsi="Arial" w:cs="Arial"/>
                <w:sz w:val="22"/>
              </w:rPr>
              <w:t xml:space="preserve"> залізорудні</w:t>
            </w:r>
          </w:p>
          <w:p w:rsidR="002B1323" w:rsidRDefault="006B6E37" w:rsidP="002B1323">
            <w:pPr>
              <w:pStyle w:val="ListParagraph"/>
              <w:numPr>
                <w:ilvl w:val="0"/>
                <w:numId w:val="8"/>
              </w:numPr>
              <w:jc w:val="both"/>
              <w:rPr>
                <w:rFonts w:ascii="Arial" w:hAnsi="Arial" w:cs="Arial"/>
                <w:sz w:val="22"/>
              </w:rPr>
            </w:pPr>
            <w:r>
              <w:rPr>
                <w:rFonts w:ascii="Arial" w:hAnsi="Arial" w:cs="Arial"/>
                <w:sz w:val="22"/>
              </w:rPr>
              <w:t>Феромарганець</w:t>
            </w:r>
          </w:p>
          <w:p w:rsidR="002B1323" w:rsidRDefault="002B1323" w:rsidP="002B1323">
            <w:pPr>
              <w:pStyle w:val="ListParagraph"/>
              <w:numPr>
                <w:ilvl w:val="0"/>
                <w:numId w:val="8"/>
              </w:numPr>
              <w:jc w:val="both"/>
              <w:rPr>
                <w:rFonts w:ascii="Arial" w:hAnsi="Arial" w:cs="Arial"/>
                <w:sz w:val="22"/>
              </w:rPr>
            </w:pPr>
            <w:r w:rsidRPr="009B7192">
              <w:rPr>
                <w:rFonts w:ascii="Arial" w:hAnsi="Arial" w:cs="Arial"/>
                <w:sz w:val="22"/>
              </w:rPr>
              <w:t>Вогнетриви</w:t>
            </w:r>
          </w:p>
          <w:p w:rsidR="002B1323" w:rsidRPr="00764678" w:rsidRDefault="002B1323" w:rsidP="002B1323">
            <w:pPr>
              <w:jc w:val="both"/>
              <w:rPr>
                <w:rFonts w:ascii="Arial" w:hAnsi="Arial" w:cs="Arial"/>
                <w:sz w:val="22"/>
                <w:szCs w:val="22"/>
              </w:rPr>
            </w:pPr>
            <w:r w:rsidRPr="00764678">
              <w:rPr>
                <w:rFonts w:ascii="Arial" w:hAnsi="Arial" w:cs="Arial"/>
                <w:sz w:val="22"/>
                <w:szCs w:val="22"/>
              </w:rPr>
              <w:t xml:space="preserve"> Вихідними матеріальними потоками є:</w:t>
            </w:r>
          </w:p>
          <w:p w:rsidR="002B1323" w:rsidRPr="00DB7775" w:rsidRDefault="002B1323" w:rsidP="002B1323">
            <w:pPr>
              <w:pStyle w:val="ListParagraph"/>
              <w:numPr>
                <w:ilvl w:val="0"/>
                <w:numId w:val="9"/>
              </w:numPr>
              <w:jc w:val="both"/>
              <w:rPr>
                <w:rFonts w:ascii="Arial" w:hAnsi="Arial" w:cs="Arial"/>
                <w:sz w:val="22"/>
              </w:rPr>
            </w:pPr>
            <w:proofErr w:type="spellStart"/>
            <w:r w:rsidRPr="009B7192">
              <w:rPr>
                <w:rFonts w:ascii="Arial" w:hAnsi="Arial" w:cs="Arial"/>
                <w:sz w:val="22"/>
              </w:rPr>
              <w:t>Домений</w:t>
            </w:r>
            <w:proofErr w:type="spellEnd"/>
            <w:r w:rsidRPr="009B7192">
              <w:rPr>
                <w:rFonts w:ascii="Arial" w:hAnsi="Arial" w:cs="Arial"/>
                <w:sz w:val="22"/>
              </w:rPr>
              <w:t xml:space="preserve"> газ</w:t>
            </w:r>
          </w:p>
          <w:p w:rsidR="002B1323" w:rsidRPr="00DB7775" w:rsidRDefault="002B1323" w:rsidP="002B1323">
            <w:pPr>
              <w:pStyle w:val="ListParagraph"/>
              <w:numPr>
                <w:ilvl w:val="0"/>
                <w:numId w:val="9"/>
              </w:numPr>
              <w:jc w:val="both"/>
              <w:rPr>
                <w:rFonts w:ascii="Arial" w:hAnsi="Arial" w:cs="Arial"/>
                <w:sz w:val="22"/>
              </w:rPr>
            </w:pPr>
            <w:r w:rsidRPr="009B7192">
              <w:rPr>
                <w:rFonts w:ascii="Arial" w:hAnsi="Arial" w:cs="Arial"/>
                <w:sz w:val="22"/>
              </w:rPr>
              <w:t>Чавун</w:t>
            </w:r>
          </w:p>
          <w:p w:rsidR="002B1323" w:rsidRPr="00DB7775" w:rsidRDefault="002B1323" w:rsidP="002B1323">
            <w:pPr>
              <w:pStyle w:val="ListParagraph"/>
              <w:numPr>
                <w:ilvl w:val="0"/>
                <w:numId w:val="9"/>
              </w:numPr>
              <w:jc w:val="both"/>
              <w:rPr>
                <w:rFonts w:ascii="Arial" w:hAnsi="Arial" w:cs="Arial"/>
                <w:sz w:val="22"/>
              </w:rPr>
            </w:pPr>
            <w:r w:rsidRPr="009B7192">
              <w:rPr>
                <w:rFonts w:ascii="Arial" w:hAnsi="Arial" w:cs="Arial"/>
                <w:sz w:val="22"/>
              </w:rPr>
              <w:t>Сталь</w:t>
            </w:r>
          </w:p>
          <w:p w:rsidR="002B1323" w:rsidRPr="00DB7775" w:rsidRDefault="002B1323" w:rsidP="002B1323">
            <w:pPr>
              <w:pStyle w:val="ListParagraph"/>
              <w:numPr>
                <w:ilvl w:val="0"/>
                <w:numId w:val="9"/>
              </w:numPr>
              <w:jc w:val="both"/>
              <w:rPr>
                <w:rFonts w:ascii="Arial" w:hAnsi="Arial" w:cs="Arial"/>
                <w:sz w:val="22"/>
              </w:rPr>
            </w:pPr>
            <w:r w:rsidRPr="009B7192">
              <w:rPr>
                <w:rFonts w:ascii="Arial" w:hAnsi="Arial" w:cs="Arial"/>
                <w:sz w:val="22"/>
              </w:rPr>
              <w:t>Шлаки</w:t>
            </w:r>
          </w:p>
          <w:p w:rsidR="002B1323" w:rsidRDefault="002B1323" w:rsidP="00B75FBC">
            <w:pPr>
              <w:rPr>
                <w:lang w:eastAsia="ru-RU"/>
              </w:rPr>
            </w:pPr>
          </w:p>
        </w:tc>
      </w:tr>
    </w:tbl>
    <w:p w:rsidR="002B1323" w:rsidRDefault="002B1323" w:rsidP="002A3ACB">
      <w:pPr>
        <w:pStyle w:val="Heading3"/>
        <w:sectPr w:rsidR="002B1323" w:rsidSect="002B1323">
          <w:headerReference w:type="default" r:id="rId10"/>
          <w:pgSz w:w="11906" w:h="16838"/>
          <w:pgMar w:top="850" w:right="850" w:bottom="850" w:left="1417" w:header="708" w:footer="708" w:gutter="0"/>
          <w:cols w:space="708"/>
          <w:titlePg/>
          <w:docGrid w:linePitch="360"/>
        </w:sectPr>
      </w:pPr>
    </w:p>
    <w:p w:rsidR="002B457E" w:rsidRDefault="00BF2855" w:rsidP="002A3ACB">
      <w:pPr>
        <w:pStyle w:val="Heading3"/>
      </w:pPr>
      <w:r>
        <w:t>5.2.</w:t>
      </w:r>
      <w:r w:rsidRPr="004D2D7E">
        <w:t xml:space="preserve"> </w:t>
      </w:r>
      <w:r w:rsidR="006E376C">
        <w:t>Діаграма</w:t>
      </w:r>
      <w:r w:rsidR="00E72C07" w:rsidRPr="004D2D7E">
        <w:t xml:space="preserve"> </w:t>
      </w:r>
      <w:r w:rsidR="00192145" w:rsidRPr="004D2D7E">
        <w:t xml:space="preserve">матеріальних </w:t>
      </w:r>
      <w:r w:rsidR="002B457E" w:rsidRPr="004D2D7E">
        <w:t xml:space="preserve">потоків </w:t>
      </w:r>
    </w:p>
    <w:tbl>
      <w:tblPr>
        <w:tblStyle w:val="TableGrid"/>
        <w:tblW w:w="0" w:type="auto"/>
        <w:tblLook w:val="04A0"/>
      </w:tblPr>
      <w:tblGrid>
        <w:gridCol w:w="11822"/>
      </w:tblGrid>
      <w:tr w:rsidR="00303CBC" w:rsidTr="008660E2">
        <w:tc>
          <w:tcPr>
            <w:tcW w:w="11822" w:type="dxa"/>
          </w:tcPr>
          <w:p w:rsidR="00303CBC" w:rsidRDefault="008660E2" w:rsidP="00303CBC">
            <w:pPr>
              <w:rPr>
                <w:lang w:eastAsia="ru-RU"/>
              </w:rPr>
            </w:pPr>
            <w:r>
              <w:rPr>
                <w:noProof/>
                <w:lang w:val="ru-RU" w:eastAsia="ru-RU"/>
              </w:rPr>
              <w:drawing>
                <wp:anchor distT="0" distB="0" distL="114300" distR="114300" simplePos="0" relativeHeight="251658240" behindDoc="0" locked="0" layoutInCell="1" allowOverlap="1">
                  <wp:simplePos x="0" y="0"/>
                  <wp:positionH relativeFrom="column">
                    <wp:posOffset>7537450</wp:posOffset>
                  </wp:positionH>
                  <wp:positionV relativeFrom="paragraph">
                    <wp:posOffset>676274</wp:posOffset>
                  </wp:positionV>
                  <wp:extent cx="2128537" cy="1952625"/>
                  <wp:effectExtent l="1905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2128537" cy="1952625"/>
                          </a:xfrm>
                          <a:prstGeom prst="rect">
                            <a:avLst/>
                          </a:prstGeom>
                          <a:noFill/>
                        </pic:spPr>
                      </pic:pic>
                    </a:graphicData>
                  </a:graphic>
                </wp:anchor>
              </w:drawing>
            </w:r>
            <w:r w:rsidR="00AE7E14" w:rsidRPr="00AE7E14">
              <w:rPr>
                <w:noProof/>
                <w:lang w:val="ru-RU" w:eastAsia="ru-RU"/>
              </w:rPr>
              <w:drawing>
                <wp:inline distT="0" distB="0" distL="0" distR="0">
                  <wp:extent cx="7369386" cy="53340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7399878" cy="5356070"/>
                          </a:xfrm>
                          <a:prstGeom prst="rect">
                            <a:avLst/>
                          </a:prstGeom>
                          <a:noFill/>
                        </pic:spPr>
                      </pic:pic>
                    </a:graphicData>
                  </a:graphic>
                </wp:inline>
              </w:drawing>
            </w:r>
          </w:p>
        </w:tc>
      </w:tr>
    </w:tbl>
    <w:p w:rsidR="008F18CD" w:rsidRPr="009651B6" w:rsidRDefault="008F18CD" w:rsidP="00B75FBC">
      <w:pPr>
        <w:pStyle w:val="Caption"/>
        <w:spacing w:before="120" w:after="120"/>
      </w:pPr>
      <w:bookmarkStart w:id="24" w:name="_Toc526514047"/>
      <w:bookmarkStart w:id="25" w:name="_Toc1139791"/>
      <w:r w:rsidRPr="009651B6">
        <w:t xml:space="preserve">Рисунок </w:t>
      </w:r>
      <w:r w:rsidR="00240FB1" w:rsidRPr="009651B6">
        <w:fldChar w:fldCharType="begin"/>
      </w:r>
      <w:r w:rsidRPr="009651B6">
        <w:instrText xml:space="preserve"> SEQ Рисунок \* ARABIC </w:instrText>
      </w:r>
      <w:r w:rsidR="00240FB1" w:rsidRPr="009651B6">
        <w:fldChar w:fldCharType="separate"/>
      </w:r>
      <w:r w:rsidR="00E015AC">
        <w:rPr>
          <w:noProof/>
        </w:rPr>
        <w:t>1</w:t>
      </w:r>
      <w:r w:rsidR="00240FB1" w:rsidRPr="009651B6">
        <w:fldChar w:fldCharType="end"/>
      </w:r>
      <w:r w:rsidRPr="009651B6">
        <w:t xml:space="preserve">. </w:t>
      </w:r>
      <w:r w:rsidR="006E376C" w:rsidRPr="009651B6">
        <w:t xml:space="preserve">Діаграма </w:t>
      </w:r>
      <w:r w:rsidRPr="009651B6">
        <w:t>матеріальних потоків</w:t>
      </w:r>
      <w:bookmarkEnd w:id="24"/>
      <w:bookmarkEnd w:id="25"/>
    </w:p>
    <w:p w:rsidR="002B1323" w:rsidRDefault="002B1323" w:rsidP="00BF2855">
      <w:pPr>
        <w:sectPr w:rsidR="002B1323" w:rsidSect="002B1323">
          <w:pgSz w:w="16838" w:h="11906" w:orient="landscape"/>
          <w:pgMar w:top="1417" w:right="850" w:bottom="850" w:left="850" w:header="708" w:footer="708" w:gutter="0"/>
          <w:cols w:space="708"/>
          <w:titlePg/>
          <w:docGrid w:linePitch="360"/>
        </w:sectPr>
      </w:pPr>
    </w:p>
    <w:p w:rsidR="00BF2855" w:rsidRDefault="00BF2855" w:rsidP="00BF2855"/>
    <w:p w:rsidR="005D1D53" w:rsidRPr="004D2D7E" w:rsidRDefault="00BF2855" w:rsidP="002A3ACB">
      <w:pPr>
        <w:pStyle w:val="Heading3"/>
      </w:pPr>
      <w:r>
        <w:t>5.3.</w:t>
      </w:r>
      <w:r w:rsidRPr="004D2D7E">
        <w:t xml:space="preserve"> </w:t>
      </w:r>
      <w:r w:rsidR="005E758F" w:rsidRPr="004D2D7E">
        <w:t>Види діяльності на установці</w:t>
      </w:r>
      <w:r w:rsidR="005D1D53"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0"/>
        <w:gridCol w:w="3612"/>
        <w:gridCol w:w="1701"/>
        <w:gridCol w:w="1559"/>
        <w:gridCol w:w="737"/>
      </w:tblGrid>
      <w:tr w:rsidR="00564DFB" w:rsidRPr="002A3ACB" w:rsidTr="00753A6F">
        <w:trPr>
          <w:trHeight w:val="612"/>
        </w:trPr>
        <w:tc>
          <w:tcPr>
            <w:tcW w:w="2030" w:type="dxa"/>
            <w:tcBorders>
              <w:bottom w:val="single" w:sz="4" w:space="0" w:color="auto"/>
            </w:tcBorders>
            <w:shd w:val="clear" w:color="000000" w:fill="FFFFFF"/>
            <w:vAlign w:val="center"/>
          </w:tcPr>
          <w:p w:rsidR="005D1D53" w:rsidRPr="002A3ACB" w:rsidRDefault="00593B42" w:rsidP="009D7EE8">
            <w:pPr>
              <w:spacing w:before="0" w:after="0"/>
              <w:jc w:val="center"/>
              <w:rPr>
                <w:i/>
                <w:szCs w:val="20"/>
              </w:rPr>
            </w:pPr>
            <w:r w:rsidRPr="002A3ACB">
              <w:rPr>
                <w:bCs/>
                <w:i/>
                <w:sz w:val="22"/>
                <w:szCs w:val="20"/>
                <w:lang w:eastAsia="ru-RU"/>
              </w:rPr>
              <w:t>Ідентифікаційний номер</w:t>
            </w:r>
            <w:r w:rsidR="005E758F" w:rsidRPr="002A3ACB">
              <w:rPr>
                <w:i/>
                <w:sz w:val="22"/>
                <w:szCs w:val="20"/>
              </w:rPr>
              <w:t xml:space="preserve"> виду діяльності</w:t>
            </w:r>
          </w:p>
        </w:tc>
        <w:tc>
          <w:tcPr>
            <w:tcW w:w="3612" w:type="dxa"/>
            <w:tcBorders>
              <w:bottom w:val="single" w:sz="4" w:space="0" w:color="auto"/>
            </w:tcBorders>
            <w:shd w:val="clear" w:color="000000" w:fill="FFFFFF"/>
            <w:vAlign w:val="center"/>
          </w:tcPr>
          <w:p w:rsidR="005D1D53" w:rsidRPr="002A3ACB" w:rsidRDefault="005D1D53" w:rsidP="005E758F">
            <w:pPr>
              <w:spacing w:before="0" w:after="0"/>
              <w:jc w:val="center"/>
              <w:rPr>
                <w:i/>
                <w:szCs w:val="20"/>
              </w:rPr>
            </w:pPr>
            <w:r w:rsidRPr="002A3ACB">
              <w:rPr>
                <w:i/>
                <w:sz w:val="22"/>
                <w:szCs w:val="20"/>
              </w:rPr>
              <w:t xml:space="preserve">Вид </w:t>
            </w:r>
            <w:r w:rsidR="005E758F" w:rsidRPr="002A3ACB">
              <w:rPr>
                <w:i/>
                <w:sz w:val="22"/>
                <w:szCs w:val="20"/>
              </w:rPr>
              <w:t>діяльності</w:t>
            </w:r>
          </w:p>
        </w:tc>
        <w:tc>
          <w:tcPr>
            <w:tcW w:w="1701" w:type="dxa"/>
            <w:tcBorders>
              <w:bottom w:val="single" w:sz="4" w:space="0" w:color="auto"/>
            </w:tcBorders>
            <w:shd w:val="clear" w:color="000000" w:fill="FFFFFF"/>
            <w:vAlign w:val="center"/>
          </w:tcPr>
          <w:p w:rsidR="005D1D53" w:rsidRPr="002A3ACB" w:rsidRDefault="005E758F" w:rsidP="001F6392">
            <w:pPr>
              <w:spacing w:before="0" w:after="0"/>
              <w:jc w:val="center"/>
              <w:rPr>
                <w:i/>
                <w:szCs w:val="20"/>
              </w:rPr>
            </w:pPr>
            <w:r w:rsidRPr="002A3ACB">
              <w:rPr>
                <w:i/>
                <w:sz w:val="22"/>
                <w:szCs w:val="20"/>
              </w:rPr>
              <w:t xml:space="preserve">Загальна встановлена </w:t>
            </w:r>
            <w:r w:rsidR="0023544B" w:rsidRPr="002A3ACB">
              <w:rPr>
                <w:i/>
                <w:sz w:val="22"/>
                <w:szCs w:val="20"/>
              </w:rPr>
              <w:t>потужність</w:t>
            </w:r>
            <w:r w:rsidR="00F3129A" w:rsidRPr="00235E9C">
              <w:rPr>
                <w:i/>
                <w:sz w:val="22"/>
                <w:szCs w:val="20"/>
                <w:lang w:val="ru-RU"/>
              </w:rPr>
              <w:t xml:space="preserve"> </w:t>
            </w:r>
            <w:r w:rsidR="00833993" w:rsidRPr="002A3ACB">
              <w:rPr>
                <w:i/>
                <w:sz w:val="22"/>
                <w:szCs w:val="20"/>
              </w:rPr>
              <w:t>виду діяльності</w:t>
            </w:r>
          </w:p>
        </w:tc>
        <w:tc>
          <w:tcPr>
            <w:tcW w:w="1559" w:type="dxa"/>
            <w:tcBorders>
              <w:bottom w:val="single" w:sz="4" w:space="0" w:color="auto"/>
            </w:tcBorders>
            <w:shd w:val="clear" w:color="000000" w:fill="FFFFFF"/>
            <w:vAlign w:val="center"/>
          </w:tcPr>
          <w:p w:rsidR="005D1D53" w:rsidRPr="002A3ACB" w:rsidRDefault="0088513B" w:rsidP="009D7EE8">
            <w:pPr>
              <w:spacing w:before="0" w:after="0"/>
              <w:jc w:val="center"/>
              <w:rPr>
                <w:i/>
                <w:szCs w:val="20"/>
              </w:rPr>
            </w:pPr>
            <w:r w:rsidRPr="002A3ACB">
              <w:rPr>
                <w:i/>
                <w:sz w:val="22"/>
                <w:szCs w:val="20"/>
              </w:rPr>
              <w:t>О</w:t>
            </w:r>
            <w:r w:rsidR="005E758F" w:rsidRPr="002A3ACB">
              <w:rPr>
                <w:i/>
                <w:sz w:val="22"/>
                <w:szCs w:val="20"/>
              </w:rPr>
              <w:t>диниці виміру</w:t>
            </w:r>
            <w:r w:rsidR="00A73692" w:rsidRPr="002A3ACB">
              <w:rPr>
                <w:i/>
                <w:sz w:val="22"/>
                <w:szCs w:val="20"/>
              </w:rPr>
              <w:t xml:space="preserve"> потужності</w:t>
            </w:r>
          </w:p>
        </w:tc>
        <w:tc>
          <w:tcPr>
            <w:tcW w:w="737" w:type="dxa"/>
            <w:tcBorders>
              <w:bottom w:val="single" w:sz="4" w:space="0" w:color="auto"/>
            </w:tcBorders>
            <w:shd w:val="clear" w:color="000000" w:fill="FFFFFF"/>
            <w:noWrap/>
            <w:vAlign w:val="center"/>
          </w:tcPr>
          <w:p w:rsidR="005D1D53" w:rsidRPr="002A3ACB" w:rsidRDefault="005D1D53" w:rsidP="009D7EE8">
            <w:pPr>
              <w:spacing w:before="0" w:after="0"/>
              <w:jc w:val="center"/>
              <w:rPr>
                <w:i/>
                <w:szCs w:val="20"/>
              </w:rPr>
            </w:pPr>
            <w:r w:rsidRPr="002A3ACB">
              <w:rPr>
                <w:i/>
                <w:sz w:val="22"/>
                <w:szCs w:val="20"/>
              </w:rPr>
              <w:t>ПГ</w:t>
            </w:r>
          </w:p>
        </w:tc>
      </w:tr>
      <w:tr w:rsidR="002B1323" w:rsidRPr="002A3ACB" w:rsidTr="002B1323">
        <w:trPr>
          <w:trHeight w:val="288"/>
        </w:trPr>
        <w:tc>
          <w:tcPr>
            <w:tcW w:w="2030" w:type="dxa"/>
            <w:shd w:val="clear" w:color="auto" w:fill="auto"/>
            <w:noWrap/>
          </w:tcPr>
          <w:p w:rsidR="002B1323" w:rsidRPr="00764678" w:rsidRDefault="002B1323" w:rsidP="002B1323">
            <w:pPr>
              <w:jc w:val="center"/>
              <w:rPr>
                <w:rFonts w:ascii="Arial" w:hAnsi="Arial" w:cs="Arial"/>
                <w:b/>
              </w:rPr>
            </w:pPr>
            <w:r w:rsidRPr="00764678">
              <w:rPr>
                <w:rFonts w:ascii="Arial" w:hAnsi="Arial" w:cs="Arial"/>
                <w:b/>
                <w:sz w:val="22"/>
              </w:rPr>
              <w:t>ВД1</w:t>
            </w:r>
          </w:p>
        </w:tc>
        <w:tc>
          <w:tcPr>
            <w:tcW w:w="3612" w:type="dxa"/>
            <w:shd w:val="clear" w:color="auto" w:fill="auto"/>
          </w:tcPr>
          <w:p w:rsidR="002B1323" w:rsidRPr="00764678" w:rsidRDefault="002B1323" w:rsidP="002B1323">
            <w:pPr>
              <w:rPr>
                <w:rFonts w:ascii="Arial" w:hAnsi="Arial" w:cs="Arial"/>
                <w:b/>
              </w:rPr>
            </w:pPr>
            <w:r w:rsidRPr="00764678">
              <w:rPr>
                <w:rFonts w:ascii="Arial" w:hAnsi="Arial" w:cs="Arial"/>
                <w:b/>
                <w:sz w:val="22"/>
              </w:rPr>
              <w:t xml:space="preserve">Виробництво </w:t>
            </w:r>
            <w:r w:rsidR="004217B0">
              <w:rPr>
                <w:rFonts w:ascii="Arial" w:hAnsi="Arial" w:cs="Arial"/>
                <w:b/>
                <w:sz w:val="22"/>
              </w:rPr>
              <w:t>чавуну або сталі</w:t>
            </w:r>
          </w:p>
        </w:tc>
        <w:tc>
          <w:tcPr>
            <w:tcW w:w="1701" w:type="dxa"/>
            <w:shd w:val="clear" w:color="auto" w:fill="auto"/>
            <w:vAlign w:val="center"/>
          </w:tcPr>
          <w:p w:rsidR="002B1323" w:rsidRPr="002B1323" w:rsidRDefault="002B1323" w:rsidP="002B1323">
            <w:pPr>
              <w:spacing w:before="0" w:after="0"/>
              <w:jc w:val="center"/>
              <w:rPr>
                <w:rFonts w:ascii="Arial" w:hAnsi="Arial" w:cs="Arial"/>
                <w:b/>
                <w:szCs w:val="20"/>
                <w:lang w:eastAsia="ru-RU"/>
              </w:rPr>
            </w:pPr>
            <w:r w:rsidRPr="004217B0">
              <w:rPr>
                <w:rFonts w:ascii="Arial" w:hAnsi="Arial" w:cs="Arial"/>
                <w:b/>
                <w:sz w:val="22"/>
                <w:szCs w:val="20"/>
                <w:highlight w:val="cyan"/>
                <w:lang w:eastAsia="ru-RU"/>
              </w:rPr>
              <w:t>__,_</w:t>
            </w:r>
          </w:p>
        </w:tc>
        <w:tc>
          <w:tcPr>
            <w:tcW w:w="1559" w:type="dxa"/>
            <w:shd w:val="clear" w:color="auto" w:fill="auto"/>
          </w:tcPr>
          <w:p w:rsidR="002B1323" w:rsidRPr="00764678" w:rsidRDefault="002B1323" w:rsidP="002B1323">
            <w:pPr>
              <w:jc w:val="center"/>
              <w:rPr>
                <w:rFonts w:ascii="Arial" w:hAnsi="Arial" w:cs="Arial"/>
                <w:b/>
              </w:rPr>
            </w:pPr>
            <w:r w:rsidRPr="00764678">
              <w:rPr>
                <w:rFonts w:ascii="Arial" w:hAnsi="Arial" w:cs="Arial"/>
                <w:b/>
                <w:sz w:val="22"/>
              </w:rPr>
              <w:t>т</w:t>
            </w:r>
            <w:r>
              <w:rPr>
                <w:rFonts w:ascii="Arial" w:hAnsi="Arial" w:cs="Arial"/>
                <w:b/>
                <w:sz w:val="22"/>
              </w:rPr>
              <w:t xml:space="preserve"> на добу</w:t>
            </w:r>
          </w:p>
        </w:tc>
        <w:tc>
          <w:tcPr>
            <w:tcW w:w="737" w:type="dxa"/>
            <w:shd w:val="clear" w:color="auto" w:fill="auto"/>
            <w:vAlign w:val="center"/>
          </w:tcPr>
          <w:p w:rsidR="002B1323" w:rsidRPr="00764678" w:rsidRDefault="002B1323" w:rsidP="002B1323">
            <w:pPr>
              <w:keepNext/>
              <w:rPr>
                <w:rFonts w:ascii="Arial" w:hAnsi="Arial" w:cs="Arial"/>
                <w:b/>
                <w:szCs w:val="20"/>
                <w:lang w:eastAsia="ru-RU"/>
              </w:rPr>
            </w:pPr>
            <w:r w:rsidRPr="00764678">
              <w:rPr>
                <w:rFonts w:ascii="Arial" w:hAnsi="Arial" w:cs="Arial"/>
                <w:b/>
                <w:sz w:val="22"/>
                <w:szCs w:val="20"/>
                <w:lang w:eastAsia="ru-RU"/>
              </w:rPr>
              <w:t>CO</w:t>
            </w:r>
            <w:r w:rsidRPr="00764678">
              <w:rPr>
                <w:rFonts w:ascii="Arial" w:hAnsi="Arial" w:cs="Arial"/>
                <w:b/>
                <w:sz w:val="22"/>
                <w:szCs w:val="20"/>
                <w:vertAlign w:val="subscript"/>
                <w:lang w:eastAsia="ru-RU"/>
              </w:rPr>
              <w:t>2</w:t>
            </w:r>
          </w:p>
        </w:tc>
      </w:tr>
      <w:tr w:rsidR="002B1323" w:rsidRPr="002A3ACB" w:rsidTr="002B1323">
        <w:trPr>
          <w:trHeight w:val="288"/>
        </w:trPr>
        <w:tc>
          <w:tcPr>
            <w:tcW w:w="2030" w:type="dxa"/>
            <w:shd w:val="clear" w:color="auto" w:fill="auto"/>
            <w:noWrap/>
          </w:tcPr>
          <w:p w:rsidR="002B1323" w:rsidRPr="00764678" w:rsidRDefault="002B1323" w:rsidP="002B1323">
            <w:pPr>
              <w:jc w:val="center"/>
              <w:rPr>
                <w:rFonts w:ascii="Arial" w:hAnsi="Arial" w:cs="Arial"/>
                <w:b/>
              </w:rPr>
            </w:pPr>
            <w:r w:rsidRPr="00764678">
              <w:rPr>
                <w:rFonts w:ascii="Arial" w:hAnsi="Arial" w:cs="Arial"/>
                <w:b/>
                <w:sz w:val="22"/>
              </w:rPr>
              <w:t>ВД2</w:t>
            </w:r>
          </w:p>
        </w:tc>
        <w:tc>
          <w:tcPr>
            <w:tcW w:w="3612" w:type="dxa"/>
            <w:shd w:val="clear" w:color="auto" w:fill="auto"/>
          </w:tcPr>
          <w:p w:rsidR="002B1323" w:rsidRPr="00764678" w:rsidRDefault="002B1323" w:rsidP="002B1323">
            <w:pPr>
              <w:rPr>
                <w:rFonts w:ascii="Arial" w:hAnsi="Arial" w:cs="Arial"/>
                <w:b/>
              </w:rPr>
            </w:pPr>
            <w:r w:rsidRPr="00764678">
              <w:rPr>
                <w:rFonts w:ascii="Arial" w:hAnsi="Arial" w:cs="Arial"/>
                <w:b/>
                <w:sz w:val="22"/>
              </w:rPr>
              <w:t>Випалювання або спікання металевих руд</w:t>
            </w:r>
          </w:p>
        </w:tc>
        <w:tc>
          <w:tcPr>
            <w:tcW w:w="1701" w:type="dxa"/>
            <w:shd w:val="clear" w:color="auto" w:fill="auto"/>
            <w:vAlign w:val="center"/>
          </w:tcPr>
          <w:p w:rsidR="002B1323" w:rsidRPr="002B1323" w:rsidRDefault="002B1323" w:rsidP="002B1323">
            <w:pPr>
              <w:jc w:val="center"/>
              <w:rPr>
                <w:rFonts w:ascii="Arial" w:hAnsi="Arial" w:cs="Arial"/>
                <w:b/>
                <w:szCs w:val="20"/>
                <w:lang w:eastAsia="ru-RU"/>
              </w:rPr>
            </w:pPr>
            <w:r w:rsidRPr="004217B0">
              <w:rPr>
                <w:rFonts w:ascii="Arial" w:hAnsi="Arial" w:cs="Arial"/>
                <w:b/>
                <w:sz w:val="22"/>
                <w:szCs w:val="20"/>
                <w:highlight w:val="cyan"/>
                <w:lang w:eastAsia="ru-RU"/>
              </w:rPr>
              <w:t>__,_</w:t>
            </w:r>
          </w:p>
        </w:tc>
        <w:tc>
          <w:tcPr>
            <w:tcW w:w="1559" w:type="dxa"/>
            <w:shd w:val="clear" w:color="auto" w:fill="auto"/>
          </w:tcPr>
          <w:p w:rsidR="002B1323" w:rsidRPr="00764678" w:rsidRDefault="002B1323" w:rsidP="002B1323">
            <w:pPr>
              <w:jc w:val="center"/>
              <w:rPr>
                <w:rFonts w:ascii="Arial" w:hAnsi="Arial" w:cs="Arial"/>
                <w:b/>
              </w:rPr>
            </w:pPr>
            <w:r w:rsidRPr="00764678">
              <w:rPr>
                <w:rFonts w:ascii="Arial" w:hAnsi="Arial" w:cs="Arial"/>
                <w:b/>
                <w:sz w:val="22"/>
              </w:rPr>
              <w:t>т</w:t>
            </w:r>
            <w:r>
              <w:rPr>
                <w:rFonts w:ascii="Arial" w:hAnsi="Arial" w:cs="Arial"/>
                <w:b/>
                <w:sz w:val="22"/>
              </w:rPr>
              <w:t xml:space="preserve"> на добу</w:t>
            </w:r>
          </w:p>
        </w:tc>
        <w:tc>
          <w:tcPr>
            <w:tcW w:w="737" w:type="dxa"/>
            <w:shd w:val="clear" w:color="auto" w:fill="auto"/>
            <w:vAlign w:val="center"/>
          </w:tcPr>
          <w:p w:rsidR="002B1323" w:rsidRPr="00764678" w:rsidRDefault="002B1323" w:rsidP="002B1323">
            <w:pPr>
              <w:keepNext/>
              <w:rPr>
                <w:rFonts w:ascii="Arial" w:hAnsi="Arial" w:cs="Arial"/>
                <w:b/>
                <w:szCs w:val="20"/>
                <w:lang w:eastAsia="ru-RU"/>
              </w:rPr>
            </w:pPr>
            <w:r w:rsidRPr="00764678">
              <w:rPr>
                <w:rFonts w:ascii="Arial" w:hAnsi="Arial" w:cs="Arial"/>
                <w:b/>
                <w:sz w:val="22"/>
                <w:szCs w:val="20"/>
                <w:lang w:eastAsia="ru-RU"/>
              </w:rPr>
              <w:t>CO</w:t>
            </w:r>
            <w:r w:rsidRPr="00764678">
              <w:rPr>
                <w:rFonts w:ascii="Arial" w:hAnsi="Arial" w:cs="Arial"/>
                <w:b/>
                <w:sz w:val="22"/>
                <w:szCs w:val="20"/>
                <w:vertAlign w:val="subscript"/>
                <w:lang w:eastAsia="ru-RU"/>
              </w:rPr>
              <w:t>2</w:t>
            </w:r>
          </w:p>
        </w:tc>
      </w:tr>
      <w:tr w:rsidR="002B1323" w:rsidRPr="002A3ACB" w:rsidTr="002B1323">
        <w:trPr>
          <w:trHeight w:val="288"/>
        </w:trPr>
        <w:tc>
          <w:tcPr>
            <w:tcW w:w="2030" w:type="dxa"/>
            <w:shd w:val="clear" w:color="auto" w:fill="auto"/>
            <w:noWrap/>
          </w:tcPr>
          <w:p w:rsidR="002B1323" w:rsidRPr="00764678" w:rsidRDefault="002B1323" w:rsidP="002B1323">
            <w:pPr>
              <w:jc w:val="center"/>
              <w:rPr>
                <w:rFonts w:ascii="Arial" w:hAnsi="Arial" w:cs="Arial"/>
                <w:b/>
              </w:rPr>
            </w:pPr>
            <w:r w:rsidRPr="00764678">
              <w:rPr>
                <w:rFonts w:ascii="Arial" w:hAnsi="Arial" w:cs="Arial"/>
                <w:b/>
                <w:sz w:val="22"/>
              </w:rPr>
              <w:t>ВД3</w:t>
            </w:r>
          </w:p>
        </w:tc>
        <w:tc>
          <w:tcPr>
            <w:tcW w:w="3612" w:type="dxa"/>
            <w:shd w:val="clear" w:color="auto" w:fill="auto"/>
          </w:tcPr>
          <w:p w:rsidR="002B1323" w:rsidRPr="00764678" w:rsidRDefault="002B1323" w:rsidP="002B1323">
            <w:pPr>
              <w:rPr>
                <w:rFonts w:ascii="Arial" w:hAnsi="Arial" w:cs="Arial"/>
                <w:b/>
              </w:rPr>
            </w:pPr>
            <w:r>
              <w:rPr>
                <w:rFonts w:ascii="Arial" w:hAnsi="Arial" w:cs="Arial"/>
                <w:b/>
                <w:sz w:val="22"/>
                <w:lang w:val="ru-RU"/>
              </w:rPr>
              <w:t>С</w:t>
            </w:r>
            <w:proofErr w:type="spellStart"/>
            <w:r w:rsidRPr="00764678">
              <w:rPr>
                <w:rFonts w:ascii="Arial" w:hAnsi="Arial" w:cs="Arial"/>
                <w:b/>
                <w:sz w:val="22"/>
              </w:rPr>
              <w:t>палювання</w:t>
            </w:r>
            <w:proofErr w:type="spellEnd"/>
            <w:r w:rsidRPr="00764678">
              <w:rPr>
                <w:rFonts w:ascii="Arial" w:hAnsi="Arial" w:cs="Arial"/>
                <w:b/>
                <w:sz w:val="22"/>
              </w:rPr>
              <w:t xml:space="preserve"> палива</w:t>
            </w:r>
          </w:p>
        </w:tc>
        <w:tc>
          <w:tcPr>
            <w:tcW w:w="1701" w:type="dxa"/>
            <w:shd w:val="clear" w:color="auto" w:fill="auto"/>
            <w:vAlign w:val="center"/>
          </w:tcPr>
          <w:p w:rsidR="002B1323" w:rsidRPr="002B1323" w:rsidRDefault="002B1323" w:rsidP="002B1323">
            <w:pPr>
              <w:jc w:val="center"/>
              <w:rPr>
                <w:rFonts w:ascii="Arial" w:hAnsi="Arial" w:cs="Arial"/>
                <w:b/>
                <w:szCs w:val="20"/>
                <w:lang w:eastAsia="ru-RU"/>
              </w:rPr>
            </w:pPr>
            <w:r w:rsidRPr="004217B0">
              <w:rPr>
                <w:rFonts w:ascii="Arial" w:hAnsi="Arial" w:cs="Arial"/>
                <w:b/>
                <w:sz w:val="22"/>
                <w:szCs w:val="20"/>
                <w:highlight w:val="cyan"/>
                <w:lang w:eastAsia="ru-RU"/>
              </w:rPr>
              <w:t>__,_</w:t>
            </w:r>
          </w:p>
        </w:tc>
        <w:tc>
          <w:tcPr>
            <w:tcW w:w="1559" w:type="dxa"/>
            <w:shd w:val="clear" w:color="auto" w:fill="auto"/>
            <w:vAlign w:val="center"/>
          </w:tcPr>
          <w:p w:rsidR="002B1323" w:rsidRPr="00764678" w:rsidRDefault="002B1323" w:rsidP="002B1323">
            <w:pPr>
              <w:jc w:val="center"/>
              <w:rPr>
                <w:rFonts w:ascii="Arial" w:hAnsi="Arial" w:cs="Arial"/>
                <w:b/>
                <w:szCs w:val="20"/>
                <w:lang w:eastAsia="ru-RU"/>
              </w:rPr>
            </w:pPr>
            <w:proofErr w:type="spellStart"/>
            <w:r w:rsidRPr="00764678">
              <w:rPr>
                <w:rFonts w:ascii="Arial" w:hAnsi="Arial" w:cs="Arial"/>
                <w:b/>
                <w:sz w:val="22"/>
                <w:szCs w:val="20"/>
                <w:lang w:eastAsia="ru-RU"/>
              </w:rPr>
              <w:t>МВт</w:t>
            </w:r>
            <w:r w:rsidRPr="00764678">
              <w:rPr>
                <w:rFonts w:ascii="Arial" w:hAnsi="Arial" w:cs="Arial"/>
                <w:b/>
                <w:sz w:val="22"/>
                <w:szCs w:val="20"/>
                <w:vertAlign w:val="subscript"/>
                <w:lang w:eastAsia="ru-RU"/>
              </w:rPr>
              <w:t>Тепл</w:t>
            </w:r>
            <w:proofErr w:type="spellEnd"/>
          </w:p>
        </w:tc>
        <w:tc>
          <w:tcPr>
            <w:tcW w:w="737" w:type="dxa"/>
            <w:shd w:val="clear" w:color="auto" w:fill="auto"/>
            <w:vAlign w:val="center"/>
          </w:tcPr>
          <w:p w:rsidR="002B1323" w:rsidRPr="00764678" w:rsidRDefault="002B1323" w:rsidP="002B1323">
            <w:pPr>
              <w:keepNext/>
              <w:rPr>
                <w:rFonts w:ascii="Arial" w:hAnsi="Arial" w:cs="Arial"/>
                <w:b/>
                <w:szCs w:val="20"/>
                <w:lang w:eastAsia="ru-RU"/>
              </w:rPr>
            </w:pPr>
            <w:r w:rsidRPr="00764678">
              <w:rPr>
                <w:rFonts w:ascii="Arial" w:hAnsi="Arial" w:cs="Arial"/>
                <w:b/>
                <w:sz w:val="22"/>
                <w:szCs w:val="20"/>
                <w:lang w:eastAsia="ru-RU"/>
              </w:rPr>
              <w:t>CO</w:t>
            </w:r>
            <w:r w:rsidRPr="00764678">
              <w:rPr>
                <w:rFonts w:ascii="Arial" w:hAnsi="Arial" w:cs="Arial"/>
                <w:b/>
                <w:sz w:val="22"/>
                <w:szCs w:val="20"/>
                <w:vertAlign w:val="subscript"/>
                <w:lang w:eastAsia="ru-RU"/>
              </w:rPr>
              <w:t>2</w:t>
            </w:r>
          </w:p>
        </w:tc>
      </w:tr>
    </w:tbl>
    <w:p w:rsidR="004F5751" w:rsidRPr="004D2D7E" w:rsidRDefault="00BF2855" w:rsidP="002A3ACB">
      <w:pPr>
        <w:pStyle w:val="Heading3"/>
      </w:pPr>
      <w:r>
        <w:t>5.4.</w:t>
      </w:r>
      <w:r w:rsidRPr="004D2D7E">
        <w:t xml:space="preserve"> </w:t>
      </w:r>
      <w:r w:rsidR="00A11BB6" w:rsidRPr="004D2D7E">
        <w:t>Оцінка річних</w:t>
      </w:r>
      <w:r w:rsidR="005E758F" w:rsidRPr="004D2D7E">
        <w:t xml:space="preserve"> викидів </w:t>
      </w:r>
      <w:r w:rsidR="00124296">
        <w:t>парникових газів</w:t>
      </w:r>
      <w:r w:rsidR="005E758F" w:rsidRPr="004D2D7E">
        <w:t xml:space="preserve"> </w:t>
      </w:r>
      <w:r w:rsidR="003772A3" w:rsidRPr="004D2D7E">
        <w:t xml:space="preserve">від </w:t>
      </w:r>
      <w:r w:rsidR="005E758F" w:rsidRPr="004D2D7E">
        <w:t>установки</w:t>
      </w:r>
      <w:r w:rsidR="0023544B"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9"/>
        <w:gridCol w:w="1881"/>
        <w:gridCol w:w="1559"/>
      </w:tblGrid>
      <w:tr w:rsidR="002B1323" w:rsidRPr="002A3ACB" w:rsidTr="002B1323">
        <w:trPr>
          <w:trHeight w:val="20"/>
        </w:trPr>
        <w:tc>
          <w:tcPr>
            <w:tcW w:w="6199" w:type="dxa"/>
            <w:shd w:val="clear" w:color="000000" w:fill="FFFFFF"/>
            <w:tcMar>
              <w:top w:w="57" w:type="dxa"/>
              <w:bottom w:w="57" w:type="dxa"/>
            </w:tcMar>
            <w:vAlign w:val="center"/>
          </w:tcPr>
          <w:p w:rsidR="002B1323" w:rsidRPr="002A3ACB" w:rsidRDefault="002B1323" w:rsidP="007D229D">
            <w:pPr>
              <w:spacing w:before="0" w:after="0"/>
              <w:rPr>
                <w:szCs w:val="20"/>
                <w:lang w:eastAsia="ru-RU"/>
              </w:rPr>
            </w:pPr>
            <w:r w:rsidRPr="002A3ACB">
              <w:rPr>
                <w:sz w:val="22"/>
                <w:szCs w:val="20"/>
              </w:rPr>
              <w:t>Усереднені показники викидів ПГ від установки</w:t>
            </w:r>
          </w:p>
        </w:tc>
        <w:tc>
          <w:tcPr>
            <w:tcW w:w="1881" w:type="dxa"/>
            <w:vAlign w:val="center"/>
          </w:tcPr>
          <w:p w:rsidR="002B1323" w:rsidRPr="002B1323" w:rsidRDefault="002B1323" w:rsidP="002B1323">
            <w:pPr>
              <w:jc w:val="center"/>
              <w:rPr>
                <w:rFonts w:ascii="Arial" w:hAnsi="Arial" w:cs="Arial"/>
                <w:b/>
                <w:bCs/>
                <w:iCs/>
                <w:color w:val="000000"/>
              </w:rPr>
            </w:pPr>
            <w:r w:rsidRPr="002B1323">
              <w:rPr>
                <w:rFonts w:ascii="Arial" w:hAnsi="Arial" w:cs="Arial"/>
                <w:b/>
                <w:bCs/>
                <w:iCs/>
                <w:color w:val="000000"/>
                <w:sz w:val="22"/>
              </w:rPr>
              <w:t>6 687 731</w:t>
            </w:r>
          </w:p>
        </w:tc>
        <w:tc>
          <w:tcPr>
            <w:tcW w:w="1559" w:type="dxa"/>
            <w:tcBorders>
              <w:bottom w:val="single" w:sz="4" w:space="0" w:color="auto"/>
            </w:tcBorders>
            <w:shd w:val="clear" w:color="000000" w:fill="FFFFFF"/>
            <w:tcMar>
              <w:top w:w="57" w:type="dxa"/>
              <w:bottom w:w="57" w:type="dxa"/>
            </w:tcMar>
            <w:vAlign w:val="center"/>
          </w:tcPr>
          <w:p w:rsidR="002B1323" w:rsidRPr="002A3ACB" w:rsidRDefault="002B1323" w:rsidP="002A3ACB">
            <w:pPr>
              <w:spacing w:before="0" w:after="0"/>
              <w:ind w:firstLineChars="100" w:firstLine="220"/>
              <w:rPr>
                <w:i/>
                <w:szCs w:val="20"/>
                <w:lang w:eastAsia="ru-RU"/>
              </w:rPr>
            </w:pPr>
            <w:r w:rsidRPr="002A3ACB">
              <w:rPr>
                <w:i/>
                <w:sz w:val="22"/>
                <w:szCs w:val="20"/>
                <w:lang w:eastAsia="ru-RU"/>
              </w:rPr>
              <w:t>т CO</w:t>
            </w:r>
            <w:r w:rsidRPr="002A3ACB">
              <w:rPr>
                <w:i/>
                <w:sz w:val="22"/>
                <w:szCs w:val="20"/>
                <w:vertAlign w:val="subscript"/>
                <w:lang w:eastAsia="ru-RU"/>
              </w:rPr>
              <w:t>2</w:t>
            </w:r>
            <w:r w:rsidRPr="002A3ACB">
              <w:rPr>
                <w:i/>
                <w:sz w:val="22"/>
                <w:szCs w:val="20"/>
                <w:lang w:eastAsia="ru-RU"/>
              </w:rPr>
              <w:t>екв</w:t>
            </w:r>
          </w:p>
        </w:tc>
      </w:tr>
      <w:tr w:rsidR="002B1323" w:rsidRPr="002A3ACB" w:rsidTr="002B1323">
        <w:trPr>
          <w:trHeight w:val="20"/>
        </w:trPr>
        <w:tc>
          <w:tcPr>
            <w:tcW w:w="6199" w:type="dxa"/>
            <w:shd w:val="clear" w:color="000000" w:fill="FFFFFF"/>
            <w:tcMar>
              <w:top w:w="57" w:type="dxa"/>
              <w:bottom w:w="57" w:type="dxa"/>
            </w:tcMar>
            <w:vAlign w:val="center"/>
          </w:tcPr>
          <w:p w:rsidR="002B1323" w:rsidRPr="002A3ACB" w:rsidRDefault="002B1323" w:rsidP="005717FE">
            <w:pPr>
              <w:spacing w:before="0" w:after="0"/>
              <w:rPr>
                <w:szCs w:val="20"/>
                <w:lang w:eastAsia="ru-RU"/>
              </w:rPr>
            </w:pPr>
            <w:r w:rsidRPr="002A3ACB">
              <w:rPr>
                <w:sz w:val="22"/>
                <w:szCs w:val="20"/>
                <w:lang w:eastAsia="ru-RU"/>
              </w:rPr>
              <w:t>Категорія установки відповідно до пункту 17 ПМЗ</w:t>
            </w:r>
          </w:p>
        </w:tc>
        <w:tc>
          <w:tcPr>
            <w:tcW w:w="1881" w:type="dxa"/>
            <w:vAlign w:val="center"/>
          </w:tcPr>
          <w:p w:rsidR="002B1323" w:rsidRPr="002B1323" w:rsidRDefault="002B1323" w:rsidP="002B1323">
            <w:pPr>
              <w:tabs>
                <w:tab w:val="left" w:pos="6194"/>
              </w:tabs>
              <w:spacing w:before="0" w:after="0"/>
              <w:ind w:left="108"/>
              <w:jc w:val="center"/>
              <w:rPr>
                <w:rFonts w:ascii="Arial" w:hAnsi="Arial" w:cs="Arial"/>
                <w:b/>
              </w:rPr>
            </w:pPr>
            <w:r w:rsidRPr="002B1323">
              <w:rPr>
                <w:rFonts w:ascii="Arial" w:hAnsi="Arial" w:cs="Arial"/>
                <w:b/>
              </w:rPr>
              <w:t>В</w:t>
            </w:r>
          </w:p>
        </w:tc>
        <w:tc>
          <w:tcPr>
            <w:tcW w:w="1559" w:type="dxa"/>
            <w:tcBorders>
              <w:bottom w:val="nil"/>
              <w:right w:val="nil"/>
            </w:tcBorders>
            <w:shd w:val="clear" w:color="000000" w:fill="FFFFFF"/>
            <w:tcMar>
              <w:top w:w="57" w:type="dxa"/>
              <w:bottom w:w="57" w:type="dxa"/>
            </w:tcMar>
          </w:tcPr>
          <w:p w:rsidR="002B1323" w:rsidRPr="002A3ACB" w:rsidRDefault="002B1323" w:rsidP="007D229D">
            <w:pPr>
              <w:spacing w:before="0" w:after="0"/>
              <w:rPr>
                <w:i/>
                <w:iCs/>
                <w:szCs w:val="20"/>
                <w:lang w:eastAsia="ru-RU"/>
              </w:rPr>
            </w:pPr>
            <w:r w:rsidRPr="002A3ACB">
              <w:rPr>
                <w:i/>
                <w:iCs/>
                <w:sz w:val="22"/>
                <w:szCs w:val="20"/>
                <w:lang w:eastAsia="ru-RU"/>
              </w:rPr>
              <w:t> </w:t>
            </w:r>
          </w:p>
        </w:tc>
      </w:tr>
    </w:tbl>
    <w:p w:rsidR="00F907D2" w:rsidRPr="004D2D7E" w:rsidRDefault="00BF2855" w:rsidP="002A3ACB">
      <w:pPr>
        <w:pStyle w:val="Heading3"/>
      </w:pPr>
      <w:r>
        <w:t>5.5.</w:t>
      </w:r>
      <w:r w:rsidRPr="004D2D7E">
        <w:t xml:space="preserve"> </w:t>
      </w:r>
      <w:r w:rsidR="00F907D2" w:rsidRPr="004D2D7E">
        <w:t>Установка</w:t>
      </w:r>
      <w:r w:rsidR="006543D0" w:rsidRPr="004D2D7E">
        <w:t xml:space="preserve"> з </w:t>
      </w:r>
      <w:r w:rsidR="00C32F78" w:rsidRPr="004D2D7E">
        <w:t>низькими</w:t>
      </w:r>
      <w:r w:rsidR="006543D0" w:rsidRPr="004D2D7E">
        <w:t xml:space="preserve"> викидами</w:t>
      </w:r>
      <w:r w:rsidR="003B3D51">
        <w:rPr>
          <w:lang w:val="ru-RU"/>
        </w:rPr>
        <w:t xml:space="preserve"> </w:t>
      </w:r>
      <w:r w:rsidR="00676EF7">
        <w:t>парникових газів</w:t>
      </w:r>
      <w:r w:rsidR="00676EF7" w:rsidRPr="004D2D7E">
        <w:t xml:space="preserve"> </w:t>
      </w:r>
      <w:r w:rsidR="000B1255" w:rsidRPr="0092653A">
        <w:t>або</w:t>
      </w:r>
      <w:r w:rsidR="00C73608" w:rsidRPr="0092653A">
        <w:t xml:space="preserve"> проста установка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8"/>
        <w:gridCol w:w="1701"/>
      </w:tblGrid>
      <w:tr w:rsidR="00C4787F" w:rsidRPr="002A3ACB" w:rsidTr="007D229D">
        <w:tc>
          <w:tcPr>
            <w:tcW w:w="7938" w:type="dxa"/>
            <w:shd w:val="clear" w:color="auto" w:fill="auto"/>
            <w:tcMar>
              <w:top w:w="57" w:type="dxa"/>
              <w:bottom w:w="57" w:type="dxa"/>
            </w:tcMar>
          </w:tcPr>
          <w:p w:rsidR="009E34AE" w:rsidRPr="002A3ACB" w:rsidRDefault="00422608" w:rsidP="00D757BB">
            <w:pPr>
              <w:spacing w:before="0" w:after="0"/>
              <w:rPr>
                <w:b/>
                <w:szCs w:val="20"/>
              </w:rPr>
            </w:pPr>
            <w:r w:rsidRPr="002A3ACB">
              <w:rPr>
                <w:sz w:val="22"/>
                <w:szCs w:val="20"/>
              </w:rPr>
              <w:t xml:space="preserve">Чи є установка </w:t>
            </w:r>
            <w:r w:rsidR="00D757BB" w:rsidRPr="002A3ACB">
              <w:rPr>
                <w:sz w:val="22"/>
                <w:szCs w:val="20"/>
              </w:rPr>
              <w:t>з низькими викидами</w:t>
            </w:r>
            <w:r w:rsidR="00551B7D" w:rsidRPr="002A3ACB">
              <w:rPr>
                <w:sz w:val="22"/>
                <w:szCs w:val="20"/>
              </w:rPr>
              <w:t xml:space="preserve"> ПГ</w:t>
            </w:r>
            <w:r w:rsidR="000B1255" w:rsidRPr="002A3ACB">
              <w:rPr>
                <w:sz w:val="22"/>
                <w:szCs w:val="20"/>
              </w:rPr>
              <w:t xml:space="preserve"> або прост</w:t>
            </w:r>
            <w:r w:rsidR="0092653A" w:rsidRPr="002A3ACB">
              <w:rPr>
                <w:sz w:val="22"/>
                <w:szCs w:val="20"/>
              </w:rPr>
              <w:t>ою</w:t>
            </w:r>
            <w:r w:rsidR="000B1255" w:rsidRPr="002A3ACB">
              <w:rPr>
                <w:sz w:val="22"/>
                <w:szCs w:val="20"/>
              </w:rPr>
              <w:t xml:space="preserve"> установк</w:t>
            </w:r>
            <w:r w:rsidR="0092653A" w:rsidRPr="002A3ACB">
              <w:rPr>
                <w:sz w:val="22"/>
                <w:szCs w:val="20"/>
              </w:rPr>
              <w:t>ою</w:t>
            </w:r>
            <w:r w:rsidR="000B1255" w:rsidRPr="002A3ACB">
              <w:rPr>
                <w:sz w:val="22"/>
                <w:szCs w:val="20"/>
              </w:rPr>
              <w:t>?</w:t>
            </w:r>
            <w:r w:rsidR="009E34AE" w:rsidRPr="002A3ACB">
              <w:rPr>
                <w:rStyle w:val="FootnoteReference"/>
                <w:sz w:val="22"/>
                <w:szCs w:val="20"/>
              </w:rPr>
              <w:t xml:space="preserve"> </w:t>
            </w:r>
          </w:p>
        </w:tc>
        <w:tc>
          <w:tcPr>
            <w:tcW w:w="1701" w:type="dxa"/>
            <w:shd w:val="clear" w:color="auto" w:fill="auto"/>
            <w:tcMar>
              <w:top w:w="57" w:type="dxa"/>
              <w:bottom w:w="57" w:type="dxa"/>
            </w:tcMar>
            <w:vAlign w:val="center"/>
          </w:tcPr>
          <w:p w:rsidR="009E34AE" w:rsidRPr="002A3ACB" w:rsidRDefault="002B1323" w:rsidP="00A7610B">
            <w:pPr>
              <w:tabs>
                <w:tab w:val="left" w:pos="6194"/>
              </w:tabs>
              <w:spacing w:before="0" w:after="0"/>
              <w:ind w:left="108"/>
              <w:jc w:val="center"/>
              <w:rPr>
                <w:szCs w:val="20"/>
              </w:rPr>
            </w:pPr>
            <w:r w:rsidRPr="002B1323">
              <w:rPr>
                <w:rFonts w:ascii="Arial" w:hAnsi="Arial" w:cs="Arial"/>
                <w:b/>
                <w:i/>
                <w:sz w:val="22"/>
              </w:rPr>
              <w:t>Ні</w:t>
            </w:r>
          </w:p>
        </w:tc>
      </w:tr>
    </w:tbl>
    <w:p w:rsidR="00B404E8" w:rsidRDefault="00EF7734" w:rsidP="002A3ACB">
      <w:pPr>
        <w:pStyle w:val="Heading3"/>
      </w:pPr>
      <w:r w:rsidRPr="004D2D7E">
        <w:t xml:space="preserve"> </w:t>
      </w:r>
      <w:r w:rsidR="00BF2855">
        <w:t>5.6.</w:t>
      </w:r>
      <w:r w:rsidR="00BF2855" w:rsidRPr="004D2D7E">
        <w:t xml:space="preserve"> </w:t>
      </w:r>
      <w:r w:rsidR="007F5F45" w:rsidRPr="004D2D7E">
        <w:t>Обґрунтування о</w:t>
      </w:r>
      <w:r w:rsidR="00B404E8" w:rsidRPr="004D2D7E">
        <w:t>цінк</w:t>
      </w:r>
      <w:r w:rsidR="007F5F45" w:rsidRPr="004D2D7E">
        <w:t>и</w:t>
      </w:r>
      <w:r w:rsidR="00B404E8" w:rsidRPr="004D2D7E">
        <w:t xml:space="preserve"> </w:t>
      </w:r>
      <w:r w:rsidR="007F5F45" w:rsidRPr="004D2D7E">
        <w:t xml:space="preserve">річних </w:t>
      </w:r>
      <w:r w:rsidR="00B404E8" w:rsidRPr="004D2D7E">
        <w:t>викидів</w:t>
      </w:r>
      <w:r w:rsidR="00523F25" w:rsidRPr="00235E9C">
        <w:rPr>
          <w:lang w:val="ru-RU"/>
        </w:rPr>
        <w:t xml:space="preserve"> </w:t>
      </w:r>
      <w:r w:rsidR="00676EF7">
        <w:t>парникових газів</w:t>
      </w:r>
    </w:p>
    <w:tbl>
      <w:tblPr>
        <w:tblStyle w:val="TableGrid"/>
        <w:tblW w:w="0" w:type="auto"/>
        <w:tblLook w:val="04A0"/>
      </w:tblPr>
      <w:tblGrid>
        <w:gridCol w:w="9855"/>
      </w:tblGrid>
      <w:tr w:rsidR="002A3ACB" w:rsidTr="002A3ACB">
        <w:tc>
          <w:tcPr>
            <w:tcW w:w="9855" w:type="dxa"/>
          </w:tcPr>
          <w:p w:rsidR="002A3ACB" w:rsidRDefault="002B1323" w:rsidP="002B1323">
            <w:pPr>
              <w:rPr>
                <w:lang w:eastAsia="ru-RU"/>
              </w:rPr>
            </w:pPr>
            <w:r w:rsidRPr="00764678">
              <w:rPr>
                <w:rFonts w:ascii="Arial" w:hAnsi="Arial" w:cs="Arial"/>
                <w:sz w:val="22"/>
                <w:lang w:eastAsia="ru-RU"/>
              </w:rPr>
              <w:t>Оцінка викидів СО</w:t>
            </w:r>
            <w:r w:rsidRPr="00764678">
              <w:rPr>
                <w:rFonts w:ascii="Arial" w:hAnsi="Arial" w:cs="Arial"/>
                <w:sz w:val="22"/>
                <w:vertAlign w:val="subscript"/>
                <w:lang w:eastAsia="ru-RU"/>
              </w:rPr>
              <w:t>2</w:t>
            </w:r>
            <w:r w:rsidRPr="00764678">
              <w:rPr>
                <w:rFonts w:ascii="Arial" w:hAnsi="Arial" w:cs="Arial"/>
                <w:sz w:val="22"/>
                <w:lang w:eastAsia="ru-RU"/>
              </w:rPr>
              <w:t xml:space="preserve"> зроблена з використанням даних про діяльність за 20</w:t>
            </w:r>
            <w:r w:rsidRPr="004217B0">
              <w:rPr>
                <w:rFonts w:ascii="Arial" w:hAnsi="Arial" w:cs="Arial"/>
                <w:sz w:val="22"/>
                <w:highlight w:val="cyan"/>
                <w:lang w:eastAsia="ru-RU"/>
              </w:rPr>
              <w:t>__</w:t>
            </w:r>
            <w:r>
              <w:rPr>
                <w:rFonts w:ascii="Arial" w:hAnsi="Arial" w:cs="Arial"/>
                <w:sz w:val="22"/>
                <w:lang w:eastAsia="ru-RU"/>
              </w:rPr>
              <w:t>-20</w:t>
            </w:r>
            <w:r w:rsidRPr="004217B0">
              <w:rPr>
                <w:rFonts w:ascii="Arial" w:hAnsi="Arial" w:cs="Arial"/>
                <w:sz w:val="22"/>
                <w:highlight w:val="cyan"/>
                <w:lang w:eastAsia="ru-RU"/>
              </w:rPr>
              <w:t>__</w:t>
            </w:r>
            <w:r w:rsidRPr="00764678">
              <w:rPr>
                <w:rFonts w:ascii="Arial" w:hAnsi="Arial" w:cs="Arial"/>
                <w:sz w:val="22"/>
                <w:lang w:eastAsia="ru-RU"/>
              </w:rPr>
              <w:t xml:space="preserve"> </w:t>
            </w:r>
            <w:r>
              <w:rPr>
                <w:rFonts w:ascii="Arial" w:hAnsi="Arial" w:cs="Arial"/>
                <w:sz w:val="22"/>
                <w:lang w:eastAsia="ru-RU"/>
              </w:rPr>
              <w:t>рр</w:t>
            </w:r>
            <w:r w:rsidRPr="00764678">
              <w:rPr>
                <w:rFonts w:ascii="Arial" w:hAnsi="Arial" w:cs="Arial"/>
                <w:sz w:val="22"/>
                <w:lang w:eastAsia="ru-RU"/>
              </w:rPr>
              <w:t xml:space="preserve">. Для розрахункових коефіцієнтів (вміст вуглецю у матеріальних потоках) використані значення за замовчуванням </w:t>
            </w:r>
            <w:r>
              <w:rPr>
                <w:rFonts w:ascii="Arial" w:hAnsi="Arial" w:cs="Arial"/>
                <w:sz w:val="22"/>
                <w:lang w:eastAsia="ru-RU"/>
              </w:rPr>
              <w:t xml:space="preserve">з </w:t>
            </w:r>
            <w:r w:rsidRPr="00764678">
              <w:rPr>
                <w:rFonts w:ascii="Arial" w:hAnsi="Arial" w:cs="Arial"/>
                <w:sz w:val="22"/>
                <w:lang w:eastAsia="ru-RU"/>
              </w:rPr>
              <w:t>керівництва МГЕЗК 2006 для національних кадастрів викидів парникових газів або фактичні дані лабораторних аналізів, де вони були наявні. Прогнозний розрахунок СО</w:t>
            </w:r>
            <w:r w:rsidRPr="00764678">
              <w:rPr>
                <w:rFonts w:ascii="Arial" w:hAnsi="Arial" w:cs="Arial"/>
                <w:sz w:val="22"/>
                <w:vertAlign w:val="subscript"/>
                <w:lang w:eastAsia="ru-RU"/>
              </w:rPr>
              <w:t>2</w:t>
            </w:r>
            <w:r w:rsidRPr="00764678">
              <w:rPr>
                <w:rFonts w:ascii="Arial" w:hAnsi="Arial" w:cs="Arial"/>
                <w:sz w:val="22"/>
                <w:lang w:eastAsia="ru-RU"/>
              </w:rPr>
              <w:t xml:space="preserve"> проведено на основі методики балансу мас, що запропонована у цьому ПМ для моніторингу на майбутні звітні періоди.</w:t>
            </w:r>
          </w:p>
        </w:tc>
      </w:tr>
    </w:tbl>
    <w:p w:rsidR="002A3ACB" w:rsidRDefault="002A3ACB" w:rsidP="007D229D">
      <w:pPr>
        <w:pStyle w:val="Heading2"/>
        <w:numPr>
          <w:ilvl w:val="0"/>
          <w:numId w:val="0"/>
        </w:numPr>
        <w:spacing w:after="220"/>
        <w:rPr>
          <w:rFonts w:ascii="Times New Roman" w:hAnsi="Times New Roman"/>
        </w:rPr>
        <w:sectPr w:rsidR="002A3ACB" w:rsidSect="001F7A39">
          <w:pgSz w:w="11906" w:h="16838"/>
          <w:pgMar w:top="850" w:right="850" w:bottom="850" w:left="1417" w:header="708" w:footer="708" w:gutter="0"/>
          <w:cols w:space="708"/>
          <w:titlePg/>
          <w:docGrid w:linePitch="360"/>
        </w:sectPr>
      </w:pPr>
      <w:bookmarkStart w:id="26" w:name="_Toc486107792"/>
      <w:bookmarkStart w:id="27" w:name="_Toc531269696"/>
      <w:bookmarkStart w:id="28" w:name="_Toc255054"/>
    </w:p>
    <w:p w:rsidR="00D76D5D" w:rsidRPr="004D2D7E" w:rsidRDefault="006543D0" w:rsidP="007D229D">
      <w:pPr>
        <w:pStyle w:val="Heading2"/>
        <w:numPr>
          <w:ilvl w:val="0"/>
          <w:numId w:val="0"/>
        </w:numPr>
        <w:spacing w:after="220"/>
        <w:rPr>
          <w:rFonts w:ascii="Times New Roman" w:hAnsi="Times New Roman"/>
        </w:rPr>
      </w:pPr>
      <w:r w:rsidRPr="004D2D7E">
        <w:rPr>
          <w:rFonts w:ascii="Times New Roman" w:hAnsi="Times New Roman"/>
        </w:rPr>
        <w:t xml:space="preserve">6. </w:t>
      </w:r>
      <w:r w:rsidR="00D76D5D" w:rsidRPr="004D2D7E">
        <w:rPr>
          <w:rFonts w:ascii="Times New Roman" w:hAnsi="Times New Roman"/>
        </w:rPr>
        <w:t>В</w:t>
      </w:r>
      <w:r w:rsidR="00422608" w:rsidRPr="004D2D7E">
        <w:rPr>
          <w:rFonts w:ascii="Times New Roman" w:hAnsi="Times New Roman"/>
        </w:rPr>
        <w:t>икиди</w:t>
      </w:r>
      <w:r w:rsidR="00D76D5D" w:rsidRPr="004D2D7E">
        <w:rPr>
          <w:rFonts w:ascii="Times New Roman" w:hAnsi="Times New Roman"/>
        </w:rPr>
        <w:t xml:space="preserve"> </w:t>
      </w:r>
      <w:r w:rsidR="006D736A">
        <w:rPr>
          <w:rFonts w:ascii="Times New Roman" w:hAnsi="Times New Roman"/>
        </w:rPr>
        <w:t>парникових газів</w:t>
      </w:r>
      <w:r w:rsidR="006D736A" w:rsidRPr="004D2D7E">
        <w:rPr>
          <w:rFonts w:ascii="Times New Roman" w:hAnsi="Times New Roman"/>
        </w:rPr>
        <w:t xml:space="preserve"> </w:t>
      </w:r>
      <w:r w:rsidR="00D82DF0" w:rsidRPr="004D2D7E">
        <w:rPr>
          <w:rFonts w:ascii="Times New Roman" w:hAnsi="Times New Roman"/>
        </w:rPr>
        <w:t>на установці</w:t>
      </w:r>
      <w:bookmarkEnd w:id="26"/>
      <w:bookmarkEnd w:id="27"/>
      <w:bookmarkEnd w:id="28"/>
    </w:p>
    <w:p w:rsidR="005D1D53" w:rsidRPr="004D2D7E" w:rsidRDefault="00BF2855" w:rsidP="002A3ACB">
      <w:pPr>
        <w:pStyle w:val="Heading3"/>
      </w:pPr>
      <w:r>
        <w:t>6.1.</w:t>
      </w:r>
      <w:r w:rsidR="006543D0" w:rsidRPr="004D2D7E">
        <w:t xml:space="preserve"> </w:t>
      </w:r>
      <w:r w:rsidR="006672FF" w:rsidRPr="004D2D7E">
        <w:t>Застосована м</w:t>
      </w:r>
      <w:r w:rsidR="00422608" w:rsidRPr="004D2D7E">
        <w:t>етод</w:t>
      </w:r>
      <w:r w:rsidR="0058395E" w:rsidRPr="004D2D7E">
        <w:t>ика</w:t>
      </w:r>
      <w:r w:rsidR="00422608" w:rsidRPr="004D2D7E">
        <w:t xml:space="preserve"> </w:t>
      </w:r>
      <w:r w:rsidR="00767596">
        <w:t>моніторингу</w:t>
      </w:r>
      <w:r w:rsidR="00422608" w:rsidRPr="004D2D7E">
        <w:t xml:space="preserve"> викидів </w:t>
      </w:r>
      <w:r w:rsidR="006D736A">
        <w:t>парникових газів</w:t>
      </w:r>
    </w:p>
    <w:tbl>
      <w:tblPr>
        <w:tblW w:w="15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6"/>
        <w:gridCol w:w="3827"/>
      </w:tblGrid>
      <w:tr w:rsidR="002B1323" w:rsidRPr="002A3ACB" w:rsidTr="002B1323">
        <w:tc>
          <w:tcPr>
            <w:tcW w:w="11176" w:type="dxa"/>
            <w:shd w:val="clear" w:color="000000" w:fill="FFFFFF"/>
            <w:noWrap/>
            <w:tcMar>
              <w:top w:w="57" w:type="dxa"/>
              <w:left w:w="85" w:type="dxa"/>
              <w:bottom w:w="57" w:type="dxa"/>
              <w:right w:w="85" w:type="dxa"/>
            </w:tcMar>
            <w:vAlign w:val="center"/>
          </w:tcPr>
          <w:p w:rsidR="002B1323" w:rsidRPr="002A3ACB" w:rsidRDefault="002B1323" w:rsidP="00164AC4">
            <w:pPr>
              <w:spacing w:before="0" w:after="0"/>
              <w:rPr>
                <w:szCs w:val="20"/>
                <w:lang w:val="ru-RU" w:eastAsia="ru-RU"/>
              </w:rPr>
            </w:pPr>
            <w:r w:rsidRPr="002A3ACB">
              <w:rPr>
                <w:sz w:val="22"/>
                <w:szCs w:val="20"/>
              </w:rPr>
              <w:t>Методика на основі розрахунків</w:t>
            </w:r>
            <w:r w:rsidRPr="002A3ACB">
              <w:rPr>
                <w:sz w:val="22"/>
                <w:szCs w:val="20"/>
                <w:lang w:val="ru-RU"/>
              </w:rPr>
              <w:t xml:space="preserve"> </w:t>
            </w:r>
            <w:r w:rsidRPr="007C4B80">
              <w:rPr>
                <w:sz w:val="22"/>
                <w:szCs w:val="20"/>
                <w:lang w:val="ru-RU"/>
              </w:rPr>
              <w:t xml:space="preserve"> </w:t>
            </w:r>
            <w:r w:rsidRPr="002A3ACB">
              <w:rPr>
                <w:sz w:val="22"/>
                <w:szCs w:val="20"/>
                <w:lang w:val="ru-RU"/>
              </w:rPr>
              <w:t>(</w:t>
            </w:r>
            <w:r w:rsidRPr="002A3ACB">
              <w:rPr>
                <w:sz w:val="22"/>
                <w:szCs w:val="20"/>
              </w:rPr>
              <w:t>пункт</w:t>
            </w:r>
            <w:r w:rsidRPr="002A3ACB">
              <w:rPr>
                <w:sz w:val="22"/>
                <w:szCs w:val="20"/>
                <w:lang w:val="ru-RU"/>
              </w:rPr>
              <w:t>и</w:t>
            </w:r>
            <w:r w:rsidRPr="002A3ACB">
              <w:rPr>
                <w:sz w:val="22"/>
                <w:szCs w:val="20"/>
              </w:rPr>
              <w:t xml:space="preserve"> 2</w:t>
            </w:r>
            <w:r w:rsidRPr="002A3ACB">
              <w:rPr>
                <w:sz w:val="22"/>
                <w:szCs w:val="20"/>
                <w:lang w:val="ru-RU"/>
              </w:rPr>
              <w:t>4-25</w:t>
            </w:r>
            <w:r w:rsidRPr="002A3ACB">
              <w:rPr>
                <w:sz w:val="22"/>
                <w:szCs w:val="20"/>
              </w:rPr>
              <w:t xml:space="preserve"> ПМЗ)</w:t>
            </w:r>
          </w:p>
        </w:tc>
        <w:tc>
          <w:tcPr>
            <w:tcW w:w="3827" w:type="dxa"/>
            <w:vAlign w:val="center"/>
          </w:tcPr>
          <w:p w:rsidR="002B1323" w:rsidRPr="002B1323" w:rsidRDefault="002B1323" w:rsidP="002B1323">
            <w:pPr>
              <w:spacing w:before="0" w:after="0"/>
              <w:jc w:val="center"/>
              <w:rPr>
                <w:rFonts w:ascii="Arial" w:hAnsi="Arial" w:cs="Arial"/>
                <w:b/>
              </w:rPr>
            </w:pPr>
            <w:r w:rsidRPr="002B1323">
              <w:rPr>
                <w:rFonts w:ascii="Arial" w:hAnsi="Arial" w:cs="Arial"/>
                <w:b/>
                <w:sz w:val="22"/>
              </w:rPr>
              <w:t xml:space="preserve">Так </w:t>
            </w:r>
          </w:p>
        </w:tc>
      </w:tr>
      <w:tr w:rsidR="002B1323" w:rsidRPr="002A3ACB" w:rsidTr="002B1323">
        <w:tc>
          <w:tcPr>
            <w:tcW w:w="11176" w:type="dxa"/>
            <w:shd w:val="clear" w:color="000000" w:fill="FFFFFF"/>
            <w:noWrap/>
            <w:tcMar>
              <w:top w:w="57" w:type="dxa"/>
              <w:left w:w="85" w:type="dxa"/>
              <w:bottom w:w="57" w:type="dxa"/>
              <w:right w:w="85" w:type="dxa"/>
            </w:tcMar>
            <w:vAlign w:val="center"/>
          </w:tcPr>
          <w:p w:rsidR="002B1323" w:rsidRPr="002A3ACB" w:rsidRDefault="002B1323" w:rsidP="00BF2855">
            <w:pPr>
              <w:spacing w:before="0" w:after="0"/>
              <w:rPr>
                <w:szCs w:val="20"/>
                <w:lang w:val="ru-RU" w:eastAsia="ru-RU"/>
              </w:rPr>
            </w:pPr>
            <w:r w:rsidRPr="002A3ACB">
              <w:rPr>
                <w:sz w:val="22"/>
                <w:szCs w:val="20"/>
              </w:rPr>
              <w:t>Методика на основі неперервних вимірювань</w:t>
            </w:r>
            <w:r w:rsidRPr="002A3ACB">
              <w:rPr>
                <w:sz w:val="22"/>
                <w:szCs w:val="20"/>
                <w:lang w:val="ru-RU"/>
              </w:rPr>
              <w:t xml:space="preserve"> </w:t>
            </w:r>
            <w:proofErr w:type="spellStart"/>
            <w:r w:rsidRPr="002A3ACB">
              <w:rPr>
                <w:sz w:val="22"/>
                <w:szCs w:val="20"/>
                <w:lang w:val="ru-RU"/>
              </w:rPr>
              <w:t>викидів</w:t>
            </w:r>
            <w:proofErr w:type="spellEnd"/>
            <w:r w:rsidRPr="002A3ACB">
              <w:rPr>
                <w:sz w:val="22"/>
                <w:szCs w:val="20"/>
                <w:lang w:val="ru-RU"/>
              </w:rPr>
              <w:t xml:space="preserve"> СО</w:t>
            </w:r>
            <w:r w:rsidRPr="002A3ACB">
              <w:rPr>
                <w:sz w:val="22"/>
                <w:szCs w:val="20"/>
                <w:vertAlign w:val="subscript"/>
                <w:lang w:val="ru-RU"/>
              </w:rPr>
              <w:t>2</w:t>
            </w:r>
            <w:r w:rsidRPr="002A3ACB">
              <w:rPr>
                <w:sz w:val="22"/>
                <w:szCs w:val="20"/>
                <w:lang w:val="ru-RU"/>
              </w:rPr>
              <w:t xml:space="preserve"> </w:t>
            </w:r>
            <w:r w:rsidRPr="002A3ACB">
              <w:rPr>
                <w:sz w:val="22"/>
                <w:szCs w:val="20"/>
              </w:rPr>
              <w:t xml:space="preserve">(абзац </w:t>
            </w:r>
            <w:proofErr w:type="spellStart"/>
            <w:r>
              <w:rPr>
                <w:sz w:val="22"/>
                <w:szCs w:val="20"/>
                <w:lang w:val="ru-RU"/>
              </w:rPr>
              <w:t>другий</w:t>
            </w:r>
            <w:proofErr w:type="spellEnd"/>
            <w:r w:rsidRPr="002A3ACB">
              <w:rPr>
                <w:sz w:val="22"/>
                <w:szCs w:val="20"/>
              </w:rPr>
              <w:t xml:space="preserve"> пункту 43 ПМЗ)</w:t>
            </w:r>
          </w:p>
        </w:tc>
        <w:tc>
          <w:tcPr>
            <w:tcW w:w="3827" w:type="dxa"/>
            <w:vAlign w:val="center"/>
          </w:tcPr>
          <w:p w:rsidR="002B1323" w:rsidRPr="002B1323" w:rsidRDefault="002B1323" w:rsidP="002B1323">
            <w:pPr>
              <w:spacing w:before="0" w:after="0"/>
              <w:jc w:val="center"/>
              <w:rPr>
                <w:rFonts w:ascii="Arial" w:hAnsi="Arial" w:cs="Arial"/>
                <w:b/>
              </w:rPr>
            </w:pPr>
            <w:r w:rsidRPr="002B1323">
              <w:rPr>
                <w:rFonts w:ascii="Arial" w:hAnsi="Arial" w:cs="Arial"/>
                <w:b/>
                <w:sz w:val="22"/>
              </w:rPr>
              <w:t>Ні</w:t>
            </w:r>
          </w:p>
        </w:tc>
      </w:tr>
      <w:tr w:rsidR="002B1323" w:rsidRPr="002A3ACB" w:rsidTr="002B1323">
        <w:tc>
          <w:tcPr>
            <w:tcW w:w="11176" w:type="dxa"/>
            <w:shd w:val="clear" w:color="000000" w:fill="FFFFFF"/>
            <w:noWrap/>
            <w:tcMar>
              <w:top w:w="57" w:type="dxa"/>
              <w:left w:w="85" w:type="dxa"/>
              <w:bottom w:w="57" w:type="dxa"/>
              <w:right w:w="85" w:type="dxa"/>
            </w:tcMar>
            <w:vAlign w:val="center"/>
          </w:tcPr>
          <w:p w:rsidR="002B1323" w:rsidRPr="002A3ACB" w:rsidRDefault="002B1323" w:rsidP="00FD4F65">
            <w:pPr>
              <w:spacing w:before="0" w:after="0"/>
              <w:rPr>
                <w:szCs w:val="20"/>
                <w:lang w:eastAsia="ru-RU"/>
              </w:rPr>
            </w:pPr>
            <w:r w:rsidRPr="002A3ACB">
              <w:rPr>
                <w:sz w:val="22"/>
                <w:szCs w:val="20"/>
              </w:rPr>
              <w:t>Альтернативна методика</w:t>
            </w:r>
            <w:r>
              <w:rPr>
                <w:sz w:val="22"/>
                <w:szCs w:val="20"/>
                <w:lang w:val="en-US"/>
              </w:rPr>
              <w:t xml:space="preserve"> </w:t>
            </w:r>
            <w:r w:rsidRPr="002A3ACB" w:rsidDel="00FD4F65">
              <w:rPr>
                <w:rStyle w:val="FootnoteReference"/>
                <w:sz w:val="22"/>
                <w:szCs w:val="20"/>
              </w:rPr>
              <w:t xml:space="preserve"> </w:t>
            </w:r>
            <w:r w:rsidRPr="002A3ACB">
              <w:rPr>
                <w:sz w:val="22"/>
                <w:szCs w:val="20"/>
              </w:rPr>
              <w:t>(пункт 22 ПМЗ)</w:t>
            </w:r>
          </w:p>
        </w:tc>
        <w:tc>
          <w:tcPr>
            <w:tcW w:w="3827" w:type="dxa"/>
            <w:vAlign w:val="center"/>
          </w:tcPr>
          <w:p w:rsidR="002B1323" w:rsidRPr="002B1323" w:rsidRDefault="002B1323" w:rsidP="002B1323">
            <w:pPr>
              <w:spacing w:before="0" w:after="0"/>
              <w:jc w:val="center"/>
              <w:rPr>
                <w:sz w:val="20"/>
                <w:szCs w:val="20"/>
              </w:rPr>
            </w:pPr>
            <w:r w:rsidRPr="002B1323">
              <w:rPr>
                <w:rFonts w:ascii="Arial" w:hAnsi="Arial" w:cs="Arial"/>
                <w:b/>
                <w:sz w:val="22"/>
              </w:rPr>
              <w:t>Ні</w:t>
            </w:r>
          </w:p>
        </w:tc>
      </w:tr>
      <w:tr w:rsidR="002B1323" w:rsidRPr="002A3ACB" w:rsidTr="002B1323">
        <w:tc>
          <w:tcPr>
            <w:tcW w:w="11176" w:type="dxa"/>
            <w:shd w:val="clear" w:color="000000" w:fill="FFFFFF"/>
            <w:noWrap/>
            <w:tcMar>
              <w:top w:w="57" w:type="dxa"/>
              <w:left w:w="85" w:type="dxa"/>
              <w:bottom w:w="57" w:type="dxa"/>
              <w:right w:w="85" w:type="dxa"/>
            </w:tcMar>
            <w:vAlign w:val="center"/>
          </w:tcPr>
          <w:p w:rsidR="002B1323" w:rsidRPr="002A3ACB" w:rsidRDefault="002B1323" w:rsidP="00BF2855">
            <w:pPr>
              <w:spacing w:before="0" w:after="0"/>
              <w:rPr>
                <w:szCs w:val="20"/>
              </w:rPr>
            </w:pPr>
            <w:r w:rsidRPr="00BF2855">
              <w:rPr>
                <w:sz w:val="22"/>
                <w:szCs w:val="20"/>
              </w:rPr>
              <w:t>Методика на основі неперервних вимірювань</w:t>
            </w:r>
            <w:r w:rsidRPr="002A3ACB">
              <w:rPr>
                <w:sz w:val="22"/>
                <w:szCs w:val="20"/>
              </w:rPr>
              <w:t xml:space="preserve"> викидів N</w:t>
            </w:r>
            <w:r w:rsidRPr="002A3ACB">
              <w:rPr>
                <w:sz w:val="22"/>
                <w:szCs w:val="20"/>
                <w:vertAlign w:val="subscript"/>
              </w:rPr>
              <w:t>2</w:t>
            </w:r>
            <w:r w:rsidRPr="002A3ACB">
              <w:rPr>
                <w:sz w:val="22"/>
                <w:szCs w:val="20"/>
              </w:rPr>
              <w:t>O</w:t>
            </w:r>
            <w:r w:rsidRPr="00296C57">
              <w:rPr>
                <w:sz w:val="22"/>
                <w:szCs w:val="20"/>
                <w:lang w:val="ru-RU"/>
              </w:rPr>
              <w:t xml:space="preserve"> </w:t>
            </w:r>
            <w:r w:rsidRPr="002A3ACB">
              <w:rPr>
                <w:sz w:val="22"/>
                <w:szCs w:val="20"/>
              </w:rPr>
              <w:t>(абзац</w:t>
            </w:r>
            <w:r>
              <w:rPr>
                <w:sz w:val="22"/>
                <w:szCs w:val="20"/>
              </w:rPr>
              <w:t xml:space="preserve"> перший</w:t>
            </w:r>
            <w:r w:rsidRPr="002A3ACB">
              <w:rPr>
                <w:sz w:val="22"/>
                <w:szCs w:val="20"/>
              </w:rPr>
              <w:t xml:space="preserve"> пункту 43 ПМЗ)</w:t>
            </w:r>
          </w:p>
        </w:tc>
        <w:tc>
          <w:tcPr>
            <w:tcW w:w="3827" w:type="dxa"/>
            <w:vAlign w:val="center"/>
          </w:tcPr>
          <w:p w:rsidR="002B1323" w:rsidRPr="002B1323" w:rsidRDefault="002B1323" w:rsidP="002B1323">
            <w:pPr>
              <w:spacing w:before="0" w:after="0"/>
              <w:jc w:val="center"/>
              <w:rPr>
                <w:sz w:val="20"/>
                <w:szCs w:val="20"/>
              </w:rPr>
            </w:pPr>
            <w:r w:rsidRPr="002B1323">
              <w:rPr>
                <w:rFonts w:ascii="Arial" w:hAnsi="Arial" w:cs="Arial"/>
                <w:b/>
                <w:sz w:val="22"/>
              </w:rPr>
              <w:t>Ні</w:t>
            </w:r>
          </w:p>
        </w:tc>
      </w:tr>
    </w:tbl>
    <w:p w:rsidR="0055550C" w:rsidRPr="004D2D7E" w:rsidRDefault="002A3ACB" w:rsidP="002A3ACB">
      <w:pPr>
        <w:pStyle w:val="Heading3"/>
      </w:pPr>
      <w:r w:rsidRPr="004D2D7E">
        <w:t xml:space="preserve"> </w:t>
      </w:r>
      <w:r w:rsidR="00BF2855">
        <w:t>6.2.</w:t>
      </w:r>
      <w:r w:rsidR="00BF2855" w:rsidRPr="004D2D7E">
        <w:t xml:space="preserve"> </w:t>
      </w:r>
      <w:r w:rsidR="005D1D53" w:rsidRPr="004D2D7E">
        <w:t xml:space="preserve">Список </w:t>
      </w:r>
      <w:r w:rsidR="00D92FC9" w:rsidRPr="004D2D7E">
        <w:t>джерел</w:t>
      </w:r>
      <w:r w:rsidR="005D1D53" w:rsidRPr="004D2D7E">
        <w:t xml:space="preserve"> </w:t>
      </w:r>
      <w:r w:rsidR="00D92FC9" w:rsidRPr="004D2D7E">
        <w:t>викидів</w:t>
      </w:r>
      <w:r w:rsidR="005D1D53" w:rsidRPr="004D2D7E">
        <w:t xml:space="preserve"> </w:t>
      </w:r>
      <w:r w:rsidR="006D736A">
        <w:t>парникових газів</w:t>
      </w:r>
    </w:p>
    <w:tbl>
      <w:tblPr>
        <w:tblStyle w:val="TableGrid"/>
        <w:tblW w:w="0" w:type="auto"/>
        <w:tblInd w:w="108" w:type="dxa"/>
        <w:tblLook w:val="04A0"/>
      </w:tblPr>
      <w:tblGrid>
        <w:gridCol w:w="3058"/>
        <w:gridCol w:w="8141"/>
        <w:gridCol w:w="3827"/>
      </w:tblGrid>
      <w:tr w:rsidR="00D66AB0" w:rsidRPr="002A3ACB" w:rsidTr="002A3ACB">
        <w:tc>
          <w:tcPr>
            <w:tcW w:w="3058"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Ідентифікаційний номер джерела викидів</w:t>
            </w:r>
            <w:r w:rsidR="00551B7D" w:rsidRPr="002A3ACB">
              <w:rPr>
                <w:bCs/>
                <w:i/>
                <w:sz w:val="22"/>
                <w:szCs w:val="22"/>
                <w:lang w:eastAsia="ru-RU"/>
              </w:rPr>
              <w:t xml:space="preserve"> ПГ</w:t>
            </w:r>
          </w:p>
        </w:tc>
        <w:tc>
          <w:tcPr>
            <w:tcW w:w="8141"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Назва джерела викидів</w:t>
            </w:r>
            <w:r w:rsidR="00551B7D" w:rsidRPr="002A3ACB">
              <w:rPr>
                <w:bCs/>
                <w:i/>
                <w:sz w:val="22"/>
                <w:szCs w:val="22"/>
                <w:lang w:eastAsia="ru-RU"/>
              </w:rPr>
              <w:t xml:space="preserve"> ПГ</w:t>
            </w:r>
          </w:p>
        </w:tc>
        <w:tc>
          <w:tcPr>
            <w:tcW w:w="3827" w:type="dxa"/>
            <w:tcBorders>
              <w:bottom w:val="single" w:sz="4" w:space="0" w:color="auto"/>
            </w:tcBorders>
            <w:tcMar>
              <w:top w:w="57" w:type="dxa"/>
              <w:bottom w:w="57" w:type="dxa"/>
            </w:tcMar>
            <w:vAlign w:val="center"/>
          </w:tcPr>
          <w:p w:rsidR="00083207" w:rsidRPr="002A3ACB" w:rsidRDefault="00083207" w:rsidP="006D130F">
            <w:pPr>
              <w:spacing w:before="0" w:after="0"/>
              <w:jc w:val="center"/>
              <w:rPr>
                <w:bCs/>
                <w:i/>
                <w:sz w:val="22"/>
                <w:szCs w:val="22"/>
                <w:lang w:eastAsia="ru-RU"/>
              </w:rPr>
            </w:pPr>
            <w:r w:rsidRPr="002A3ACB">
              <w:rPr>
                <w:bCs/>
                <w:i/>
                <w:sz w:val="22"/>
                <w:szCs w:val="22"/>
                <w:lang w:eastAsia="ru-RU"/>
              </w:rPr>
              <w:t>Ідентифікаційний номер</w:t>
            </w:r>
            <w:r w:rsidRPr="002A3ACB">
              <w:rPr>
                <w:i/>
                <w:sz w:val="22"/>
                <w:szCs w:val="22"/>
              </w:rPr>
              <w:t xml:space="preserve"> виду діяльності</w:t>
            </w:r>
            <w:r w:rsidR="00D66AB0" w:rsidRPr="002A3ACB">
              <w:rPr>
                <w:bCs/>
                <w:i/>
                <w:sz w:val="22"/>
                <w:szCs w:val="22"/>
                <w:lang w:eastAsia="ru-RU"/>
              </w:rPr>
              <w:t>, в якій задіяне джерело</w:t>
            </w:r>
            <w:r w:rsidR="005073C4" w:rsidRPr="002A3ACB">
              <w:rPr>
                <w:bCs/>
                <w:i/>
                <w:sz w:val="22"/>
                <w:szCs w:val="22"/>
                <w:lang w:eastAsia="ru-RU"/>
              </w:rPr>
              <w:t xml:space="preserve"> викидів</w:t>
            </w:r>
            <w:r w:rsidR="00894386" w:rsidRPr="002A3ACB">
              <w:rPr>
                <w:bCs/>
                <w:i/>
                <w:sz w:val="22"/>
                <w:szCs w:val="22"/>
                <w:lang w:eastAsia="ru-RU"/>
              </w:rPr>
              <w:t xml:space="preserve"> ПГ</w:t>
            </w:r>
          </w:p>
        </w:tc>
      </w:tr>
      <w:tr w:rsidR="002B1323" w:rsidRPr="002A3ACB" w:rsidTr="002A3ACB">
        <w:tc>
          <w:tcPr>
            <w:tcW w:w="3058" w:type="dxa"/>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ДВ01</w:t>
            </w:r>
          </w:p>
        </w:tc>
        <w:tc>
          <w:tcPr>
            <w:tcW w:w="8141" w:type="dxa"/>
            <w:shd w:val="clear" w:color="auto" w:fill="auto"/>
            <w:tcMar>
              <w:top w:w="57" w:type="dxa"/>
              <w:bottom w:w="57" w:type="dxa"/>
            </w:tcMar>
            <w:vAlign w:val="center"/>
          </w:tcPr>
          <w:p w:rsidR="002B1323" w:rsidRPr="00054CE1" w:rsidRDefault="002B1323" w:rsidP="002B1323">
            <w:pPr>
              <w:pStyle w:val="Operatorsinput"/>
            </w:pPr>
            <w:r w:rsidRPr="00054CE1">
              <w:t>Агломераційна машина №1</w:t>
            </w:r>
          </w:p>
        </w:tc>
        <w:tc>
          <w:tcPr>
            <w:tcW w:w="3827" w:type="dxa"/>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ВД2, ВД3</w:t>
            </w:r>
          </w:p>
        </w:tc>
      </w:tr>
      <w:tr w:rsidR="002B1323" w:rsidRPr="004D2D7E" w:rsidTr="002B1323">
        <w:tc>
          <w:tcPr>
            <w:tcW w:w="3058" w:type="dxa"/>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ДВ02</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Агломераційна машина №2</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ВД2,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ДВ03</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Агломераційна машина №3</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ВД2,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ДВ04</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Агломераційна машина №4</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ВД2,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ДВ05</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Агломераційна машина №5</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ВД2,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ДВ06</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Агломераційна машина №6</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ВД2,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ДВ07</w:t>
            </w:r>
          </w:p>
        </w:tc>
        <w:tc>
          <w:tcPr>
            <w:tcW w:w="8141" w:type="dxa"/>
            <w:shd w:val="clear" w:color="auto" w:fill="auto"/>
            <w:tcMar>
              <w:top w:w="57" w:type="dxa"/>
              <w:bottom w:w="57" w:type="dxa"/>
            </w:tcMar>
            <w:vAlign w:val="cente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Доменна піч №1</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ДВ08</w:t>
            </w:r>
          </w:p>
        </w:tc>
        <w:tc>
          <w:tcPr>
            <w:tcW w:w="8141" w:type="dxa"/>
            <w:shd w:val="clear" w:color="auto" w:fill="auto"/>
            <w:tcMar>
              <w:top w:w="57" w:type="dxa"/>
              <w:bottom w:w="57" w:type="dxa"/>
            </w:tcMar>
            <w:vAlign w:val="cente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Доменна піч №2</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ДВ09</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Доменна піч №3</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ДВ10</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Доменна піч №4</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ДВ11</w:t>
            </w:r>
          </w:p>
        </w:tc>
        <w:tc>
          <w:tcPr>
            <w:tcW w:w="8141" w:type="dxa"/>
            <w:shd w:val="clear" w:color="auto" w:fill="auto"/>
            <w:tcMar>
              <w:top w:w="57" w:type="dxa"/>
              <w:bottom w:w="57" w:type="dxa"/>
            </w:tcMar>
            <w:vAlign w:val="cente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Мартенівська піч №1</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ДВ12</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Мартенівська піч №2</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ДВ13</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Мартенівська піч №3</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ДВ14</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Мартенівська піч №4</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ДВ15</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Мартенівська піч №5</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ДВ16</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Мартенівська піч №6</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ДВ17</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Мартенівська піч №7</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ДВ18</w:t>
            </w:r>
          </w:p>
        </w:tc>
        <w:tc>
          <w:tcPr>
            <w:tcW w:w="8141" w:type="dxa"/>
            <w:shd w:val="clear" w:color="auto" w:fill="auto"/>
            <w:tcMar>
              <w:top w:w="57" w:type="dxa"/>
              <w:bottom w:w="57" w:type="dxa"/>
            </w:tcMar>
            <w:vAlign w:val="cente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Сталеплавильний агрегат</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 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ДВ19</w:t>
            </w:r>
          </w:p>
        </w:tc>
        <w:tc>
          <w:tcPr>
            <w:tcW w:w="8141" w:type="dxa"/>
            <w:shd w:val="clear" w:color="auto" w:fill="auto"/>
            <w:tcMar>
              <w:top w:w="57" w:type="dxa"/>
              <w:bottom w:w="57" w:type="dxa"/>
            </w:tcMar>
            <w:vAlign w:val="center"/>
          </w:tcPr>
          <w:p w:rsidR="002B1323" w:rsidRPr="00054CE1" w:rsidRDefault="002B1323" w:rsidP="002B1323">
            <w:pPr>
              <w:spacing w:before="0" w:after="0"/>
              <w:rPr>
                <w:rFonts w:ascii="Arial" w:hAnsi="Arial" w:cs="Arial"/>
                <w:sz w:val="22"/>
                <w:szCs w:val="22"/>
                <w:highlight w:val="yellow"/>
              </w:rPr>
            </w:pPr>
            <w:r w:rsidRPr="00054CE1">
              <w:rPr>
                <w:rFonts w:ascii="Arial" w:hAnsi="Arial" w:cs="Arial"/>
                <w:sz w:val="22"/>
                <w:szCs w:val="22"/>
              </w:rPr>
              <w:t>Паровий котел №1</w:t>
            </w:r>
          </w:p>
        </w:tc>
        <w:tc>
          <w:tcPr>
            <w:tcW w:w="3827" w:type="dxa"/>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sz w:val="22"/>
                <w:szCs w:val="22"/>
                <w:highlight w:val="yellow"/>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ДВ20</w:t>
            </w:r>
          </w:p>
        </w:tc>
        <w:tc>
          <w:tcPr>
            <w:tcW w:w="8141" w:type="dxa"/>
            <w:shd w:val="clear" w:color="auto" w:fill="auto"/>
            <w:tcMar>
              <w:top w:w="57" w:type="dxa"/>
              <w:bottom w:w="57" w:type="dxa"/>
            </w:tcMar>
            <w:vAlign w:val="center"/>
          </w:tcPr>
          <w:p w:rsidR="002B1323" w:rsidRPr="00054CE1" w:rsidRDefault="002B1323" w:rsidP="002B1323">
            <w:pPr>
              <w:spacing w:before="0" w:after="0"/>
              <w:rPr>
                <w:rFonts w:ascii="Arial" w:hAnsi="Arial" w:cs="Arial"/>
                <w:sz w:val="22"/>
                <w:szCs w:val="22"/>
                <w:highlight w:val="yellow"/>
              </w:rPr>
            </w:pPr>
            <w:r w:rsidRPr="00054CE1">
              <w:rPr>
                <w:rFonts w:ascii="Arial" w:hAnsi="Arial" w:cs="Arial"/>
                <w:sz w:val="22"/>
                <w:szCs w:val="22"/>
              </w:rPr>
              <w:t>Паровий котел №2</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highlight w:val="yellow"/>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ДВ21</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highlight w:val="yellow"/>
              </w:rPr>
            </w:pPr>
            <w:r w:rsidRPr="00054CE1">
              <w:rPr>
                <w:rFonts w:ascii="Arial" w:hAnsi="Arial" w:cs="Arial"/>
                <w:sz w:val="22"/>
                <w:szCs w:val="22"/>
              </w:rPr>
              <w:t>Паровий котел №3</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highlight w:val="yellow"/>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ДВ22</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highlight w:val="yellow"/>
              </w:rPr>
            </w:pPr>
            <w:r w:rsidRPr="00054CE1">
              <w:rPr>
                <w:rFonts w:ascii="Arial" w:hAnsi="Arial" w:cs="Arial"/>
                <w:sz w:val="22"/>
                <w:szCs w:val="22"/>
              </w:rPr>
              <w:t>Паровий котел №4</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highlight w:val="yellow"/>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ДВ23</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highlight w:val="yellow"/>
              </w:rPr>
            </w:pPr>
            <w:r w:rsidRPr="00054CE1">
              <w:rPr>
                <w:rFonts w:ascii="Arial" w:hAnsi="Arial" w:cs="Arial"/>
                <w:sz w:val="22"/>
                <w:szCs w:val="22"/>
              </w:rPr>
              <w:t>Паровий котел №5</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highlight w:val="yellow"/>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ДВ24</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highlight w:val="yellow"/>
              </w:rPr>
            </w:pPr>
            <w:r w:rsidRPr="00054CE1">
              <w:rPr>
                <w:rFonts w:ascii="Arial" w:hAnsi="Arial" w:cs="Arial"/>
                <w:sz w:val="22"/>
                <w:szCs w:val="22"/>
              </w:rPr>
              <w:t>Паровий котел №6</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highlight w:val="yellow"/>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ДВ25</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Паровий котел №7</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ДВ26</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Паровий котел №8</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ДВ27</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Паровий котел №9</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ВД3</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ДВ28</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№1.</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ДВ29</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№2</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ДВ30</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№3</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ДВ31</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№4</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ДВ32</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№5</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ДВ33</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№6</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ДВ34</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№7</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ДВ35</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№8</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pStyle w:val="Opercentr"/>
            </w:pPr>
            <w:r w:rsidRPr="00764678">
              <w:t>ДВ36</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№9</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ДВ37</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№10</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ДВ38</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№11</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ДВ39</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№12</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ДВ40</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№13</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ДВ41</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Нагрівальні колодязі. Блок №14</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ДВ42</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 xml:space="preserve">Термічна піч з </w:t>
            </w:r>
            <w:proofErr w:type="spellStart"/>
            <w:r w:rsidRPr="00054CE1">
              <w:rPr>
                <w:rFonts w:ascii="Arial" w:hAnsi="Arial" w:cs="Arial"/>
                <w:sz w:val="22"/>
                <w:szCs w:val="22"/>
              </w:rPr>
              <w:t>викатним</w:t>
            </w:r>
            <w:proofErr w:type="spellEnd"/>
            <w:r w:rsidRPr="00054CE1">
              <w:rPr>
                <w:rFonts w:ascii="Arial" w:hAnsi="Arial" w:cs="Arial"/>
                <w:sz w:val="22"/>
                <w:szCs w:val="22"/>
              </w:rPr>
              <w:t xml:space="preserve"> подом №1</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ДВ43</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 xml:space="preserve">Термічна піч з </w:t>
            </w:r>
            <w:proofErr w:type="spellStart"/>
            <w:r w:rsidRPr="00054CE1">
              <w:rPr>
                <w:rFonts w:ascii="Arial" w:hAnsi="Arial" w:cs="Arial"/>
                <w:sz w:val="22"/>
                <w:szCs w:val="22"/>
              </w:rPr>
              <w:t>викатним</w:t>
            </w:r>
            <w:proofErr w:type="spellEnd"/>
            <w:r w:rsidRPr="00054CE1">
              <w:rPr>
                <w:rFonts w:ascii="Arial" w:hAnsi="Arial" w:cs="Arial"/>
                <w:sz w:val="22"/>
                <w:szCs w:val="22"/>
              </w:rPr>
              <w:t xml:space="preserve"> подом №2</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r w:rsidR="002B1323" w:rsidRPr="004D2D7E" w:rsidTr="002B1323">
        <w:tc>
          <w:tcPr>
            <w:tcW w:w="3058" w:type="dxa"/>
            <w:shd w:val="clear" w:color="auto" w:fill="auto"/>
            <w:tcMar>
              <w:top w:w="57" w:type="dxa"/>
              <w:bottom w:w="57" w:type="dxa"/>
            </w:tcMar>
          </w:tcPr>
          <w:p w:rsidR="002B1323" w:rsidRPr="00764678" w:rsidRDefault="002B1323" w:rsidP="002B1323">
            <w:pPr>
              <w:spacing w:before="0" w:after="0"/>
              <w:jc w:val="center"/>
              <w:rPr>
                <w:rFonts w:ascii="Arial" w:hAnsi="Arial" w:cs="Arial"/>
                <w:b/>
                <w:sz w:val="22"/>
                <w:szCs w:val="22"/>
              </w:rPr>
            </w:pPr>
            <w:r w:rsidRPr="00764678">
              <w:rPr>
                <w:rFonts w:ascii="Arial" w:hAnsi="Arial" w:cs="Arial"/>
                <w:b/>
                <w:sz w:val="22"/>
                <w:szCs w:val="22"/>
              </w:rPr>
              <w:t>ДВ44</w:t>
            </w:r>
          </w:p>
        </w:tc>
        <w:tc>
          <w:tcPr>
            <w:tcW w:w="8141" w:type="dxa"/>
            <w:shd w:val="clear" w:color="auto" w:fill="auto"/>
            <w:tcMar>
              <w:top w:w="57" w:type="dxa"/>
              <w:bottom w:w="57" w:type="dxa"/>
            </w:tcMar>
          </w:tcPr>
          <w:p w:rsidR="002B1323" w:rsidRPr="00054CE1" w:rsidRDefault="002B1323" w:rsidP="002B1323">
            <w:pPr>
              <w:spacing w:before="0" w:after="0"/>
              <w:rPr>
                <w:rFonts w:ascii="Arial" w:hAnsi="Arial" w:cs="Arial"/>
                <w:sz w:val="22"/>
                <w:szCs w:val="22"/>
              </w:rPr>
            </w:pPr>
            <w:r w:rsidRPr="00054CE1">
              <w:rPr>
                <w:rFonts w:ascii="Arial" w:hAnsi="Arial" w:cs="Arial"/>
                <w:sz w:val="22"/>
                <w:szCs w:val="22"/>
              </w:rPr>
              <w:t xml:space="preserve">Термічна піч з </w:t>
            </w:r>
            <w:proofErr w:type="spellStart"/>
            <w:r w:rsidRPr="00054CE1">
              <w:rPr>
                <w:rFonts w:ascii="Arial" w:hAnsi="Arial" w:cs="Arial"/>
                <w:sz w:val="22"/>
                <w:szCs w:val="22"/>
              </w:rPr>
              <w:t>викатним</w:t>
            </w:r>
            <w:proofErr w:type="spellEnd"/>
            <w:r w:rsidRPr="00054CE1">
              <w:rPr>
                <w:rFonts w:ascii="Arial" w:hAnsi="Arial" w:cs="Arial"/>
                <w:sz w:val="22"/>
                <w:szCs w:val="22"/>
              </w:rPr>
              <w:t xml:space="preserve"> подом №3</w:t>
            </w:r>
          </w:p>
        </w:tc>
        <w:tc>
          <w:tcPr>
            <w:tcW w:w="3827" w:type="dxa"/>
            <w:shd w:val="clear" w:color="auto" w:fill="auto"/>
            <w:tcMar>
              <w:top w:w="57" w:type="dxa"/>
              <w:bottom w:w="57" w:type="dxa"/>
            </w:tcMar>
          </w:tcPr>
          <w:p w:rsidR="002B1323" w:rsidRPr="00054CE1" w:rsidRDefault="002B1323" w:rsidP="002B1323">
            <w:pPr>
              <w:spacing w:before="0" w:after="0"/>
              <w:jc w:val="center"/>
              <w:rPr>
                <w:rFonts w:ascii="Arial" w:hAnsi="Arial" w:cs="Arial"/>
                <w:sz w:val="22"/>
                <w:szCs w:val="22"/>
              </w:rPr>
            </w:pPr>
            <w:r w:rsidRPr="00054CE1">
              <w:rPr>
                <w:rFonts w:ascii="Arial" w:hAnsi="Arial" w:cs="Arial"/>
                <w:sz w:val="22"/>
                <w:szCs w:val="22"/>
              </w:rPr>
              <w:t>ВД1</w:t>
            </w:r>
          </w:p>
        </w:tc>
      </w:tr>
    </w:tbl>
    <w:p w:rsidR="005D1D53" w:rsidRPr="004D2D7E" w:rsidRDefault="00BF2855" w:rsidP="002A3ACB">
      <w:pPr>
        <w:pStyle w:val="Heading3"/>
      </w:pPr>
      <w:r>
        <w:t>6.3.</w:t>
      </w:r>
      <w:r w:rsidRPr="004D2D7E">
        <w:t xml:space="preserve"> </w:t>
      </w:r>
      <w:r w:rsidR="004C286C" w:rsidRPr="004D2D7E">
        <w:t xml:space="preserve">Список </w:t>
      </w:r>
      <w:r w:rsidR="002F42DB" w:rsidRPr="004D2D7E">
        <w:t xml:space="preserve">точок викидів </w:t>
      </w:r>
      <w:r w:rsidR="006D736A">
        <w:t>парникових газів</w:t>
      </w:r>
    </w:p>
    <w:tbl>
      <w:tblPr>
        <w:tblW w:w="15017" w:type="dxa"/>
        <w:tblInd w:w="108" w:type="dxa"/>
        <w:tblLook w:val="00A0"/>
      </w:tblPr>
      <w:tblGrid>
        <w:gridCol w:w="2910"/>
        <w:gridCol w:w="6460"/>
        <w:gridCol w:w="1917"/>
        <w:gridCol w:w="2263"/>
        <w:gridCol w:w="1467"/>
      </w:tblGrid>
      <w:tr w:rsidR="00564DFB"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767596">
            <w:pPr>
              <w:spacing w:before="0" w:after="0"/>
              <w:jc w:val="center"/>
              <w:rPr>
                <w:bCs/>
                <w:i/>
                <w:szCs w:val="20"/>
                <w:lang w:eastAsia="ru-RU"/>
              </w:rPr>
            </w:pPr>
            <w:r w:rsidRPr="002A3ACB">
              <w:rPr>
                <w:bCs/>
                <w:i/>
                <w:sz w:val="22"/>
                <w:szCs w:val="20"/>
                <w:lang w:eastAsia="ru-RU"/>
              </w:rPr>
              <w:t>Ідентифікаційний номер точ</w:t>
            </w:r>
            <w:r w:rsidR="00767596" w:rsidRPr="002A3ACB">
              <w:rPr>
                <w:bCs/>
                <w:i/>
                <w:sz w:val="22"/>
                <w:szCs w:val="20"/>
                <w:lang w:eastAsia="ru-RU"/>
              </w:rPr>
              <w:t>ки</w:t>
            </w:r>
            <w:r w:rsidRPr="002A3ACB">
              <w:rPr>
                <w:bCs/>
                <w:i/>
                <w:sz w:val="22"/>
                <w:szCs w:val="20"/>
                <w:lang w:eastAsia="ru-RU"/>
              </w:rPr>
              <w:t xml:space="preserve"> викидів</w:t>
            </w:r>
            <w:r w:rsidR="005D1D53" w:rsidRPr="002A3ACB">
              <w:rPr>
                <w:bCs/>
                <w:i/>
                <w:sz w:val="22"/>
                <w:szCs w:val="20"/>
                <w:lang w:eastAsia="ru-RU"/>
              </w:rPr>
              <w:t xml:space="preserve"> ПГ</w:t>
            </w:r>
          </w:p>
        </w:tc>
        <w:tc>
          <w:tcPr>
            <w:tcW w:w="646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5D1D53" w:rsidRPr="002A3ACB" w:rsidRDefault="005D1D53" w:rsidP="00775D70">
            <w:pPr>
              <w:spacing w:before="0" w:after="0"/>
              <w:jc w:val="center"/>
              <w:rPr>
                <w:bCs/>
                <w:i/>
                <w:szCs w:val="20"/>
                <w:lang w:eastAsia="ru-RU"/>
              </w:rPr>
            </w:pPr>
            <w:r w:rsidRPr="002A3ACB">
              <w:rPr>
                <w:bCs/>
                <w:i/>
                <w:sz w:val="22"/>
                <w:szCs w:val="20"/>
                <w:lang w:eastAsia="ru-RU"/>
              </w:rPr>
              <w:t xml:space="preserve">Опис </w:t>
            </w:r>
            <w:r w:rsidR="002F42DB" w:rsidRPr="002A3ACB">
              <w:rPr>
                <w:bCs/>
                <w:i/>
                <w:sz w:val="22"/>
                <w:szCs w:val="20"/>
                <w:lang w:eastAsia="ru-RU"/>
              </w:rPr>
              <w:t>точ</w:t>
            </w:r>
            <w:r w:rsidR="00767596" w:rsidRPr="002A3ACB">
              <w:rPr>
                <w:bCs/>
                <w:i/>
                <w:sz w:val="22"/>
                <w:szCs w:val="20"/>
                <w:lang w:eastAsia="ru-RU"/>
              </w:rPr>
              <w:t>ки</w:t>
            </w:r>
            <w:r w:rsidRPr="002A3ACB">
              <w:rPr>
                <w:bCs/>
                <w:i/>
                <w:sz w:val="22"/>
                <w:szCs w:val="20"/>
                <w:lang w:eastAsia="ru-RU"/>
              </w:rPr>
              <w:t xml:space="preserve"> </w:t>
            </w:r>
            <w:r w:rsidR="002F42DB" w:rsidRPr="002A3ACB">
              <w:rPr>
                <w:bCs/>
                <w:i/>
                <w:sz w:val="22"/>
                <w:szCs w:val="20"/>
                <w:lang w:eastAsia="ru-RU"/>
              </w:rPr>
              <w:t>викидів</w:t>
            </w:r>
            <w:r w:rsidRPr="002A3ACB">
              <w:rPr>
                <w:bCs/>
                <w:i/>
                <w:sz w:val="22"/>
                <w:szCs w:val="20"/>
                <w:lang w:eastAsia="ru-RU"/>
              </w:rPr>
              <w:t xml:space="preserve"> ПГ</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845617" w:rsidP="006D130F">
            <w:pPr>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F42DB" w:rsidRPr="002A3ACB">
              <w:rPr>
                <w:bCs/>
                <w:i/>
                <w:sz w:val="22"/>
                <w:szCs w:val="20"/>
                <w:lang w:eastAsia="ru-RU"/>
              </w:rPr>
              <w:t>діяльності</w:t>
            </w:r>
            <w:r w:rsidR="002F42DB" w:rsidRPr="002A3ACB">
              <w:rPr>
                <w:sz w:val="22"/>
                <w:szCs w:val="20"/>
              </w:rPr>
              <w:t xml:space="preserve"> </w:t>
            </w:r>
          </w:p>
        </w:tc>
        <w:tc>
          <w:tcPr>
            <w:tcW w:w="2263"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083207" w:rsidP="00D57C31">
            <w:pPr>
              <w:spacing w:before="0" w:after="0"/>
              <w:jc w:val="center"/>
              <w:rPr>
                <w:bCs/>
                <w:i/>
                <w:szCs w:val="20"/>
                <w:lang w:eastAsia="ru-RU"/>
              </w:rPr>
            </w:pPr>
            <w:r w:rsidRPr="002A3ACB">
              <w:rPr>
                <w:bCs/>
                <w:i/>
                <w:sz w:val="22"/>
                <w:szCs w:val="20"/>
                <w:lang w:eastAsia="ru-RU"/>
              </w:rPr>
              <w:t xml:space="preserve">Ідентифікаційний номер джерела </w:t>
            </w:r>
            <w:r w:rsidR="002F42DB" w:rsidRPr="002A3ACB">
              <w:rPr>
                <w:bCs/>
                <w:i/>
                <w:sz w:val="22"/>
                <w:szCs w:val="20"/>
                <w:lang w:eastAsia="ru-RU"/>
              </w:rPr>
              <w:t xml:space="preserve">викидів </w:t>
            </w:r>
            <w:proofErr w:type="spellStart"/>
            <w:r w:rsidR="005D1D53" w:rsidRPr="002A3ACB">
              <w:rPr>
                <w:bCs/>
                <w:i/>
                <w:sz w:val="22"/>
                <w:szCs w:val="20"/>
                <w:lang w:eastAsia="ru-RU"/>
              </w:rPr>
              <w:t>ПГ</w:t>
            </w:r>
            <w:proofErr w:type="spellEnd"/>
            <w:r w:rsidR="005D1D53" w:rsidRPr="002A3ACB">
              <w:rPr>
                <w:bCs/>
                <w:i/>
                <w:sz w:val="22"/>
                <w:szCs w:val="20"/>
                <w:lang w:eastAsia="ru-RU"/>
              </w:rPr>
              <w:t xml:space="preserve">, </w:t>
            </w:r>
            <w:proofErr w:type="spellStart"/>
            <w:r w:rsidR="00D57C31" w:rsidRPr="002A3ACB">
              <w:rPr>
                <w:bCs/>
                <w:i/>
                <w:sz w:val="22"/>
                <w:szCs w:val="20"/>
                <w:lang w:val="ru-RU" w:eastAsia="ru-RU"/>
              </w:rPr>
              <w:t>що</w:t>
            </w:r>
            <w:proofErr w:type="spellEnd"/>
            <w:r w:rsidR="003B5805" w:rsidRPr="002A3ACB">
              <w:rPr>
                <w:bCs/>
                <w:i/>
                <w:sz w:val="22"/>
                <w:szCs w:val="20"/>
                <w:lang w:eastAsia="ru-RU"/>
              </w:rPr>
              <w:t xml:space="preserve"> відноситься до точки викидів</w:t>
            </w:r>
          </w:p>
        </w:tc>
        <w:tc>
          <w:tcPr>
            <w:tcW w:w="146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6D130F">
            <w:pPr>
              <w:spacing w:before="0" w:after="0"/>
              <w:jc w:val="center"/>
              <w:rPr>
                <w:bCs/>
                <w:i/>
                <w:szCs w:val="20"/>
                <w:lang w:eastAsia="ru-RU"/>
              </w:rPr>
            </w:pPr>
            <w:r w:rsidRPr="002A3ACB">
              <w:rPr>
                <w:bCs/>
                <w:i/>
                <w:sz w:val="22"/>
                <w:szCs w:val="20"/>
                <w:lang w:eastAsia="ru-RU"/>
              </w:rPr>
              <w:t>ПГ</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ТВ01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(№115)</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ВД2, ВД3</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ДВ01-ДВ03</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ТВ02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(№116)</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ВД2, ВД3</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ДВ04-ДВ06</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ТВ03</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(№209)</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ТВ04</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(№215)</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ДВ08</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ТВ05</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(№220)</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ДВ09</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ТВ06</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(№225)</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ДВ10</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ТВ07</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(№306/3061)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ДВ11</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ТВ08</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(№307/3071)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ДВ12</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ТВ09</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(№308/3081)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ДВ13</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ТВ10</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(№309/3091)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ДВ14</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(№310/3101)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ДВ15</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(№311/3111)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ДВ16</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ТВ13</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(№313/3131)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ДВ17</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ТВ14</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(№316)</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ДВ18</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ТВ15</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(№402)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ДВ19</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ТВ16</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(№403)</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ДВ20</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ТВ17</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(№404)</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ДВ21</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ТВ18</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(№405)</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ДВ22</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ТВ19</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(№406)</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ДВ23</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ТВ20</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(№407)</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ДВ24</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(№408)</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ДВ25-ДВ27</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ДВ28</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ТВ23</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(№503)</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ДВ29</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ТВ24</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(№504)</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ДВ30</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ТВ25</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(№505)</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ДВ31</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ТВ26</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(№506)</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ДВ32</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ТВ27</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(№507)</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ДВ33</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ТВ28</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(№508)</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ДВ34</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ТВ29</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(№509)</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ДВ35</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ТВ30</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(№510)</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ДВ36</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(№511)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ДВ37</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(№512)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ДВ38</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ТВ33</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(№513)</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ДВ39</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ТВ34</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(№514)</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ДВ40</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ТВ35</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(№515)</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ДВ41</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ТВ36</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(№522)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ДВ42</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ТВ37</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(№523)</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ДВ43</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r w:rsidR="002B1323" w:rsidRPr="002A3ACB" w:rsidTr="002B1323">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2B1323" w:rsidRPr="00764678" w:rsidRDefault="002B1323" w:rsidP="002B1323">
            <w:pPr>
              <w:spacing w:before="0" w:after="0"/>
              <w:jc w:val="center"/>
              <w:rPr>
                <w:rFonts w:ascii="Arial" w:hAnsi="Arial" w:cs="Arial"/>
                <w:b/>
              </w:rPr>
            </w:pPr>
            <w:r w:rsidRPr="00764678">
              <w:rPr>
                <w:rFonts w:ascii="Arial" w:hAnsi="Arial" w:cs="Arial"/>
                <w:b/>
                <w:sz w:val="22"/>
              </w:rPr>
              <w:t>ТВ38</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2B1323" w:rsidRPr="00054CE1" w:rsidRDefault="002B1323" w:rsidP="002B1323">
            <w:pPr>
              <w:spacing w:before="0" w:after="0"/>
              <w:rPr>
                <w:rFonts w:ascii="Arial" w:hAnsi="Arial" w:cs="Arial"/>
              </w:rPr>
            </w:pPr>
            <w:r w:rsidRPr="00054CE1">
              <w:rPr>
                <w:rFonts w:ascii="Arial" w:hAnsi="Arial" w:cs="Arial"/>
                <w:sz w:val="22"/>
              </w:rPr>
              <w:t>Труба (№524)</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jc w:val="center"/>
              <w:rPr>
                <w:rFonts w:ascii="Arial" w:hAnsi="Arial" w:cs="Arial"/>
              </w:rPr>
            </w:pPr>
            <w:r w:rsidRPr="00054CE1">
              <w:rPr>
                <w:rFonts w:ascii="Arial" w:hAnsi="Arial" w:cs="Arial"/>
                <w:sz w:val="22"/>
              </w:rPr>
              <w:t>ДВ44</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2B1323" w:rsidRPr="00054CE1" w:rsidRDefault="002B1323" w:rsidP="002B1323">
            <w:pPr>
              <w:spacing w:before="0" w:after="0"/>
              <w:ind w:firstLineChars="100" w:firstLine="220"/>
              <w:jc w:val="center"/>
              <w:rPr>
                <w:rFonts w:ascii="Arial" w:hAnsi="Arial" w:cs="Arial"/>
                <w:lang w:eastAsia="ru-RU"/>
              </w:rPr>
            </w:pPr>
            <w:r w:rsidRPr="00054CE1">
              <w:rPr>
                <w:rFonts w:ascii="Arial" w:hAnsi="Arial" w:cs="Arial"/>
                <w:sz w:val="22"/>
                <w:lang w:eastAsia="ru-RU"/>
              </w:rPr>
              <w:t>CO</w:t>
            </w:r>
            <w:r w:rsidRPr="00054CE1">
              <w:rPr>
                <w:rFonts w:ascii="Arial" w:hAnsi="Arial" w:cs="Arial"/>
                <w:sz w:val="22"/>
                <w:vertAlign w:val="subscript"/>
                <w:lang w:eastAsia="ru-RU"/>
              </w:rPr>
              <w:t>2</w:t>
            </w:r>
          </w:p>
        </w:tc>
      </w:tr>
    </w:tbl>
    <w:p w:rsidR="00296C57" w:rsidRDefault="00296C57">
      <w:pPr>
        <w:spacing w:before="0" w:after="0"/>
      </w:pPr>
      <w:r>
        <w:br w:type="page"/>
      </w:r>
    </w:p>
    <w:p w:rsidR="0005773C" w:rsidRPr="004D2D7E" w:rsidRDefault="00BF2855" w:rsidP="002A3ACB">
      <w:pPr>
        <w:pStyle w:val="Heading3"/>
      </w:pPr>
      <w:r>
        <w:t>6.4.</w:t>
      </w:r>
      <w:r w:rsidRPr="004D2D7E">
        <w:t xml:space="preserve"> </w:t>
      </w:r>
      <w:r w:rsidR="0005773C" w:rsidRPr="004D2D7E">
        <w:t xml:space="preserve">Точки вимірювання, де встановлені системи </w:t>
      </w:r>
      <w:r w:rsidR="00B40AEF" w:rsidRPr="004D2D7E">
        <w:t>не</w:t>
      </w:r>
      <w:r w:rsidR="0005773C" w:rsidRPr="004D2D7E">
        <w:t>перервн</w:t>
      </w:r>
      <w:r w:rsidR="00767596">
        <w:t>их</w:t>
      </w:r>
      <w:r w:rsidR="0005773C" w:rsidRPr="004D2D7E">
        <w:t xml:space="preserve"> вимірюван</w:t>
      </w:r>
      <w:r w:rsidR="00767596">
        <w:t>ь</w:t>
      </w:r>
    </w:p>
    <w:tbl>
      <w:tblPr>
        <w:tblW w:w="15017" w:type="dxa"/>
        <w:tblInd w:w="108" w:type="dxa"/>
        <w:tblLook w:val="00A0"/>
      </w:tblPr>
      <w:tblGrid>
        <w:gridCol w:w="2835"/>
        <w:gridCol w:w="4536"/>
        <w:gridCol w:w="2410"/>
        <w:gridCol w:w="2156"/>
        <w:gridCol w:w="1671"/>
        <w:gridCol w:w="1409"/>
      </w:tblGrid>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bCs/>
                <w:i/>
                <w:sz w:val="22"/>
                <w:szCs w:val="20"/>
                <w:lang w:eastAsia="ru-RU"/>
              </w:rPr>
              <w:t>Ідентифікаційний номер т</w:t>
            </w:r>
            <w:r w:rsidRPr="002A3ACB">
              <w:rPr>
                <w:i/>
                <w:sz w:val="22"/>
                <w:szCs w:val="20"/>
              </w:rPr>
              <w:t>очки вимірювання</w:t>
            </w:r>
          </w:p>
        </w:tc>
        <w:tc>
          <w:tcPr>
            <w:tcW w:w="4536"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Опис точки вимірювання</w:t>
            </w:r>
          </w:p>
        </w:tc>
        <w:tc>
          <w:tcPr>
            <w:tcW w:w="241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bCs/>
                <w:i/>
                <w:sz w:val="22"/>
                <w:szCs w:val="20"/>
                <w:lang w:eastAsia="ru-RU"/>
              </w:rPr>
              <w:t>Ідентифікаційний номер</w:t>
            </w:r>
            <w:r w:rsidRPr="002A3ACB">
              <w:rPr>
                <w:i/>
                <w:sz w:val="22"/>
                <w:szCs w:val="20"/>
              </w:rPr>
              <w:t xml:space="preserve"> точки викидів ПГ</w:t>
            </w:r>
          </w:p>
        </w:tc>
        <w:tc>
          <w:tcPr>
            <w:tcW w:w="2156"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Оцінка викидів</w:t>
            </w:r>
            <w:r w:rsidRPr="002A3ACB">
              <w:rPr>
                <w:i/>
                <w:sz w:val="22"/>
                <w:szCs w:val="20"/>
              </w:rPr>
              <w:br/>
              <w:t>(т СО</w:t>
            </w:r>
            <w:r w:rsidRPr="002A3ACB">
              <w:rPr>
                <w:i/>
                <w:sz w:val="22"/>
                <w:szCs w:val="20"/>
                <w:vertAlign w:val="subscript"/>
              </w:rPr>
              <w:t>2</w:t>
            </w:r>
            <w:r w:rsidRPr="002A3ACB">
              <w:rPr>
                <w:i/>
                <w:sz w:val="22"/>
                <w:szCs w:val="20"/>
              </w:rPr>
              <w:t xml:space="preserve">екв/рік) </w:t>
            </w:r>
          </w:p>
        </w:tc>
        <w:tc>
          <w:tcPr>
            <w:tcW w:w="1671"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Категорія джерела викидів ПГ</w:t>
            </w:r>
          </w:p>
        </w:tc>
        <w:tc>
          <w:tcPr>
            <w:tcW w:w="1409"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bCs/>
                <w:i/>
                <w:szCs w:val="20"/>
                <w:lang w:eastAsia="ru-RU"/>
              </w:rPr>
            </w:pPr>
            <w:r w:rsidRPr="002A3ACB">
              <w:rPr>
                <w:i/>
                <w:sz w:val="22"/>
                <w:szCs w:val="20"/>
              </w:rPr>
              <w:t>ПГ</w:t>
            </w:r>
          </w:p>
        </w:tc>
      </w:tr>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2B1323" w:rsidP="002B1323">
            <w:pPr>
              <w:spacing w:before="0" w:after="0"/>
              <w:jc w:val="center"/>
              <w:rPr>
                <w:b/>
                <w:i/>
                <w:szCs w:val="20"/>
                <w:lang w:val="ru-RU"/>
              </w:rPr>
            </w:pPr>
            <w:r>
              <w:rPr>
                <w:b/>
                <w:i/>
                <w:sz w:val="22"/>
                <w:szCs w:val="20"/>
                <w:lang w:val="ru-RU"/>
              </w:rPr>
              <w:t>н/з</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i/>
                <w:szCs w:val="20"/>
              </w:rPr>
            </w:pPr>
          </w:p>
        </w:tc>
        <w:tc>
          <w:tcPr>
            <w:tcW w:w="21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67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6365E0">
            <w:pPr>
              <w:spacing w:before="0" w:after="0"/>
              <w:ind w:firstLineChars="100" w:firstLine="241"/>
              <w:jc w:val="center"/>
              <w:rPr>
                <w:rFonts w:eastAsia="Times New Roman"/>
                <w:b/>
                <w:i/>
                <w:szCs w:val="20"/>
                <w:lang w:eastAsia="ru-RU"/>
              </w:rPr>
            </w:pPr>
          </w:p>
        </w:tc>
      </w:tr>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1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67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6365E0">
            <w:pPr>
              <w:spacing w:before="0" w:after="0"/>
              <w:ind w:firstLineChars="100" w:firstLine="241"/>
              <w:jc w:val="center"/>
              <w:rPr>
                <w:rFonts w:eastAsia="Times New Roman"/>
                <w:b/>
                <w:i/>
                <w:szCs w:val="20"/>
                <w:lang w:eastAsia="ru-RU"/>
              </w:rPr>
            </w:pPr>
          </w:p>
        </w:tc>
      </w:tr>
    </w:tbl>
    <w:p w:rsidR="005D1D53" w:rsidRPr="004D2D7E" w:rsidRDefault="00A930D8" w:rsidP="002A3ACB">
      <w:pPr>
        <w:pStyle w:val="Heading3"/>
      </w:pPr>
      <w:r w:rsidRPr="004D2D7E">
        <w:t xml:space="preserve"> </w:t>
      </w:r>
      <w:r w:rsidR="00BF2855">
        <w:t>6.5.</w:t>
      </w:r>
      <w:r w:rsidR="00BF2855" w:rsidRPr="004D2D7E">
        <w:t xml:space="preserve"> </w:t>
      </w:r>
      <w:r w:rsidR="00EF64CC" w:rsidRPr="004D2D7E">
        <w:t>Матеріальні</w:t>
      </w:r>
      <w:r w:rsidR="00192145" w:rsidRPr="004D2D7E">
        <w:t xml:space="preserve"> потоки </w:t>
      </w:r>
      <w:r w:rsidR="005D1D53" w:rsidRPr="004D2D7E">
        <w:t>на установ</w:t>
      </w:r>
      <w:r w:rsidR="003745A3" w:rsidRPr="004D2D7E">
        <w:t>ці</w:t>
      </w:r>
    </w:p>
    <w:tbl>
      <w:tblPr>
        <w:tblW w:w="15017" w:type="dxa"/>
        <w:tblInd w:w="108" w:type="dxa"/>
        <w:tblLook w:val="00A0"/>
      </w:tblPr>
      <w:tblGrid>
        <w:gridCol w:w="2069"/>
        <w:gridCol w:w="2061"/>
        <w:gridCol w:w="5058"/>
        <w:gridCol w:w="1965"/>
        <w:gridCol w:w="1917"/>
        <w:gridCol w:w="1947"/>
      </w:tblGrid>
      <w:tr w:rsidR="00564DFB" w:rsidRPr="002A3ACB" w:rsidTr="002B1323">
        <w:trPr>
          <w:cantSplit/>
          <w:trHeight w:val="20"/>
          <w:tblHeader/>
        </w:trPr>
        <w:tc>
          <w:tcPr>
            <w:tcW w:w="2069"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2317E2" w:rsidRPr="002A3ACB" w:rsidRDefault="002317E2" w:rsidP="00E87F1F">
            <w:pPr>
              <w:keepNext/>
              <w:spacing w:before="0" w:after="0"/>
              <w:jc w:val="center"/>
              <w:rPr>
                <w:bCs/>
                <w:i/>
                <w:szCs w:val="20"/>
                <w:lang w:eastAsia="ru-RU"/>
              </w:rPr>
            </w:pPr>
            <w:r w:rsidRPr="002A3ACB">
              <w:rPr>
                <w:bCs/>
                <w:i/>
                <w:sz w:val="22"/>
                <w:szCs w:val="20"/>
                <w:lang w:eastAsia="ru-RU"/>
              </w:rPr>
              <w:t xml:space="preserve">Ідентифікаційний номер </w:t>
            </w:r>
            <w:r w:rsidR="00AC7E03" w:rsidRPr="002A3ACB">
              <w:rPr>
                <w:bCs/>
                <w:i/>
                <w:sz w:val="22"/>
                <w:szCs w:val="20"/>
                <w:lang w:eastAsia="ru-RU"/>
              </w:rPr>
              <w:t xml:space="preserve">матеріального </w:t>
            </w:r>
            <w:r w:rsidRPr="002A3ACB">
              <w:rPr>
                <w:bCs/>
                <w:i/>
                <w:sz w:val="22"/>
                <w:szCs w:val="20"/>
                <w:lang w:eastAsia="ru-RU"/>
              </w:rPr>
              <w:t xml:space="preserve">потоку </w:t>
            </w:r>
          </w:p>
        </w:tc>
        <w:tc>
          <w:tcPr>
            <w:tcW w:w="2061"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Назва</w:t>
            </w:r>
            <w:r w:rsidR="002955A1" w:rsidRPr="002A3ACB">
              <w:rPr>
                <w:bCs/>
                <w:i/>
                <w:sz w:val="22"/>
                <w:szCs w:val="20"/>
                <w:lang w:val="en-US" w:eastAsia="ru-RU"/>
              </w:rPr>
              <w:br/>
            </w:r>
            <w:r w:rsidRPr="002A3ACB">
              <w:rPr>
                <w:bCs/>
                <w:i/>
                <w:sz w:val="22"/>
                <w:szCs w:val="20"/>
                <w:lang w:eastAsia="ru-RU"/>
              </w:rPr>
              <w:t xml:space="preserve"> </w:t>
            </w:r>
            <w:r w:rsidR="002955A1" w:rsidRPr="002A3ACB">
              <w:rPr>
                <w:bCs/>
                <w:i/>
                <w:sz w:val="22"/>
                <w:szCs w:val="20"/>
                <w:lang w:eastAsia="ru-RU"/>
              </w:rPr>
              <w:t>матеріального</w:t>
            </w:r>
            <w:r w:rsidRPr="002A3ACB">
              <w:rPr>
                <w:bCs/>
                <w:i/>
                <w:sz w:val="22"/>
                <w:szCs w:val="20"/>
                <w:lang w:eastAsia="ru-RU"/>
              </w:rPr>
              <w:br/>
              <w:t>потоку</w:t>
            </w:r>
          </w:p>
        </w:tc>
        <w:tc>
          <w:tcPr>
            <w:tcW w:w="5058"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Тип</w:t>
            </w:r>
            <w:r w:rsidR="00485927" w:rsidRPr="002A3ACB">
              <w:rPr>
                <w:bCs/>
                <w:i/>
                <w:sz w:val="22"/>
                <w:szCs w:val="20"/>
                <w:lang w:eastAsia="ru-RU"/>
              </w:rPr>
              <w:t xml:space="preserve"> матеріального потоку</w:t>
            </w:r>
          </w:p>
        </w:tc>
        <w:tc>
          <w:tcPr>
            <w:tcW w:w="1965"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317E2" w:rsidRPr="002A3ACB">
              <w:rPr>
                <w:bCs/>
                <w:i/>
                <w:sz w:val="22"/>
                <w:szCs w:val="20"/>
                <w:lang w:eastAsia="ru-RU"/>
              </w:rPr>
              <w:t>діяльності</w:t>
            </w:r>
            <w:r w:rsidR="002317E2" w:rsidRPr="002A3ACB">
              <w:rPr>
                <w:sz w:val="22"/>
                <w:szCs w:val="20"/>
              </w:rPr>
              <w:t xml:space="preserve"> </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 xml:space="preserve">Ідентифікаційний номер джерела </w:t>
            </w:r>
            <w:r w:rsidR="002317E2" w:rsidRPr="002A3ACB">
              <w:rPr>
                <w:bCs/>
                <w:i/>
                <w:sz w:val="22"/>
                <w:szCs w:val="20"/>
                <w:lang w:eastAsia="ru-RU"/>
              </w:rPr>
              <w:t>викидів</w:t>
            </w:r>
            <w:r w:rsidR="00126D7D" w:rsidRPr="002A3ACB">
              <w:rPr>
                <w:bCs/>
                <w:i/>
                <w:sz w:val="22"/>
                <w:szCs w:val="20"/>
                <w:lang w:eastAsia="ru-RU"/>
              </w:rPr>
              <w:t xml:space="preserve"> ПГ</w:t>
            </w:r>
          </w:p>
        </w:tc>
        <w:tc>
          <w:tcPr>
            <w:tcW w:w="194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 т</w:t>
            </w:r>
            <w:r w:rsidR="002317E2" w:rsidRPr="002A3ACB">
              <w:rPr>
                <w:bCs/>
                <w:i/>
                <w:sz w:val="22"/>
                <w:szCs w:val="20"/>
                <w:lang w:eastAsia="ru-RU"/>
              </w:rPr>
              <w:t>очки викидів ПГ</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П01</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Вугілля</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BE1E3C" w:rsidP="002B1323">
            <w:pPr>
              <w:spacing w:before="0" w:after="0"/>
              <w:rPr>
                <w:rFonts w:ascii="Arial" w:hAnsi="Arial" w:cs="Arial"/>
              </w:rPr>
            </w:pPr>
            <w:r w:rsidRPr="00BE1E3C">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eastAsia="Times New Roman" w:hAnsi="Arial" w:cs="Arial"/>
                <w:lang w:eastAsia="ru-RU"/>
              </w:rPr>
            </w:pPr>
            <w:r w:rsidRPr="00054CE1">
              <w:rPr>
                <w:rFonts w:ascii="Arial" w:eastAsia="Times New Roman" w:hAnsi="Arial" w:cs="Arial"/>
                <w:sz w:val="22"/>
                <w:lang w:eastAsia="ru-RU"/>
              </w:rPr>
              <w:t>ТВ03-ТВ06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П02</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Кокс</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eastAsia="Times New Roman" w:hAnsi="Arial" w:cs="Arial"/>
                <w:lang w:eastAsia="ru-RU"/>
              </w:rPr>
            </w:pPr>
            <w:r w:rsidRPr="00054CE1">
              <w:rPr>
                <w:rFonts w:ascii="Arial" w:eastAsia="Times New Roman" w:hAnsi="Arial" w:cs="Arial"/>
                <w:sz w:val="22"/>
                <w:lang w:eastAsia="ru-RU"/>
              </w:rPr>
              <w:t>ТВ03-ТВ06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П03</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Коксовий дріб’язок</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ДВ01-ДВ06</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eastAsia="Times New Roman" w:hAnsi="Arial" w:cs="Arial"/>
                <w:lang w:eastAsia="ru-RU"/>
              </w:rPr>
            </w:pPr>
            <w:r w:rsidRPr="00054CE1">
              <w:rPr>
                <w:rFonts w:ascii="Arial" w:eastAsia="Times New Roman" w:hAnsi="Arial" w:cs="Arial"/>
                <w:sz w:val="22"/>
                <w:lang w:eastAsia="ru-RU"/>
              </w:rPr>
              <w:t>ТВ01-ТВ02</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П04</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Вапняк</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ДВ01-ДВ18</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eastAsia="Times New Roman" w:hAnsi="Arial" w:cs="Arial"/>
                <w:lang w:eastAsia="ru-RU"/>
              </w:rPr>
            </w:pPr>
            <w:r w:rsidRPr="00054CE1">
              <w:rPr>
                <w:rFonts w:ascii="Arial" w:eastAsia="Times New Roman" w:hAnsi="Arial" w:cs="Arial"/>
                <w:sz w:val="22"/>
                <w:lang w:eastAsia="ru-RU"/>
              </w:rPr>
              <w:t>ТВ01-ТВ14</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П05</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Металобрухт</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ДВ11-ДВ18</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eastAsia="Times New Roman" w:hAnsi="Arial" w:cs="Arial"/>
                <w:lang w:eastAsia="ru-RU"/>
              </w:rPr>
            </w:pPr>
            <w:r w:rsidRPr="00054CE1">
              <w:rPr>
                <w:rFonts w:ascii="Arial" w:eastAsia="Times New Roman" w:hAnsi="Arial" w:cs="Arial"/>
                <w:sz w:val="22"/>
                <w:lang w:eastAsia="ru-RU"/>
              </w:rPr>
              <w:t>ТВ07-ТВ14</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П06</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B21412" w:rsidRDefault="002B1323" w:rsidP="002B1323">
            <w:pPr>
              <w:spacing w:before="0" w:after="0"/>
              <w:rPr>
                <w:rFonts w:ascii="Arial" w:hAnsi="Arial" w:cs="Arial"/>
              </w:rPr>
            </w:pPr>
            <w:r w:rsidRPr="00B21412">
              <w:rPr>
                <w:rFonts w:ascii="Arial" w:hAnsi="Arial" w:cs="Arial"/>
                <w:sz w:val="22"/>
              </w:rPr>
              <w:t>Природний газ</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BE1E3C">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ВД3</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ДВ11-ДВ18,</w:t>
            </w:r>
          </w:p>
          <w:p w:rsidR="002B1323" w:rsidRPr="00054CE1" w:rsidRDefault="002B1323" w:rsidP="002B1323">
            <w:pPr>
              <w:spacing w:before="0" w:after="0"/>
              <w:jc w:val="center"/>
              <w:rPr>
                <w:rFonts w:ascii="Arial" w:hAnsi="Arial" w:cs="Arial"/>
              </w:rPr>
            </w:pPr>
            <w:r w:rsidRPr="00054CE1">
              <w:rPr>
                <w:rFonts w:ascii="Arial" w:hAnsi="Arial" w:cs="Arial"/>
                <w:sz w:val="22"/>
              </w:rPr>
              <w:t>ДВ19-ДВ27</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ТВ07-ТВ14,</w:t>
            </w:r>
          </w:p>
          <w:p w:rsidR="002B1323" w:rsidRPr="00054CE1" w:rsidRDefault="002B1323" w:rsidP="002B1323">
            <w:pPr>
              <w:spacing w:before="0" w:after="0"/>
              <w:jc w:val="center"/>
              <w:rPr>
                <w:rFonts w:ascii="Arial" w:eastAsia="Times New Roman" w:hAnsi="Arial" w:cs="Arial"/>
                <w:lang w:eastAsia="ru-RU"/>
              </w:rPr>
            </w:pPr>
            <w:r w:rsidRPr="00054CE1">
              <w:rPr>
                <w:rFonts w:ascii="Arial" w:hAnsi="Arial" w:cs="Arial"/>
                <w:sz w:val="22"/>
              </w:rPr>
              <w:t>ТВ15-ТВ21</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П07</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B21412" w:rsidRDefault="002B1323" w:rsidP="002B1323">
            <w:pPr>
              <w:spacing w:before="0" w:after="0"/>
              <w:rPr>
                <w:rFonts w:ascii="Arial" w:hAnsi="Arial" w:cs="Arial"/>
              </w:rPr>
            </w:pPr>
            <w:r w:rsidRPr="00B21412">
              <w:rPr>
                <w:rFonts w:ascii="Arial" w:hAnsi="Arial" w:cs="Arial"/>
                <w:sz w:val="22"/>
              </w:rPr>
              <w:t>Доменний газ</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ВД3</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ДВ19-ДВ-27</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eastAsia="Times New Roman" w:hAnsi="Arial" w:cs="Arial"/>
                <w:lang w:eastAsia="ru-RU"/>
              </w:rPr>
            </w:pPr>
            <w:r w:rsidRPr="00054CE1">
              <w:rPr>
                <w:rFonts w:ascii="Arial" w:hAnsi="Arial" w:cs="Arial"/>
                <w:sz w:val="22"/>
              </w:rPr>
              <w:t>ТВ15-ТВ21</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П08</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B21412" w:rsidRDefault="002B1323" w:rsidP="002B1323">
            <w:pPr>
              <w:spacing w:before="0" w:after="0"/>
              <w:rPr>
                <w:rFonts w:ascii="Arial" w:hAnsi="Arial" w:cs="Arial"/>
              </w:rPr>
            </w:pPr>
            <w:r w:rsidRPr="00B21412">
              <w:rPr>
                <w:rFonts w:ascii="Arial" w:hAnsi="Arial" w:cs="Arial"/>
                <w:sz w:val="22"/>
              </w:rPr>
              <w:t>Коксовий газ</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ВД3</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ДВ19-ДВ-27</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eastAsia="Times New Roman" w:hAnsi="Arial" w:cs="Arial"/>
                <w:lang w:eastAsia="ru-RU"/>
              </w:rPr>
            </w:pPr>
            <w:r w:rsidRPr="00054CE1">
              <w:rPr>
                <w:rFonts w:ascii="Arial" w:hAnsi="Arial" w:cs="Arial"/>
                <w:sz w:val="22"/>
              </w:rPr>
              <w:t>ТВ15-ТВ21</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П09</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B21412" w:rsidRDefault="002B1323" w:rsidP="002B1323">
            <w:pPr>
              <w:spacing w:before="0" w:after="0"/>
              <w:rPr>
                <w:rFonts w:ascii="Arial" w:hAnsi="Arial" w:cs="Arial"/>
              </w:rPr>
            </w:pPr>
            <w:r w:rsidRPr="00B21412">
              <w:rPr>
                <w:rFonts w:ascii="Arial" w:hAnsi="Arial" w:cs="Arial"/>
                <w:sz w:val="22"/>
              </w:rPr>
              <w:t>Мазут</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ВД3</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ДВ19-ДВ27</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ТВ15-ТВ21</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П10</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ТВ03-ТВ06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П11</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Сталь</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ДВ11- ДВ18, ДВ28- ДВ44</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ТВ07- ТВ14,</w:t>
            </w:r>
          </w:p>
          <w:p w:rsidR="002B1323" w:rsidRPr="00054CE1" w:rsidRDefault="002B1323" w:rsidP="002B1323">
            <w:pPr>
              <w:spacing w:before="0" w:after="0"/>
              <w:jc w:val="center"/>
              <w:rPr>
                <w:rFonts w:ascii="Arial" w:hAnsi="Arial" w:cs="Arial"/>
              </w:rPr>
            </w:pPr>
            <w:r w:rsidRPr="00054CE1">
              <w:rPr>
                <w:rFonts w:ascii="Arial" w:hAnsi="Arial" w:cs="Arial"/>
                <w:sz w:val="22"/>
              </w:rPr>
              <w:t>ТВ22- ТВ38</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П12</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Залізна руда</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ДВ01-ДВ10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ТВ01-ТВ06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П13</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Колошниковий пил</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ДВ01-ДВ06</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ТВ01-ТВ02</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П14</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Вапно</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ВД1, 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ДВ01-ДВ10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ТВ01-ТВ06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П15</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Pr>
                <w:rFonts w:ascii="Arial" w:hAnsi="Arial" w:cs="Arial"/>
                <w:sz w:val="22"/>
              </w:rPr>
              <w:t>Обкотиші</w:t>
            </w:r>
            <w:r w:rsidRPr="00054CE1">
              <w:rPr>
                <w:rFonts w:ascii="Arial" w:hAnsi="Arial" w:cs="Arial"/>
                <w:sz w:val="22"/>
              </w:rPr>
              <w:t xml:space="preserve"> залізорудні</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ТВ03-ТВ06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П16</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6B6E37" w:rsidP="002B1323">
            <w:pPr>
              <w:spacing w:before="0" w:after="0"/>
              <w:rPr>
                <w:rFonts w:ascii="Arial" w:hAnsi="Arial" w:cs="Arial"/>
              </w:rPr>
            </w:pPr>
            <w:r>
              <w:rPr>
                <w:rFonts w:ascii="Arial" w:hAnsi="Arial" w:cs="Arial"/>
                <w:sz w:val="22"/>
              </w:rPr>
              <w:t>Феромарганець</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ТВ03-ТВ06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П17</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Вогнетриви</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ДВ07-ДВ10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ТВ03-ТВ06</w:t>
            </w:r>
          </w:p>
        </w:tc>
      </w:tr>
      <w:tr w:rsidR="002B1323" w:rsidRPr="002A3ACB" w:rsidTr="002B1323">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764678" w:rsidRDefault="002B1323" w:rsidP="002B1323">
            <w:pPr>
              <w:spacing w:before="0" w:after="0"/>
              <w:jc w:val="center"/>
              <w:rPr>
                <w:rFonts w:ascii="Arial" w:hAnsi="Arial" w:cs="Arial"/>
                <w:b/>
              </w:rPr>
            </w:pPr>
            <w:r w:rsidRPr="00764678">
              <w:rPr>
                <w:rFonts w:ascii="Arial" w:hAnsi="Arial" w:cs="Arial"/>
                <w:b/>
                <w:sz w:val="22"/>
              </w:rPr>
              <w:t>П18</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Шлаки</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rPr>
                <w:rFonts w:ascii="Arial" w:hAnsi="Arial" w:cs="Arial"/>
              </w:rPr>
            </w:pPr>
            <w:r w:rsidRPr="00054CE1">
              <w:rPr>
                <w:rFonts w:ascii="Arial" w:hAnsi="Arial" w:cs="Arial"/>
                <w:sz w:val="22"/>
              </w:rPr>
              <w:t>Чавун та сталь: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ДВ07-ДВ18</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B1323" w:rsidRPr="00054CE1" w:rsidRDefault="002B1323" w:rsidP="002B1323">
            <w:pPr>
              <w:spacing w:before="0" w:after="0"/>
              <w:jc w:val="center"/>
              <w:rPr>
                <w:rFonts w:ascii="Arial" w:hAnsi="Arial" w:cs="Arial"/>
              </w:rPr>
            </w:pPr>
            <w:r w:rsidRPr="00054CE1">
              <w:rPr>
                <w:rFonts w:ascii="Arial" w:hAnsi="Arial" w:cs="Arial"/>
                <w:sz w:val="22"/>
              </w:rPr>
              <w:t>ТВ03-ТВ14</w:t>
            </w:r>
          </w:p>
        </w:tc>
      </w:tr>
    </w:tbl>
    <w:p w:rsidR="003745A3" w:rsidRPr="004D2D7E" w:rsidRDefault="00504AB8" w:rsidP="002A3ACB">
      <w:pPr>
        <w:pStyle w:val="Heading3"/>
      </w:pPr>
      <w:r w:rsidRPr="004D2D7E">
        <w:t xml:space="preserve"> </w:t>
      </w:r>
      <w:r w:rsidR="00BF2855">
        <w:t>6.6.</w:t>
      </w:r>
      <w:r w:rsidR="00BF2855" w:rsidRPr="004D2D7E">
        <w:t xml:space="preserve"> </w:t>
      </w:r>
      <w:r w:rsidR="003745A3" w:rsidRPr="004D2D7E">
        <w:t>Оці</w:t>
      </w:r>
      <w:r w:rsidR="005D1D53" w:rsidRPr="004D2D7E">
        <w:t xml:space="preserve">нка </w:t>
      </w:r>
      <w:r w:rsidR="003745A3" w:rsidRPr="004D2D7E">
        <w:t>обсягу викидів</w:t>
      </w:r>
      <w:r w:rsidR="005D1D53" w:rsidRPr="004D2D7E">
        <w:t xml:space="preserve"> </w:t>
      </w:r>
      <w:r w:rsidR="000A19B0">
        <w:t>парникових газів</w:t>
      </w:r>
      <w:r w:rsidR="000A19B0" w:rsidRPr="004D2D7E">
        <w:t xml:space="preserve"> </w:t>
      </w:r>
      <w:r w:rsidR="003745A3" w:rsidRPr="004D2D7E">
        <w:t>та визначення</w:t>
      </w:r>
      <w:r w:rsidR="005D1D53" w:rsidRPr="004D2D7E">
        <w:t xml:space="preserve"> категор</w:t>
      </w:r>
      <w:r w:rsidR="003745A3" w:rsidRPr="004D2D7E">
        <w:t>ій</w:t>
      </w:r>
      <w:r w:rsidR="005D1D53" w:rsidRPr="004D2D7E">
        <w:t xml:space="preserve"> </w:t>
      </w:r>
      <w:r w:rsidR="00EF64CC" w:rsidRPr="004D2D7E">
        <w:t>матеріальних потоків</w:t>
      </w:r>
      <w:r w:rsidR="00651039" w:rsidRPr="004D2D7E">
        <w:t xml:space="preserve"> </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2826"/>
        <w:gridCol w:w="3552"/>
        <w:gridCol w:w="1701"/>
        <w:gridCol w:w="2014"/>
        <w:gridCol w:w="2126"/>
      </w:tblGrid>
      <w:tr w:rsidR="0023051C" w:rsidRPr="002A3ACB" w:rsidTr="00BE1E3C">
        <w:trPr>
          <w:trHeight w:val="20"/>
        </w:trPr>
        <w:tc>
          <w:tcPr>
            <w:tcW w:w="2694"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i/>
                <w:szCs w:val="20"/>
              </w:rPr>
            </w:pPr>
            <w:r w:rsidRPr="002A3ACB">
              <w:rPr>
                <w:bCs/>
                <w:i/>
                <w:sz w:val="22"/>
                <w:szCs w:val="20"/>
                <w:lang w:eastAsia="ru-RU"/>
              </w:rPr>
              <w:t>Ідентифікаційний номер матеріального потоку</w:t>
            </w:r>
          </w:p>
        </w:tc>
        <w:tc>
          <w:tcPr>
            <w:tcW w:w="2826" w:type="dxa"/>
            <w:shd w:val="clear" w:color="000000" w:fill="FFFFFF"/>
            <w:tcMar>
              <w:top w:w="57" w:type="dxa"/>
              <w:bottom w:w="57" w:type="dxa"/>
            </w:tcMar>
            <w:vAlign w:val="center"/>
          </w:tcPr>
          <w:p w:rsidR="0023051C" w:rsidRPr="002A3ACB" w:rsidRDefault="0023051C" w:rsidP="0023051C">
            <w:pPr>
              <w:spacing w:before="0" w:after="0"/>
              <w:jc w:val="center"/>
              <w:rPr>
                <w:bCs/>
                <w:i/>
                <w:szCs w:val="20"/>
                <w:lang w:eastAsia="ru-RU"/>
              </w:rPr>
            </w:pPr>
            <w:r w:rsidRPr="002A3ACB">
              <w:rPr>
                <w:bCs/>
                <w:i/>
                <w:sz w:val="22"/>
                <w:szCs w:val="20"/>
                <w:lang w:eastAsia="ru-RU"/>
              </w:rPr>
              <w:t xml:space="preserve">Назва </w:t>
            </w:r>
            <w:r w:rsidRPr="002A3ACB">
              <w:rPr>
                <w:bCs/>
                <w:i/>
                <w:sz w:val="22"/>
                <w:szCs w:val="20"/>
                <w:lang w:eastAsia="ru-RU"/>
              </w:rPr>
              <w:br/>
              <w:t>матеріального потоку</w:t>
            </w:r>
          </w:p>
        </w:tc>
        <w:tc>
          <w:tcPr>
            <w:tcW w:w="3552" w:type="dxa"/>
            <w:shd w:val="clear" w:color="000000" w:fill="FFFFFF"/>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Тип </w:t>
            </w:r>
            <w:r w:rsidRPr="002A3ACB">
              <w:rPr>
                <w:bCs/>
                <w:i/>
                <w:sz w:val="22"/>
                <w:szCs w:val="20"/>
                <w:lang w:eastAsia="ru-RU"/>
              </w:rPr>
              <w:br/>
              <w:t>матеріального потоку</w:t>
            </w:r>
          </w:p>
        </w:tc>
        <w:tc>
          <w:tcPr>
            <w:tcW w:w="1701"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Оцінка викидів, </w:t>
            </w:r>
            <w:r w:rsidRPr="002A3ACB">
              <w:rPr>
                <w:bCs/>
                <w:i/>
                <w:sz w:val="22"/>
                <w:szCs w:val="20"/>
                <w:lang w:eastAsia="ru-RU"/>
              </w:rPr>
              <w:br/>
            </w:r>
            <w:r w:rsidRPr="002A3ACB">
              <w:rPr>
                <w:i/>
                <w:sz w:val="22"/>
                <w:szCs w:val="20"/>
              </w:rPr>
              <w:t>(т СО</w:t>
            </w:r>
            <w:r w:rsidRPr="002A3ACB">
              <w:rPr>
                <w:i/>
                <w:sz w:val="22"/>
                <w:szCs w:val="20"/>
                <w:vertAlign w:val="subscript"/>
              </w:rPr>
              <w:t>2</w:t>
            </w:r>
            <w:r w:rsidRPr="002A3ACB">
              <w:rPr>
                <w:i/>
                <w:sz w:val="22"/>
                <w:szCs w:val="20"/>
              </w:rPr>
              <w:t>екв/рік)</w:t>
            </w:r>
          </w:p>
        </w:tc>
        <w:tc>
          <w:tcPr>
            <w:tcW w:w="2014"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Можлива категорія </w:t>
            </w:r>
            <w:r w:rsidR="002955A1" w:rsidRPr="002A3ACB">
              <w:rPr>
                <w:bCs/>
                <w:i/>
                <w:sz w:val="22"/>
                <w:szCs w:val="20"/>
                <w:lang w:eastAsia="ru-RU"/>
              </w:rPr>
              <w:t xml:space="preserve">матеріального </w:t>
            </w:r>
            <w:r w:rsidRPr="002A3ACB">
              <w:rPr>
                <w:bCs/>
                <w:i/>
                <w:sz w:val="22"/>
                <w:szCs w:val="20"/>
                <w:lang w:eastAsia="ru-RU"/>
              </w:rPr>
              <w:t>потоку</w:t>
            </w:r>
          </w:p>
        </w:tc>
        <w:tc>
          <w:tcPr>
            <w:tcW w:w="2126" w:type="dxa"/>
            <w:tcBorders>
              <w:bottom w:val="single" w:sz="4" w:space="0" w:color="auto"/>
            </w:tcBorders>
            <w:shd w:val="clear" w:color="000000" w:fill="FFFFFF"/>
            <w:tcMar>
              <w:top w:w="57" w:type="dxa"/>
              <w:bottom w:w="57" w:type="dxa"/>
            </w:tcMar>
            <w:vAlign w:val="center"/>
          </w:tcPr>
          <w:p w:rsidR="0023051C" w:rsidRPr="002A3ACB" w:rsidRDefault="00AC7E03" w:rsidP="0021280C">
            <w:pPr>
              <w:spacing w:before="0" w:after="0"/>
              <w:jc w:val="center"/>
              <w:rPr>
                <w:bCs/>
                <w:i/>
                <w:szCs w:val="20"/>
                <w:lang w:eastAsia="ru-RU"/>
              </w:rPr>
            </w:pPr>
            <w:r w:rsidRPr="002A3ACB">
              <w:rPr>
                <w:bCs/>
                <w:i/>
                <w:sz w:val="22"/>
                <w:szCs w:val="20"/>
                <w:lang w:eastAsia="ru-RU"/>
              </w:rPr>
              <w:t xml:space="preserve">Фактична </w:t>
            </w:r>
            <w:r w:rsidR="0023051C" w:rsidRPr="002A3ACB">
              <w:rPr>
                <w:bCs/>
                <w:i/>
                <w:sz w:val="22"/>
                <w:szCs w:val="20"/>
                <w:lang w:eastAsia="ru-RU"/>
              </w:rPr>
              <w:t xml:space="preserve">категорія </w:t>
            </w:r>
            <w:r w:rsidR="002955A1" w:rsidRPr="002A3ACB">
              <w:rPr>
                <w:bCs/>
                <w:i/>
                <w:sz w:val="22"/>
                <w:szCs w:val="20"/>
                <w:lang w:eastAsia="ru-RU"/>
              </w:rPr>
              <w:t xml:space="preserve">матеріального </w:t>
            </w:r>
            <w:r w:rsidR="0023051C" w:rsidRPr="002A3ACB">
              <w:rPr>
                <w:bCs/>
                <w:i/>
                <w:sz w:val="22"/>
                <w:szCs w:val="20"/>
                <w:lang w:eastAsia="ru-RU"/>
              </w:rPr>
              <w:t>потоку</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П01</w:t>
            </w:r>
          </w:p>
        </w:tc>
        <w:tc>
          <w:tcPr>
            <w:tcW w:w="2826" w:type="dxa"/>
            <w:shd w:val="clear" w:color="000000" w:fill="FFFFFF"/>
            <w:tcMar>
              <w:top w:w="57" w:type="dxa"/>
              <w:bottom w:w="57" w:type="dxa"/>
            </w:tcMar>
            <w:vAlign w:val="center"/>
          </w:tcPr>
          <w:p w:rsidR="00BE1E3C" w:rsidRPr="004217B0" w:rsidRDefault="00BE1E3C" w:rsidP="00BE1E3C">
            <w:pPr>
              <w:pStyle w:val="NormalWeb"/>
              <w:spacing w:before="0" w:beforeAutospacing="0" w:after="0" w:afterAutospacing="0"/>
              <w:rPr>
                <w:rFonts w:ascii="Arial" w:eastAsia="Calibri" w:hAnsi="Arial" w:cs="Arial"/>
                <w:color w:val="auto"/>
                <w:szCs w:val="22"/>
                <w:lang w:eastAsia="en-US"/>
              </w:rPr>
            </w:pPr>
            <w:r w:rsidRPr="004217B0">
              <w:rPr>
                <w:rFonts w:ascii="Arial" w:hAnsi="Arial" w:cs="Arial"/>
                <w:color w:val="auto"/>
                <w:sz w:val="22"/>
                <w:szCs w:val="22"/>
              </w:rPr>
              <w:t>Вугілля</w:t>
            </w:r>
          </w:p>
        </w:tc>
        <w:tc>
          <w:tcPr>
            <w:tcW w:w="3552" w:type="dxa"/>
            <w:shd w:val="clear" w:color="000000" w:fill="FFFFFF"/>
            <w:vAlign w:val="center"/>
          </w:tcPr>
          <w:p w:rsidR="00BE1E3C" w:rsidRPr="004217B0" w:rsidRDefault="00BE1E3C" w:rsidP="00BE1E3C">
            <w:pPr>
              <w:pStyle w:val="NormalWeb"/>
              <w:spacing w:before="0" w:beforeAutospacing="0" w:after="0" w:afterAutospacing="0"/>
              <w:rPr>
                <w:rFonts w:ascii="Arial" w:eastAsia="Calibri" w:hAnsi="Arial" w:cs="Arial"/>
                <w:color w:val="auto"/>
                <w:szCs w:val="22"/>
                <w:lang w:eastAsia="en-US"/>
              </w:rPr>
            </w:pPr>
            <w:r w:rsidRPr="004217B0">
              <w:rPr>
                <w:rFonts w:ascii="Arial" w:hAnsi="Arial" w:cs="Arial"/>
                <w:color w:val="auto"/>
                <w:sz w:val="22"/>
                <w:szCs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1 472 928</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П02</w:t>
            </w:r>
          </w:p>
        </w:tc>
        <w:tc>
          <w:tcPr>
            <w:tcW w:w="2826" w:type="dxa"/>
            <w:shd w:val="clear" w:color="000000" w:fill="FFFFFF"/>
            <w:tcMar>
              <w:top w:w="57" w:type="dxa"/>
              <w:bottom w:w="57" w:type="dxa"/>
            </w:tcMar>
            <w:vAlign w:val="center"/>
          </w:tcPr>
          <w:p w:rsidR="00BE1E3C" w:rsidRPr="004217B0" w:rsidRDefault="00BE1E3C" w:rsidP="00BE1E3C">
            <w:pPr>
              <w:pStyle w:val="NormalWeb"/>
              <w:spacing w:before="0" w:beforeAutospacing="0" w:after="0" w:afterAutospacing="0"/>
              <w:rPr>
                <w:rFonts w:ascii="Arial" w:eastAsia="Calibri" w:hAnsi="Arial" w:cs="Arial"/>
                <w:color w:val="auto"/>
                <w:szCs w:val="22"/>
                <w:lang w:eastAsia="en-US"/>
              </w:rPr>
            </w:pPr>
            <w:r w:rsidRPr="004217B0">
              <w:rPr>
                <w:rFonts w:ascii="Arial" w:hAnsi="Arial" w:cs="Arial"/>
                <w:color w:val="auto"/>
                <w:sz w:val="22"/>
                <w:szCs w:val="22"/>
              </w:rPr>
              <w:t>Кокс</w:t>
            </w:r>
          </w:p>
        </w:tc>
        <w:tc>
          <w:tcPr>
            <w:tcW w:w="3552" w:type="dxa"/>
            <w:shd w:val="clear" w:color="000000" w:fill="FFFFFF"/>
            <w:vAlign w:val="center"/>
          </w:tcPr>
          <w:p w:rsidR="00BE1E3C" w:rsidRPr="004217B0" w:rsidRDefault="00BE1E3C" w:rsidP="00BE1E3C">
            <w:pPr>
              <w:pStyle w:val="NormalWeb"/>
              <w:spacing w:before="0" w:beforeAutospacing="0" w:after="0" w:afterAutospacing="0"/>
              <w:rPr>
                <w:rFonts w:ascii="Arial" w:eastAsia="Calibri" w:hAnsi="Arial" w:cs="Arial"/>
                <w:color w:val="auto"/>
                <w:szCs w:val="22"/>
                <w:lang w:eastAsia="en-US"/>
              </w:rPr>
            </w:pPr>
            <w:r w:rsidRPr="004217B0">
              <w:rPr>
                <w:rFonts w:ascii="Arial" w:hAnsi="Arial" w:cs="Arial"/>
                <w:color w:val="auto"/>
                <w:sz w:val="22"/>
                <w:szCs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3 649 344</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П03</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Коксовий дріб’язок</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1 094 803</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П04</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Вапняк</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527 616</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П05</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Металобрухт</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123 110</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П06</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Природний газ</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413 856</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П07</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Доменний газ</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-485 690</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П08</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Коксовий газ</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50 243</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Незначний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П09</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Мазут</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938</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П10</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Чавун</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-87 936</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Незначний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П11</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Сталь</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-131 904</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Значний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П12</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Залізна руда</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36 090</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Незначний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 xml:space="preserve">Незначний </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П13</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Колошниковий пил</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5 085</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c>
          <w:tcPr>
            <w:tcW w:w="2126"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pStyle w:val="Opercentr"/>
            </w:pPr>
            <w:r w:rsidRPr="00764678">
              <w:t>П14</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Вапно</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18 357</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 xml:space="preserve">Незначний </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П15</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Обкотиші залізорудні</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1 252</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c>
          <w:tcPr>
            <w:tcW w:w="2126"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П16</w:t>
            </w:r>
          </w:p>
        </w:tc>
        <w:tc>
          <w:tcPr>
            <w:tcW w:w="2826" w:type="dxa"/>
            <w:shd w:val="clear" w:color="000000" w:fill="FFFFFF"/>
            <w:tcMar>
              <w:top w:w="57" w:type="dxa"/>
              <w:bottom w:w="57" w:type="dxa"/>
            </w:tcMar>
            <w:vAlign w:val="center"/>
          </w:tcPr>
          <w:p w:rsidR="00BE1E3C" w:rsidRPr="004217B0" w:rsidRDefault="006B6E37" w:rsidP="00BE1E3C">
            <w:pPr>
              <w:spacing w:before="0" w:after="0"/>
              <w:rPr>
                <w:rFonts w:ascii="Arial" w:hAnsi="Arial" w:cs="Arial"/>
              </w:rPr>
            </w:pPr>
            <w:r w:rsidRPr="004217B0">
              <w:rPr>
                <w:rFonts w:ascii="Arial" w:hAnsi="Arial" w:cs="Arial"/>
                <w:sz w:val="22"/>
              </w:rPr>
              <w:t>Феромарганець</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42</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П17</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Вогнетриви</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2 931</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r>
      <w:tr w:rsidR="00BE1E3C" w:rsidRPr="002A3ACB" w:rsidTr="00BE1E3C">
        <w:trPr>
          <w:trHeight w:val="20"/>
        </w:trPr>
        <w:tc>
          <w:tcPr>
            <w:tcW w:w="269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П18</w:t>
            </w:r>
          </w:p>
        </w:tc>
        <w:tc>
          <w:tcPr>
            <w:tcW w:w="2826" w:type="dxa"/>
            <w:shd w:val="clear" w:color="000000" w:fill="FFFFFF"/>
            <w:tcMar>
              <w:top w:w="57" w:type="dxa"/>
              <w:bottom w:w="57" w:type="dxa"/>
            </w:tcMar>
            <w:vAlign w:val="center"/>
          </w:tcPr>
          <w:p w:rsidR="00BE1E3C" w:rsidRPr="004217B0" w:rsidRDefault="00BE1E3C" w:rsidP="00BE1E3C">
            <w:pPr>
              <w:spacing w:before="0" w:after="0"/>
              <w:rPr>
                <w:rFonts w:ascii="Arial" w:hAnsi="Arial" w:cs="Arial"/>
              </w:rPr>
            </w:pPr>
            <w:r w:rsidRPr="004217B0">
              <w:rPr>
                <w:rFonts w:ascii="Arial" w:hAnsi="Arial" w:cs="Arial"/>
                <w:sz w:val="22"/>
              </w:rPr>
              <w:t>Шлаки</w:t>
            </w:r>
          </w:p>
        </w:tc>
        <w:tc>
          <w:tcPr>
            <w:tcW w:w="3552" w:type="dxa"/>
            <w:shd w:val="clear" w:color="000000" w:fill="FFFFFF"/>
            <w:vAlign w:val="center"/>
          </w:tcPr>
          <w:p w:rsidR="00BE1E3C" w:rsidRPr="004217B0" w:rsidRDefault="00BE1E3C" w:rsidP="00BE1E3C">
            <w:pPr>
              <w:spacing w:before="0" w:after="0"/>
              <w:rPr>
                <w:rFonts w:ascii="Arial" w:hAnsi="Arial" w:cs="Arial"/>
              </w:rPr>
            </w:pPr>
            <w:r w:rsidRPr="004217B0">
              <w:rPr>
                <w:rFonts w:ascii="Arial" w:hAnsi="Arial" w:cs="Arial"/>
                <w:sz w:val="22"/>
              </w:rPr>
              <w:t>Чавун та сталь: баланс мас</w:t>
            </w:r>
          </w:p>
        </w:tc>
        <w:tc>
          <w:tcPr>
            <w:tcW w:w="1701" w:type="dxa"/>
            <w:shd w:val="clear" w:color="auto" w:fill="auto"/>
            <w:tcMar>
              <w:top w:w="57" w:type="dxa"/>
              <w:bottom w:w="57" w:type="dxa"/>
            </w:tcMar>
            <w:vAlign w:val="bottom"/>
          </w:tcPr>
          <w:p w:rsidR="00BE1E3C" w:rsidRPr="004217B0" w:rsidRDefault="00BE1E3C" w:rsidP="00BE1E3C">
            <w:pPr>
              <w:spacing w:before="0" w:after="0"/>
              <w:jc w:val="center"/>
              <w:rPr>
                <w:rFonts w:ascii="Arial" w:hAnsi="Arial" w:cs="Arial"/>
              </w:rPr>
            </w:pPr>
            <w:r w:rsidRPr="004217B0">
              <w:rPr>
                <w:rFonts w:ascii="Arial" w:hAnsi="Arial" w:cs="Arial"/>
                <w:sz w:val="22"/>
              </w:rPr>
              <w:t>-3 334</w:t>
            </w:r>
          </w:p>
        </w:tc>
        <w:tc>
          <w:tcPr>
            <w:tcW w:w="2014" w:type="dxa"/>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c>
          <w:tcPr>
            <w:tcW w:w="2126" w:type="dxa"/>
            <w:shd w:val="clear" w:color="auto" w:fill="auto"/>
            <w:tcMar>
              <w:top w:w="57" w:type="dxa"/>
              <w:bottom w:w="57" w:type="dxa"/>
            </w:tcMar>
            <w:vAlign w:val="bottom"/>
          </w:tcPr>
          <w:p w:rsidR="00BE1E3C" w:rsidRPr="00764678" w:rsidRDefault="00BE1E3C" w:rsidP="00BE1E3C">
            <w:pPr>
              <w:spacing w:before="0" w:after="0"/>
              <w:jc w:val="center"/>
              <w:rPr>
                <w:rFonts w:ascii="Arial" w:hAnsi="Arial" w:cs="Arial"/>
                <w:b/>
              </w:rPr>
            </w:pPr>
            <w:r w:rsidRPr="00764678">
              <w:rPr>
                <w:rFonts w:ascii="Arial" w:hAnsi="Arial" w:cs="Arial"/>
                <w:b/>
                <w:sz w:val="22"/>
              </w:rPr>
              <w:t>Мінімальний</w:t>
            </w:r>
          </w:p>
        </w:tc>
      </w:tr>
    </w:tbl>
    <w:p w:rsidR="00586523" w:rsidRDefault="00586523">
      <w:pPr>
        <w:spacing w:before="0" w:after="0"/>
      </w:pPr>
    </w:p>
    <w:p w:rsidR="00BF2855" w:rsidRDefault="00BF2855">
      <w:pPr>
        <w:spacing w:before="0" w:after="0"/>
        <w:rPr>
          <w:rFonts w:eastAsiaTheme="minorHAnsi"/>
          <w:b/>
          <w:sz w:val="28"/>
          <w:szCs w:val="28"/>
        </w:rPr>
      </w:pPr>
      <w:bookmarkStart w:id="29" w:name="_Toc486107793"/>
      <w:bookmarkStart w:id="30" w:name="_Toc531269697"/>
      <w:bookmarkStart w:id="31" w:name="_Toc255055"/>
      <w:r>
        <w:br w:type="page"/>
      </w:r>
    </w:p>
    <w:p w:rsidR="005D1D53" w:rsidRPr="004D2D7E" w:rsidRDefault="00EE5469" w:rsidP="00BF2855">
      <w:pPr>
        <w:pStyle w:val="1"/>
      </w:pPr>
      <w:r w:rsidRPr="004D2D7E">
        <w:t>Метод</w:t>
      </w:r>
      <w:r w:rsidR="004A276F" w:rsidRPr="004D2D7E">
        <w:t>ика</w:t>
      </w:r>
      <w:r w:rsidRPr="004D2D7E">
        <w:t xml:space="preserve"> на основі розрахунк</w:t>
      </w:r>
      <w:r w:rsidR="001A37B5">
        <w:t>ів</w:t>
      </w:r>
      <w:bookmarkEnd w:id="29"/>
      <w:bookmarkEnd w:id="30"/>
      <w:bookmarkEnd w:id="31"/>
    </w:p>
    <w:p w:rsidR="00FA00EB" w:rsidRPr="004D2D7E" w:rsidRDefault="00EE5469" w:rsidP="0021280C">
      <w:pPr>
        <w:pStyle w:val="Heading2"/>
        <w:numPr>
          <w:ilvl w:val="0"/>
          <w:numId w:val="0"/>
        </w:numPr>
        <w:rPr>
          <w:rFonts w:ascii="Times New Roman" w:hAnsi="Times New Roman"/>
        </w:rPr>
      </w:pPr>
      <w:bookmarkStart w:id="32" w:name="_Toc486107794"/>
      <w:bookmarkStart w:id="33" w:name="_Toc531269698"/>
      <w:bookmarkStart w:id="34" w:name="_Toc255056"/>
      <w:r w:rsidRPr="004D2D7E">
        <w:rPr>
          <w:rFonts w:ascii="Times New Roman" w:hAnsi="Times New Roman"/>
        </w:rPr>
        <w:t>7. Р</w:t>
      </w:r>
      <w:r w:rsidR="00F664A7" w:rsidRPr="004D2D7E">
        <w:rPr>
          <w:rFonts w:ascii="Times New Roman" w:hAnsi="Times New Roman"/>
        </w:rPr>
        <w:t>озрахун</w:t>
      </w:r>
      <w:r w:rsidRPr="004D2D7E">
        <w:rPr>
          <w:rFonts w:ascii="Times New Roman" w:hAnsi="Times New Roman"/>
        </w:rPr>
        <w:t>ок</w:t>
      </w:r>
      <w:r w:rsidR="00FA00EB" w:rsidRPr="004D2D7E">
        <w:rPr>
          <w:rFonts w:ascii="Times New Roman" w:hAnsi="Times New Roman"/>
        </w:rPr>
        <w:t xml:space="preserve"> </w:t>
      </w:r>
      <w:r w:rsidR="00F664A7" w:rsidRPr="004D2D7E">
        <w:rPr>
          <w:rFonts w:ascii="Times New Roman" w:hAnsi="Times New Roman"/>
        </w:rPr>
        <w:t>викидів</w:t>
      </w:r>
      <w:r w:rsidR="00FA00EB" w:rsidRPr="004D2D7E">
        <w:rPr>
          <w:rFonts w:ascii="Times New Roman" w:hAnsi="Times New Roman"/>
        </w:rPr>
        <w:t xml:space="preserve"> СО</w:t>
      </w:r>
      <w:r w:rsidR="00FA00EB" w:rsidRPr="004D2D7E">
        <w:rPr>
          <w:rFonts w:ascii="Times New Roman" w:hAnsi="Times New Roman"/>
          <w:vertAlign w:val="subscript"/>
        </w:rPr>
        <w:t>2</w:t>
      </w:r>
      <w:r w:rsidR="00FA00EB" w:rsidRPr="004D2D7E">
        <w:rPr>
          <w:rFonts w:ascii="Times New Roman" w:hAnsi="Times New Roman"/>
        </w:rPr>
        <w:t xml:space="preserve"> на установ</w:t>
      </w:r>
      <w:r w:rsidR="003745A3" w:rsidRPr="004D2D7E">
        <w:rPr>
          <w:rFonts w:ascii="Times New Roman" w:hAnsi="Times New Roman"/>
        </w:rPr>
        <w:t>ці</w:t>
      </w:r>
      <w:bookmarkEnd w:id="32"/>
      <w:bookmarkEnd w:id="33"/>
      <w:bookmarkEnd w:id="34"/>
    </w:p>
    <w:p w:rsidR="008E085A" w:rsidRDefault="00BF2855" w:rsidP="002A3ACB">
      <w:pPr>
        <w:pStyle w:val="Heading3"/>
      </w:pPr>
      <w:r>
        <w:t>7.1.</w:t>
      </w:r>
      <w:r w:rsidR="008E085A" w:rsidRPr="004D2D7E">
        <w:t xml:space="preserve"> Опис </w:t>
      </w:r>
      <w:r w:rsidR="009A552E" w:rsidRPr="004D2D7E">
        <w:t>метод</w:t>
      </w:r>
      <w:r w:rsidR="004A276F" w:rsidRPr="004D2D7E">
        <w:t>ики</w:t>
      </w:r>
      <w:r w:rsidR="008E085A" w:rsidRPr="004D2D7E">
        <w:t xml:space="preserve"> на основі розрахунк</w:t>
      </w:r>
      <w:r w:rsidR="00AC321C">
        <w:t>ів</w:t>
      </w:r>
      <w:r w:rsidR="008E085A" w:rsidRPr="004D2D7E">
        <w:t xml:space="preserve"> для моніторингу викидів CO</w:t>
      </w:r>
      <w:r w:rsidR="008E085A" w:rsidRPr="004D2D7E">
        <w:rPr>
          <w:vertAlign w:val="subscript"/>
        </w:rPr>
        <w:t>2</w:t>
      </w:r>
      <w:r w:rsidR="008E085A" w:rsidRPr="004D2D7E">
        <w:t xml:space="preserve"> </w:t>
      </w:r>
      <w:r w:rsidR="00DC1A2E" w:rsidRPr="004D2D7E">
        <w:t>(</w:t>
      </w:r>
      <w:r w:rsidR="008E085A" w:rsidRPr="004D2D7E">
        <w:t xml:space="preserve">якщо </w:t>
      </w:r>
      <w:r w:rsidR="003D03CA" w:rsidRPr="004D2D7E">
        <w:t>використовується</w:t>
      </w:r>
      <w:r w:rsidR="00DC1A2E" w:rsidRPr="004D2D7E">
        <w:t>)</w:t>
      </w:r>
    </w:p>
    <w:tbl>
      <w:tblPr>
        <w:tblStyle w:val="TableGrid"/>
        <w:tblW w:w="15352" w:type="dxa"/>
        <w:tblLook w:val="04A0"/>
      </w:tblPr>
      <w:tblGrid>
        <w:gridCol w:w="15352"/>
      </w:tblGrid>
      <w:tr w:rsidR="00BE1E3C" w:rsidTr="00BE1E3C">
        <w:tc>
          <w:tcPr>
            <w:tcW w:w="15352" w:type="dxa"/>
          </w:tcPr>
          <w:p w:rsidR="00BE1E3C" w:rsidRPr="00920B14" w:rsidRDefault="00BE1E3C" w:rsidP="00BE1E3C">
            <w:pPr>
              <w:jc w:val="both"/>
              <w:rPr>
                <w:rFonts w:ascii="Arial" w:eastAsia="Times New Roman" w:hAnsi="Arial" w:cs="Arial"/>
                <w:bCs/>
                <w:sz w:val="22"/>
                <w:szCs w:val="22"/>
                <w:u w:val="single"/>
              </w:rPr>
            </w:pPr>
            <w:bookmarkStart w:id="35" w:name="_Toc495739615"/>
            <w:r>
              <w:rPr>
                <w:rFonts w:ascii="Arial" w:hAnsi="Arial" w:cs="Arial"/>
                <w:b/>
                <w:bCs/>
                <w:sz w:val="22"/>
                <w:szCs w:val="22"/>
                <w:u w:val="single"/>
              </w:rPr>
              <w:t>Б</w:t>
            </w:r>
            <w:r w:rsidRPr="00764678">
              <w:rPr>
                <w:rFonts w:ascii="Arial" w:hAnsi="Arial" w:cs="Arial"/>
                <w:b/>
                <w:bCs/>
                <w:sz w:val="22"/>
                <w:szCs w:val="22"/>
                <w:u w:val="single"/>
              </w:rPr>
              <w:t>аланс мас</w:t>
            </w:r>
            <w:r>
              <w:rPr>
                <w:rFonts w:ascii="Arial" w:hAnsi="Arial" w:cs="Arial"/>
                <w:b/>
                <w:bCs/>
                <w:sz w:val="22"/>
                <w:szCs w:val="22"/>
                <w:u w:val="single"/>
              </w:rPr>
              <w:t>.</w:t>
            </w:r>
            <w:r w:rsidRPr="00764678">
              <w:rPr>
                <w:rFonts w:ascii="Arial" w:hAnsi="Arial" w:cs="Arial"/>
                <w:b/>
                <w:bCs/>
                <w:sz w:val="22"/>
                <w:szCs w:val="22"/>
                <w:u w:val="single"/>
              </w:rPr>
              <w:t xml:space="preserve"> </w:t>
            </w:r>
            <w:bookmarkEnd w:id="35"/>
            <w:r w:rsidRPr="00BE1E3C">
              <w:rPr>
                <w:rFonts w:ascii="Arial" w:hAnsi="Arial" w:cs="Arial"/>
                <w:b/>
                <w:bCs/>
                <w:sz w:val="22"/>
                <w:szCs w:val="22"/>
                <w:u w:val="single"/>
              </w:rPr>
              <w:t xml:space="preserve">Методика моніторингу M5 - виробництво чавуну або сталі </w:t>
            </w:r>
            <w:r>
              <w:rPr>
                <w:rFonts w:ascii="Arial" w:hAnsi="Arial" w:cs="Arial"/>
                <w:b/>
                <w:sz w:val="22"/>
                <w:szCs w:val="22"/>
                <w:u w:val="single"/>
                <w:lang w:val="en-US"/>
              </w:rPr>
              <w:t>[</w:t>
            </w:r>
            <w:r>
              <w:rPr>
                <w:rFonts w:ascii="Arial" w:hAnsi="Arial" w:cs="Arial"/>
                <w:b/>
                <w:sz w:val="22"/>
                <w:szCs w:val="22"/>
                <w:u w:val="single"/>
              </w:rPr>
              <w:t>ДІ</w:t>
            </w:r>
            <w:r>
              <w:rPr>
                <w:rFonts w:ascii="Arial" w:hAnsi="Arial" w:cs="Arial"/>
                <w:b/>
                <w:sz w:val="22"/>
                <w:szCs w:val="22"/>
                <w:u w:val="single"/>
                <w:lang w:val="en-US"/>
              </w:rPr>
              <w:t>02]</w:t>
            </w:r>
          </w:p>
          <w:p w:rsidR="00BE1E3C" w:rsidRPr="00764678" w:rsidRDefault="00BE1E3C" w:rsidP="00BE1E3C">
            <w:pPr>
              <w:jc w:val="both"/>
              <w:rPr>
                <w:rFonts w:ascii="Arial" w:hAnsi="Arial" w:cs="Arial"/>
                <w:sz w:val="22"/>
                <w:szCs w:val="22"/>
              </w:rPr>
            </w:pPr>
            <w:r w:rsidRPr="00764678">
              <w:rPr>
                <w:rFonts w:ascii="Arial" w:hAnsi="Arial" w:cs="Arial"/>
                <w:sz w:val="22"/>
                <w:szCs w:val="22"/>
              </w:rPr>
              <w:t xml:space="preserve">Методика балансу мас базується на розрахунках повного балансу вуглецю, що подається  на установку та видаляється з неї. </w:t>
            </w:r>
          </w:p>
          <w:p w:rsidR="00BE1E3C" w:rsidRPr="00764678" w:rsidRDefault="00BE1E3C" w:rsidP="00BE1E3C">
            <w:pPr>
              <w:jc w:val="both"/>
              <w:rPr>
                <w:rFonts w:ascii="Arial" w:hAnsi="Arial" w:cs="Arial"/>
                <w:sz w:val="22"/>
                <w:szCs w:val="22"/>
              </w:rPr>
            </w:pPr>
            <w:r w:rsidRPr="00764678">
              <w:rPr>
                <w:rFonts w:ascii="Arial" w:hAnsi="Arial" w:cs="Arial"/>
                <w:sz w:val="22"/>
                <w:szCs w:val="22"/>
              </w:rPr>
              <w:t>Відповідно до методики балансу мас оператор обчислює кількість CO</w:t>
            </w:r>
            <w:r w:rsidRPr="00764678">
              <w:rPr>
                <w:rFonts w:ascii="Arial" w:hAnsi="Arial" w:cs="Arial"/>
                <w:sz w:val="22"/>
                <w:szCs w:val="22"/>
                <w:vertAlign w:val="subscript"/>
              </w:rPr>
              <w:t>2</w:t>
            </w:r>
            <w:r w:rsidRPr="00764678">
              <w:rPr>
                <w:rFonts w:ascii="Arial" w:hAnsi="Arial" w:cs="Arial"/>
                <w:sz w:val="22"/>
                <w:szCs w:val="22"/>
              </w:rPr>
              <w:t>, що відповідає кожному матеріальному потоку, що включений в баланс мас, шляхом множення даних про діяльність на установці, пов’язаних із кількістю матеріалу, що надходить або видаляється за межі балансу мас, на вміст вуглецю в матеріалі, помножений на 3,664 тCO</w:t>
            </w:r>
            <w:r w:rsidRPr="00764678">
              <w:rPr>
                <w:rFonts w:ascii="Arial" w:hAnsi="Arial" w:cs="Arial"/>
                <w:sz w:val="22"/>
                <w:szCs w:val="22"/>
                <w:vertAlign w:val="subscript"/>
              </w:rPr>
              <w:t>2</w:t>
            </w:r>
            <w:r w:rsidRPr="00764678">
              <w:rPr>
                <w:rFonts w:ascii="Arial" w:hAnsi="Arial" w:cs="Arial"/>
                <w:sz w:val="22"/>
                <w:szCs w:val="22"/>
              </w:rPr>
              <w:t xml:space="preserve"> (коефіцієнт перерахунку молярної маси вуглецю в CO</w:t>
            </w:r>
            <w:r w:rsidRPr="00764678">
              <w:rPr>
                <w:rFonts w:ascii="Arial" w:hAnsi="Arial" w:cs="Arial"/>
                <w:sz w:val="22"/>
                <w:szCs w:val="22"/>
                <w:vertAlign w:val="subscript"/>
              </w:rPr>
              <w:t>2</w:t>
            </w:r>
            <w:r w:rsidRPr="00764678">
              <w:rPr>
                <w:rFonts w:ascii="Arial" w:hAnsi="Arial" w:cs="Arial"/>
                <w:sz w:val="22"/>
                <w:szCs w:val="22"/>
              </w:rPr>
              <w:t>).</w:t>
            </w:r>
          </w:p>
          <w:p w:rsidR="00BE1E3C" w:rsidRPr="00764678" w:rsidRDefault="00BE1E3C" w:rsidP="00BE1E3C">
            <w:pPr>
              <w:jc w:val="both"/>
              <w:rPr>
                <w:rFonts w:ascii="Arial" w:hAnsi="Arial" w:cs="Arial"/>
                <w:sz w:val="22"/>
                <w:szCs w:val="22"/>
              </w:rPr>
            </w:pPr>
            <w:r w:rsidRPr="00764678">
              <w:rPr>
                <w:rFonts w:ascii="Arial" w:hAnsi="Arial" w:cs="Arial"/>
                <w:sz w:val="22"/>
                <w:szCs w:val="22"/>
              </w:rPr>
              <w:t>Викидами від всього процесу, який охоплює баланс мас, є сума кількості CO</w:t>
            </w:r>
            <w:r w:rsidRPr="00764678">
              <w:rPr>
                <w:rFonts w:ascii="Arial" w:hAnsi="Arial" w:cs="Arial"/>
                <w:sz w:val="22"/>
                <w:szCs w:val="22"/>
                <w:vertAlign w:val="subscript"/>
              </w:rPr>
              <w:t>2</w:t>
            </w:r>
            <w:r w:rsidRPr="00764678">
              <w:rPr>
                <w:rFonts w:ascii="Arial" w:hAnsi="Arial" w:cs="Arial"/>
                <w:sz w:val="22"/>
                <w:szCs w:val="22"/>
              </w:rPr>
              <w:t>, що відповідає всім матеріальним потокам, охопленим балансом мас. CO (</w:t>
            </w:r>
            <w:proofErr w:type="spellStart"/>
            <w:r w:rsidRPr="00764678">
              <w:rPr>
                <w:rFonts w:ascii="Arial" w:hAnsi="Arial" w:cs="Arial"/>
                <w:sz w:val="22"/>
                <w:szCs w:val="22"/>
              </w:rPr>
              <w:t>моноксид</w:t>
            </w:r>
            <w:proofErr w:type="spellEnd"/>
            <w:r w:rsidRPr="00764678">
              <w:rPr>
                <w:rFonts w:ascii="Arial" w:hAnsi="Arial" w:cs="Arial"/>
                <w:sz w:val="22"/>
                <w:szCs w:val="22"/>
              </w:rPr>
              <w:t xml:space="preserve"> вуглецю), що викидається в атмосферу, розраховується в балансі мас як викид еквівалентної кількості CO</w:t>
            </w:r>
            <w:r w:rsidRPr="00764678">
              <w:rPr>
                <w:rFonts w:ascii="Arial" w:hAnsi="Arial" w:cs="Arial"/>
                <w:sz w:val="22"/>
                <w:szCs w:val="22"/>
                <w:vertAlign w:val="subscript"/>
              </w:rPr>
              <w:t>2</w:t>
            </w:r>
            <w:r w:rsidRPr="00764678">
              <w:rPr>
                <w:rFonts w:ascii="Arial" w:hAnsi="Arial" w:cs="Arial"/>
                <w:sz w:val="22"/>
                <w:szCs w:val="22"/>
              </w:rPr>
              <w:t>.</w:t>
            </w:r>
          </w:p>
          <w:p w:rsidR="00BE1E3C" w:rsidRPr="00764678" w:rsidRDefault="00BE1E3C" w:rsidP="00BE1E3C">
            <w:pPr>
              <w:spacing w:after="0"/>
              <w:jc w:val="both"/>
              <w:rPr>
                <w:rFonts w:ascii="Arial" w:hAnsi="Arial" w:cs="Arial"/>
                <w:sz w:val="22"/>
                <w:szCs w:val="22"/>
              </w:rPr>
            </w:pPr>
            <w:r w:rsidRPr="00764678">
              <w:rPr>
                <w:rFonts w:ascii="Arial" w:hAnsi="Arial" w:cs="Arial"/>
                <w:sz w:val="22"/>
                <w:szCs w:val="22"/>
              </w:rPr>
              <w:t xml:space="preserve">Для методики балансу мас застосовується наступний принцип: </w:t>
            </w:r>
          </w:p>
          <w:p w:rsidR="00BE1E3C" w:rsidRPr="00764678" w:rsidRDefault="00BE1E3C" w:rsidP="00BE1E3C">
            <w:pPr>
              <w:spacing w:after="0"/>
              <w:jc w:val="both"/>
              <w:rPr>
                <w:rFonts w:ascii="Arial" w:hAnsi="Arial" w:cs="Arial"/>
                <w:sz w:val="22"/>
                <w:szCs w:val="22"/>
              </w:rPr>
            </w:pPr>
          </w:p>
          <w:tbl>
            <w:tblPr>
              <w:tblStyle w:val="TableGrid"/>
              <w:tblW w:w="9173"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44"/>
              <w:gridCol w:w="1229"/>
            </w:tblGrid>
            <w:tr w:rsidR="00BE1E3C" w:rsidRPr="00764678" w:rsidTr="00BE1E3C">
              <w:tc>
                <w:tcPr>
                  <w:tcW w:w="7944" w:type="dxa"/>
                </w:tcPr>
                <w:p w:rsidR="00BE1E3C" w:rsidRPr="00764678" w:rsidRDefault="00BE1E3C" w:rsidP="00BE1E3C">
                  <w:pPr>
                    <w:pStyle w:val="Equations"/>
                    <w:spacing w:after="240"/>
                    <w:ind w:firstLine="0"/>
                    <w:rPr>
                      <w:rFonts w:ascii="Arial" w:hAnsi="Arial" w:cs="Arial"/>
                      <w:sz w:val="22"/>
                      <w:szCs w:val="22"/>
                    </w:rPr>
                  </w:pPr>
                  <m:oMath>
                    <m:r>
                      <m:rPr>
                        <m:nor/>
                      </m:rPr>
                      <w:rPr>
                        <w:rFonts w:ascii="Arial" w:hAnsi="Arial" w:cs="Arial"/>
                        <w:sz w:val="22"/>
                        <w:szCs w:val="22"/>
                      </w:rPr>
                      <m:t>Викиди</m:t>
                    </m:r>
                    <m:r>
                      <m:rPr>
                        <m:sty m:val="bi"/>
                      </m:rPr>
                      <w:rPr>
                        <w:rFonts w:cs="Arial"/>
                        <w:sz w:val="22"/>
                        <w:szCs w:val="22"/>
                      </w:rPr>
                      <m:t xml:space="preserve"> </m:t>
                    </m:r>
                    <m:sSub>
                      <m:sSubPr>
                        <m:ctrlPr>
                          <w:rPr>
                            <w:rFonts w:cs="Arial"/>
                            <w:sz w:val="22"/>
                            <w:szCs w:val="22"/>
                          </w:rPr>
                        </m:ctrlPr>
                      </m:sSubPr>
                      <m:e>
                        <m:r>
                          <m:rPr>
                            <m:nor/>
                          </m:rPr>
                          <w:rPr>
                            <w:rFonts w:ascii="Arial" w:hAnsi="Arial" w:cs="Arial"/>
                            <w:sz w:val="22"/>
                            <w:szCs w:val="22"/>
                          </w:rPr>
                          <m:t>CO</m:t>
                        </m:r>
                      </m:e>
                      <m:sub>
                        <m:r>
                          <m:rPr>
                            <m:nor/>
                          </m:rPr>
                          <w:rPr>
                            <w:rFonts w:ascii="Arial" w:hAnsi="Arial" w:cs="Arial"/>
                            <w:sz w:val="22"/>
                            <w:szCs w:val="22"/>
                          </w:rPr>
                          <m:t>2</m:t>
                        </m:r>
                      </m:sub>
                    </m:sSub>
                    <m:r>
                      <m:rPr>
                        <m:sty m:val="bi"/>
                      </m:rPr>
                      <w:rPr>
                        <w:rFonts w:cs="Arial"/>
                        <w:sz w:val="22"/>
                        <w:szCs w:val="22"/>
                      </w:rPr>
                      <m:t xml:space="preserve">= </m:t>
                    </m:r>
                    <m:d>
                      <m:dPr>
                        <m:ctrlPr>
                          <w:rPr>
                            <w:rFonts w:cs="Arial"/>
                            <w:sz w:val="22"/>
                            <w:szCs w:val="22"/>
                          </w:rPr>
                        </m:ctrlPr>
                      </m:dPr>
                      <m:e>
                        <m:sSub>
                          <m:sSubPr>
                            <m:ctrlPr>
                              <w:rPr>
                                <w:rFonts w:cs="Arial"/>
                                <w:sz w:val="22"/>
                                <w:szCs w:val="22"/>
                              </w:rPr>
                            </m:ctrlPr>
                          </m:sSubPr>
                          <m:e>
                            <m:r>
                              <m:rPr>
                                <m:sty m:val="bi"/>
                              </m:rPr>
                              <w:rPr>
                                <w:rFonts w:cs="Arial"/>
                                <w:sz w:val="22"/>
                                <w:szCs w:val="22"/>
                              </w:rPr>
                              <m:t>В</m:t>
                            </m:r>
                          </m:e>
                          <m:sub>
                            <m:r>
                              <m:rPr>
                                <m:sty m:val="bi"/>
                              </m:rPr>
                              <w:rPr>
                                <w:rFonts w:cs="Arial"/>
                                <w:sz w:val="22"/>
                                <w:szCs w:val="22"/>
                              </w:rPr>
                              <m:t>вхід</m:t>
                            </m:r>
                          </m:sub>
                        </m:sSub>
                        <m:r>
                          <m:rPr>
                            <m:sty m:val="bi"/>
                          </m:rPr>
                          <w:rPr>
                            <w:rFonts w:cs="Arial"/>
                            <w:sz w:val="22"/>
                            <w:szCs w:val="22"/>
                          </w:rPr>
                          <m:t>-</m:t>
                        </m:r>
                        <m:sSub>
                          <m:sSubPr>
                            <m:ctrlPr>
                              <w:rPr>
                                <w:rFonts w:cs="Arial"/>
                                <w:sz w:val="22"/>
                                <w:szCs w:val="22"/>
                              </w:rPr>
                            </m:ctrlPr>
                          </m:sSubPr>
                          <m:e>
                            <m:r>
                              <m:rPr>
                                <m:sty m:val="bi"/>
                              </m:rPr>
                              <w:rPr>
                                <w:rFonts w:cs="Arial"/>
                                <w:sz w:val="22"/>
                                <w:szCs w:val="22"/>
                              </w:rPr>
                              <m:t>В</m:t>
                            </m:r>
                          </m:e>
                          <m:sub>
                            <m:r>
                              <m:rPr>
                                <m:sty m:val="bi"/>
                              </m:rPr>
                              <w:rPr>
                                <w:rFonts w:cs="Arial"/>
                                <w:sz w:val="22"/>
                                <w:szCs w:val="22"/>
                              </w:rPr>
                              <m:t>вихід</m:t>
                            </m:r>
                          </m:sub>
                        </m:sSub>
                      </m:e>
                    </m:d>
                    <m:r>
                      <m:rPr>
                        <m:sty m:val="bi"/>
                      </m:rPr>
                      <w:rPr>
                        <w:rFonts w:cs="Arial"/>
                        <w:sz w:val="22"/>
                        <w:szCs w:val="22"/>
                      </w:rPr>
                      <m:t>*3,664</m:t>
                    </m:r>
                  </m:oMath>
                  <w:r w:rsidRPr="00764678">
                    <w:rPr>
                      <w:rFonts w:ascii="Arial" w:hAnsi="Arial" w:cs="Arial"/>
                      <w:iCs/>
                      <w:sz w:val="22"/>
                      <w:szCs w:val="22"/>
                    </w:rPr>
                    <w:t xml:space="preserve"> </w:t>
                  </w:r>
                </w:p>
              </w:tc>
              <w:tc>
                <w:tcPr>
                  <w:tcW w:w="1229" w:type="dxa"/>
                </w:tcPr>
                <w:p w:rsidR="00BE1E3C" w:rsidRPr="00764678" w:rsidRDefault="00BE1E3C" w:rsidP="00BE1E3C">
                  <w:pPr>
                    <w:spacing w:after="240"/>
                    <w:jc w:val="right"/>
                    <w:rPr>
                      <w:rFonts w:ascii="Arial" w:hAnsi="Arial" w:cs="Arial"/>
                      <w:b/>
                      <w:i/>
                      <w:sz w:val="22"/>
                      <w:szCs w:val="22"/>
                    </w:rPr>
                  </w:pPr>
                  <w:r w:rsidRPr="00764678">
                    <w:rPr>
                      <w:rFonts w:ascii="Arial" w:hAnsi="Arial" w:cs="Arial"/>
                      <w:b/>
                      <w:i/>
                      <w:sz w:val="22"/>
                      <w:szCs w:val="22"/>
                    </w:rPr>
                    <w:t>(1)</w:t>
                  </w:r>
                </w:p>
              </w:tc>
            </w:tr>
          </w:tbl>
          <w:p w:rsidR="00BE1E3C" w:rsidRPr="00764678" w:rsidRDefault="004217B0" w:rsidP="004217B0">
            <w:pPr>
              <w:tabs>
                <w:tab w:val="left" w:pos="812"/>
                <w:tab w:val="left" w:pos="8467"/>
              </w:tabs>
              <w:ind w:left="284"/>
              <w:rPr>
                <w:rFonts w:ascii="Arial" w:hAnsi="Arial" w:cs="Arial"/>
                <w:b/>
                <w:i/>
                <w:sz w:val="22"/>
                <w:szCs w:val="22"/>
              </w:rPr>
            </w:pPr>
            <w:r>
              <w:rPr>
                <w:rFonts w:ascii="Arial" w:hAnsi="Arial" w:cs="Arial"/>
                <w:sz w:val="22"/>
                <w:szCs w:val="22"/>
              </w:rPr>
              <w:t>д</w:t>
            </w:r>
            <w:r w:rsidR="00BE1E3C" w:rsidRPr="00764678">
              <w:rPr>
                <w:rFonts w:ascii="Arial" w:hAnsi="Arial" w:cs="Arial"/>
                <w:sz w:val="22"/>
                <w:szCs w:val="22"/>
              </w:rPr>
              <w:t>е:</w:t>
            </w:r>
            <w:r w:rsidR="00BE1E3C" w:rsidRPr="00764678">
              <w:rPr>
                <w:rFonts w:ascii="Arial" w:hAnsi="Arial" w:cs="Arial"/>
                <w:sz w:val="22"/>
                <w:szCs w:val="22"/>
              </w:rPr>
              <w:tab/>
            </w:r>
            <w:r w:rsidR="00BE1E3C" w:rsidRPr="00764678">
              <w:rPr>
                <w:rFonts w:ascii="Arial" w:hAnsi="Arial" w:cs="Arial"/>
                <w:b/>
                <w:bCs/>
                <w:sz w:val="22"/>
                <w:szCs w:val="22"/>
              </w:rPr>
              <w:tab/>
            </w:r>
          </w:p>
          <w:tbl>
            <w:tblPr>
              <w:tblStyle w:val="TableGrid"/>
              <w:tblW w:w="14356" w:type="dxa"/>
              <w:tblInd w:w="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7"/>
              <w:gridCol w:w="9819"/>
              <w:gridCol w:w="3120"/>
            </w:tblGrid>
            <w:tr w:rsidR="00BE1E3C" w:rsidRPr="00764678" w:rsidTr="00BE1E3C">
              <w:tc>
                <w:tcPr>
                  <w:tcW w:w="1417" w:type="dxa"/>
                </w:tcPr>
                <w:p w:rsidR="00BE1E3C" w:rsidRPr="00764678" w:rsidRDefault="00BE1E3C" w:rsidP="00BE1E3C">
                  <w:pPr>
                    <w:tabs>
                      <w:tab w:val="left" w:pos="1060"/>
                    </w:tabs>
                    <w:ind w:right="-386"/>
                    <w:rPr>
                      <w:rFonts w:ascii="Arial" w:hAnsi="Arial" w:cs="Arial"/>
                      <w:b/>
                      <w:bCs/>
                      <w:i/>
                      <w:iCs/>
                      <w:sz w:val="22"/>
                      <w:szCs w:val="22"/>
                    </w:rPr>
                  </w:pPr>
                  <w:r w:rsidRPr="00764678">
                    <w:rPr>
                      <w:rFonts w:ascii="Arial" w:hAnsi="Arial" w:cs="Arial"/>
                      <w:b/>
                      <w:bCs/>
                      <w:i/>
                      <w:iCs/>
                      <w:sz w:val="22"/>
                      <w:szCs w:val="22"/>
                    </w:rPr>
                    <w:t>Викиди СО</w:t>
                  </w:r>
                  <w:r w:rsidRPr="00764678">
                    <w:rPr>
                      <w:rFonts w:ascii="Arial" w:hAnsi="Arial" w:cs="Arial"/>
                      <w:b/>
                      <w:bCs/>
                      <w:i/>
                      <w:iCs/>
                      <w:sz w:val="22"/>
                      <w:szCs w:val="22"/>
                      <w:vertAlign w:val="subscript"/>
                    </w:rPr>
                    <w:t>2</w:t>
                  </w:r>
                </w:p>
              </w:tc>
              <w:tc>
                <w:tcPr>
                  <w:tcW w:w="12939" w:type="dxa"/>
                  <w:gridSpan w:val="2"/>
                </w:tcPr>
                <w:p w:rsidR="00B21231" w:rsidRPr="005951D6" w:rsidRDefault="00B21231" w:rsidP="00BE1E3C">
                  <w:pPr>
                    <w:rPr>
                      <w:rFonts w:ascii="Arial" w:hAnsi="Arial" w:cs="Arial"/>
                      <w:sz w:val="22"/>
                      <w:szCs w:val="22"/>
                    </w:rPr>
                  </w:pPr>
                  <w:r w:rsidRPr="005951D6">
                    <w:rPr>
                      <w:rFonts w:ascii="Arial" w:hAnsi="Arial" w:cs="Arial"/>
                    </w:rPr>
                    <w:t xml:space="preserve">викиди </w:t>
                  </w:r>
                  <w:r w:rsidRPr="005951D6">
                    <w:rPr>
                      <w:rFonts w:ascii="Arial" w:eastAsiaTheme="minorHAnsi" w:hAnsi="Arial" w:cs="Arial"/>
                      <w:szCs w:val="22"/>
                    </w:rPr>
                    <w:t>CO</w:t>
                  </w:r>
                  <w:r w:rsidRPr="005951D6">
                    <w:rPr>
                      <w:rFonts w:ascii="Arial" w:eastAsiaTheme="minorHAnsi" w:hAnsi="Arial" w:cs="Arial"/>
                      <w:szCs w:val="22"/>
                      <w:vertAlign w:val="subscript"/>
                    </w:rPr>
                    <w:t>2</w:t>
                  </w:r>
                  <w:r w:rsidRPr="005951D6">
                    <w:rPr>
                      <w:rFonts w:ascii="Arial" w:hAnsi="Arial" w:cs="Arial"/>
                    </w:rPr>
                    <w:t xml:space="preserve"> від усіх матеріальних потоків, що включені у баланс мас [т CO</w:t>
                  </w:r>
                  <w:r w:rsidRPr="005951D6">
                    <w:rPr>
                      <w:rFonts w:ascii="Arial" w:hAnsi="Arial" w:cs="Arial"/>
                      <w:vertAlign w:val="subscript"/>
                    </w:rPr>
                    <w:t>2</w:t>
                  </w:r>
                  <w:r w:rsidRPr="005951D6">
                    <w:rPr>
                      <w:rFonts w:ascii="Arial" w:hAnsi="Arial" w:cs="Arial"/>
                    </w:rPr>
                    <w:t>]</w:t>
                  </w:r>
                </w:p>
              </w:tc>
            </w:tr>
            <w:tr w:rsidR="00BE1E3C" w:rsidRPr="00764678" w:rsidTr="00BE1E3C">
              <w:tc>
                <w:tcPr>
                  <w:tcW w:w="1417"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m:t>
                          </m:r>
                        </m:e>
                        <m:sub>
                          <m:r>
                            <m:rPr>
                              <m:sty m:val="bi"/>
                            </m:rPr>
                            <w:rPr>
                              <w:rFonts w:ascii="Cambria Math" w:hAnsi="Arial" w:cs="Arial"/>
                              <w:sz w:val="22"/>
                              <w:szCs w:val="22"/>
                            </w:rPr>
                            <m:t>вхід</m:t>
                          </m:r>
                        </m:sub>
                      </m:sSub>
                    </m:oMath>
                  </m:oMathPara>
                </w:p>
              </w:tc>
              <w:tc>
                <w:tcPr>
                  <w:tcW w:w="12939" w:type="dxa"/>
                  <w:gridSpan w:val="2"/>
                </w:tcPr>
                <w:p w:rsidR="00B21231" w:rsidRPr="005951D6" w:rsidRDefault="005951D6" w:rsidP="005951D6">
                  <w:pPr>
                    <w:rPr>
                      <w:rFonts w:ascii="Arial" w:hAnsi="Arial" w:cs="Arial"/>
                      <w:sz w:val="22"/>
                      <w:szCs w:val="22"/>
                    </w:rPr>
                  </w:pPr>
                  <w:r>
                    <w:rPr>
                      <w:rFonts w:ascii="Arial" w:hAnsi="Arial" w:cs="Arial"/>
                      <w:sz w:val="22"/>
                      <w:szCs w:val="22"/>
                    </w:rPr>
                    <w:t>м</w:t>
                  </w:r>
                  <w:r w:rsidR="00BE1E3C" w:rsidRPr="005951D6">
                    <w:rPr>
                      <w:rFonts w:ascii="Arial" w:hAnsi="Arial" w:cs="Arial"/>
                      <w:sz w:val="22"/>
                      <w:szCs w:val="22"/>
                    </w:rPr>
                    <w:t xml:space="preserve">аса вуглецю </w:t>
                  </w:r>
                  <w:r w:rsidRPr="005951D6">
                    <w:rPr>
                      <w:rFonts w:ascii="Arial" w:hAnsi="Arial" w:cs="Arial"/>
                      <w:sz w:val="22"/>
                      <w:szCs w:val="22"/>
                    </w:rPr>
                    <w:t>в усіх видах</w:t>
                  </w:r>
                  <w:r w:rsidR="00BE1E3C" w:rsidRPr="005951D6">
                    <w:rPr>
                      <w:rFonts w:ascii="Arial" w:hAnsi="Arial" w:cs="Arial"/>
                      <w:sz w:val="22"/>
                      <w:szCs w:val="22"/>
                    </w:rPr>
                    <w:t xml:space="preserve"> палива та вуглецевмісних матеріалів, </w:t>
                  </w:r>
                  <w:r w:rsidRPr="005951D6">
                    <w:rPr>
                      <w:rFonts w:ascii="Arial" w:hAnsi="Arial" w:cs="Arial"/>
                      <w:sz w:val="22"/>
                      <w:szCs w:val="22"/>
                    </w:rPr>
                    <w:t xml:space="preserve">витрачених на </w:t>
                  </w:r>
                  <w:r>
                    <w:rPr>
                      <w:rFonts w:ascii="Arial" w:hAnsi="Arial" w:cs="Arial"/>
                      <w:sz w:val="22"/>
                      <w:szCs w:val="22"/>
                    </w:rPr>
                    <w:t>установці</w:t>
                  </w:r>
                  <w:r w:rsidRPr="005951D6">
                    <w:rPr>
                      <w:rFonts w:ascii="Arial" w:hAnsi="Arial" w:cs="Arial"/>
                      <w:sz w:val="22"/>
                      <w:szCs w:val="22"/>
                    </w:rPr>
                    <w:t xml:space="preserve"> протягом звітного періоду [т]</w:t>
                  </w:r>
                  <w:r w:rsidR="00BE1E3C" w:rsidRPr="005951D6">
                    <w:rPr>
                      <w:rFonts w:ascii="Arial" w:hAnsi="Arial" w:cs="Arial"/>
                      <w:sz w:val="22"/>
                      <w:szCs w:val="22"/>
                    </w:rPr>
                    <w:t xml:space="preserve"> </w:t>
                  </w:r>
                </w:p>
              </w:tc>
            </w:tr>
            <w:tr w:rsidR="00BE1E3C" w:rsidRPr="00764678" w:rsidTr="00BE1E3C">
              <w:tc>
                <w:tcPr>
                  <w:tcW w:w="1417" w:type="dxa"/>
                </w:tcPr>
                <w:p w:rsidR="00BE1E3C" w:rsidRPr="00764678" w:rsidRDefault="00240FB1" w:rsidP="00BE1E3C">
                  <w:pPr>
                    <w:rPr>
                      <w:rFonts w:ascii="Arial" w:hAnsi="Arial" w:cs="Arial"/>
                      <w:b/>
                      <w:bCs/>
                      <w:i/>
                      <w:iCs/>
                      <w:sz w:val="22"/>
                      <w:szCs w:val="22"/>
                    </w:rPr>
                  </w:pPr>
                  <m:oMath>
                    <m:sSub>
                      <m:sSubPr>
                        <m:ctrlPr>
                          <w:rPr>
                            <w:rFonts w:ascii="Cambria Math" w:hAnsi="Arial" w:cs="Arial"/>
                            <w:b/>
                            <w:bCs/>
                            <w:i/>
                            <w:iCs/>
                            <w:sz w:val="22"/>
                            <w:szCs w:val="22"/>
                          </w:rPr>
                        </m:ctrlPr>
                      </m:sSubPr>
                      <m:e>
                        <m:r>
                          <m:rPr>
                            <m:sty m:val="bi"/>
                          </m:rPr>
                          <w:rPr>
                            <w:rFonts w:ascii="Cambria Math" w:hAnsi="Arial" w:cs="Arial"/>
                            <w:sz w:val="22"/>
                            <w:szCs w:val="22"/>
                          </w:rPr>
                          <m:t>В</m:t>
                        </m:r>
                      </m:e>
                      <m:sub>
                        <m:r>
                          <m:rPr>
                            <m:sty m:val="bi"/>
                          </m:rPr>
                          <w:rPr>
                            <w:rFonts w:ascii="Cambria Math" w:hAnsi="Arial" w:cs="Arial"/>
                            <w:sz w:val="22"/>
                            <w:szCs w:val="22"/>
                          </w:rPr>
                          <m:t>вихід</m:t>
                        </m:r>
                      </m:sub>
                    </m:sSub>
                  </m:oMath>
                  <w:r w:rsidR="00BE1E3C" w:rsidRPr="00764678">
                    <w:rPr>
                      <w:rFonts w:ascii="Arial" w:hAnsi="Arial" w:cs="Arial"/>
                      <w:b/>
                      <w:bCs/>
                      <w:i/>
                      <w:iCs/>
                      <w:sz w:val="22"/>
                      <w:szCs w:val="22"/>
                    </w:rPr>
                    <w:t xml:space="preserve"> </w:t>
                  </w:r>
                </w:p>
              </w:tc>
              <w:tc>
                <w:tcPr>
                  <w:tcW w:w="12939" w:type="dxa"/>
                  <w:gridSpan w:val="2"/>
                </w:tcPr>
                <w:p w:rsidR="00B21231" w:rsidRPr="005951D6" w:rsidRDefault="005951D6" w:rsidP="005951D6">
                  <w:pPr>
                    <w:tabs>
                      <w:tab w:val="center" w:pos="3007"/>
                    </w:tabs>
                    <w:jc w:val="both"/>
                    <w:rPr>
                      <w:rFonts w:ascii="Arial" w:hAnsi="Arial" w:cs="Arial"/>
                      <w:sz w:val="22"/>
                      <w:szCs w:val="22"/>
                    </w:rPr>
                  </w:pPr>
                  <w:r w:rsidRPr="005951D6">
                    <w:rPr>
                      <w:rFonts w:ascii="Arial" w:hAnsi="Arial" w:cs="Arial"/>
                      <w:sz w:val="22"/>
                      <w:szCs w:val="22"/>
                    </w:rPr>
                    <w:t>маса вуглецю в усіх видах вихідних продуктів (в т.ч. відходах),</w:t>
                  </w:r>
                  <w:r w:rsidR="00BE1E3C" w:rsidRPr="005951D6">
                    <w:rPr>
                      <w:rFonts w:ascii="Arial" w:hAnsi="Arial" w:cs="Arial"/>
                      <w:sz w:val="22"/>
                      <w:szCs w:val="22"/>
                    </w:rPr>
                    <w:t xml:space="preserve"> що є результатом діяльності протягом року [т]</w:t>
                  </w:r>
                </w:p>
              </w:tc>
            </w:tr>
            <w:tr w:rsidR="00BE1E3C" w:rsidRPr="005951D6" w:rsidTr="00BE1E3C">
              <w:trPr>
                <w:gridAfter w:val="1"/>
                <w:wAfter w:w="3120" w:type="dxa"/>
              </w:trPr>
              <w:tc>
                <w:tcPr>
                  <w:tcW w:w="1417" w:type="dxa"/>
                </w:tcPr>
                <w:p w:rsidR="00BE1E3C" w:rsidRPr="00764678" w:rsidRDefault="00BE1E3C" w:rsidP="00BE1E3C">
                  <w:pPr>
                    <w:rPr>
                      <w:rFonts w:ascii="Arial" w:hAnsi="Arial" w:cs="Arial"/>
                      <w:b/>
                      <w:bCs/>
                      <w:i/>
                      <w:iCs/>
                      <w:sz w:val="22"/>
                      <w:szCs w:val="22"/>
                    </w:rPr>
                  </w:pPr>
                  <w:r w:rsidRPr="00764678">
                    <w:rPr>
                      <w:rFonts w:ascii="Arial" w:hAnsi="Arial" w:cs="Arial"/>
                      <w:b/>
                      <w:bCs/>
                      <w:i/>
                      <w:iCs/>
                      <w:sz w:val="22"/>
                      <w:szCs w:val="22"/>
                    </w:rPr>
                    <w:t>3</w:t>
                  </w:r>
                  <w:r>
                    <w:rPr>
                      <w:rFonts w:ascii="Arial" w:hAnsi="Arial" w:cs="Arial"/>
                      <w:b/>
                      <w:bCs/>
                      <w:i/>
                      <w:iCs/>
                      <w:sz w:val="22"/>
                      <w:szCs w:val="22"/>
                      <w:lang w:val="en-US"/>
                    </w:rPr>
                    <w:t>,</w:t>
                  </w:r>
                  <w:r w:rsidRPr="00764678">
                    <w:rPr>
                      <w:rFonts w:ascii="Arial" w:hAnsi="Arial" w:cs="Arial"/>
                      <w:b/>
                      <w:bCs/>
                      <w:i/>
                      <w:iCs/>
                      <w:sz w:val="22"/>
                      <w:szCs w:val="22"/>
                    </w:rPr>
                    <w:t>664</w:t>
                  </w:r>
                </w:p>
              </w:tc>
              <w:tc>
                <w:tcPr>
                  <w:tcW w:w="9819" w:type="dxa"/>
                </w:tcPr>
                <w:p w:rsidR="00BE1E3C" w:rsidRPr="005951D6" w:rsidRDefault="00B21231" w:rsidP="00BE1E3C">
                  <w:pPr>
                    <w:tabs>
                      <w:tab w:val="center" w:pos="3007"/>
                    </w:tabs>
                    <w:jc w:val="both"/>
                    <w:rPr>
                      <w:rFonts w:ascii="Arial" w:hAnsi="Arial" w:cs="Arial"/>
                      <w:sz w:val="22"/>
                      <w:szCs w:val="22"/>
                    </w:rPr>
                  </w:pPr>
                  <w:r w:rsidRPr="005951D6">
                    <w:rPr>
                      <w:rFonts w:ascii="Arial" w:hAnsi="Arial" w:cs="Arial"/>
                      <w:sz w:val="22"/>
                      <w:szCs w:val="22"/>
                    </w:rPr>
                    <w:t>к</w:t>
                  </w:r>
                  <w:r w:rsidR="00BE1E3C" w:rsidRPr="005951D6">
                    <w:rPr>
                      <w:rFonts w:ascii="Arial" w:hAnsi="Arial" w:cs="Arial"/>
                      <w:sz w:val="22"/>
                      <w:szCs w:val="22"/>
                    </w:rPr>
                    <w:t>оефіцієнт перерахунку молярної маси вуглецю в CO</w:t>
                  </w:r>
                  <w:r w:rsidR="00BE1E3C" w:rsidRPr="005951D6">
                    <w:rPr>
                      <w:rFonts w:ascii="Arial" w:hAnsi="Arial" w:cs="Arial"/>
                      <w:sz w:val="22"/>
                      <w:szCs w:val="22"/>
                      <w:vertAlign w:val="subscript"/>
                    </w:rPr>
                    <w:t>2</w:t>
                  </w:r>
                  <w:r w:rsidR="00BE1E3C" w:rsidRPr="005951D6">
                    <w:rPr>
                      <w:rFonts w:ascii="Arial" w:hAnsi="Arial" w:cs="Arial"/>
                      <w:sz w:val="22"/>
                      <w:szCs w:val="22"/>
                    </w:rPr>
                    <w:t xml:space="preserve"> [</w:t>
                  </w:r>
                  <w:r w:rsidR="00BE1E3C" w:rsidRPr="005951D6">
                    <w:rPr>
                      <w:rFonts w:ascii="Arial" w:hAnsi="Arial" w:cs="Arial"/>
                      <w:i/>
                      <w:sz w:val="22"/>
                      <w:szCs w:val="22"/>
                    </w:rPr>
                    <w:t>т</w:t>
                  </w:r>
                  <w:r w:rsidR="00BE1E3C" w:rsidRPr="005951D6">
                    <w:rPr>
                      <w:rFonts w:ascii="Arial" w:hAnsi="Arial" w:cs="Arial"/>
                      <w:sz w:val="22"/>
                      <w:szCs w:val="22"/>
                    </w:rPr>
                    <w:t xml:space="preserve"> </w:t>
                  </w:r>
                  <m:oMath>
                    <m:sSub>
                      <m:sSubPr>
                        <m:ctrlPr>
                          <w:rPr>
                            <w:rFonts w:ascii="Cambria Math" w:hAnsi="Arial" w:cs="Arial"/>
                            <w:sz w:val="22"/>
                            <w:szCs w:val="22"/>
                          </w:rPr>
                        </m:ctrlPr>
                      </m:sSubPr>
                      <m:e>
                        <m:r>
                          <m:rPr>
                            <m:nor/>
                          </m:rPr>
                          <w:rPr>
                            <w:rFonts w:ascii="Arial" w:hAnsi="Arial" w:cs="Arial"/>
                            <w:sz w:val="22"/>
                            <w:szCs w:val="22"/>
                          </w:rPr>
                          <m:t>CO</m:t>
                        </m:r>
                      </m:e>
                      <m:sub>
                        <m:r>
                          <m:rPr>
                            <m:nor/>
                          </m:rPr>
                          <w:rPr>
                            <w:rFonts w:ascii="Arial" w:hAnsi="Arial" w:cs="Arial"/>
                            <w:sz w:val="22"/>
                            <w:szCs w:val="22"/>
                          </w:rPr>
                          <m:t>2</m:t>
                        </m:r>
                      </m:sub>
                    </m:sSub>
                    <m:r>
                      <w:rPr>
                        <w:rFonts w:ascii="Cambria Math" w:hAnsi="Arial" w:cs="Arial"/>
                        <w:sz w:val="22"/>
                        <w:szCs w:val="22"/>
                      </w:rPr>
                      <m:t>/</m:t>
                    </m:r>
                    <m:r>
                      <w:rPr>
                        <w:rFonts w:ascii="Arial" w:hAnsi="Arial" w:cs="Arial"/>
                        <w:sz w:val="22"/>
                        <w:szCs w:val="22"/>
                      </w:rPr>
                      <m:t>т</m:t>
                    </m:r>
                  </m:oMath>
                  <w:r w:rsidR="00BE1E3C" w:rsidRPr="005951D6">
                    <w:rPr>
                      <w:rFonts w:ascii="Arial" w:hAnsi="Arial" w:cs="Arial"/>
                      <w:sz w:val="22"/>
                      <w:szCs w:val="22"/>
                    </w:rPr>
                    <w:t>].</w:t>
                  </w:r>
                </w:p>
              </w:tc>
            </w:tr>
          </w:tbl>
          <w:p w:rsidR="00B21231" w:rsidRDefault="00B21231" w:rsidP="00BE1E3C">
            <w:pPr>
              <w:rPr>
                <w:rFonts w:ascii="Arial" w:hAnsi="Arial" w:cs="Arial"/>
                <w:sz w:val="22"/>
                <w:szCs w:val="22"/>
              </w:rPr>
            </w:pPr>
          </w:p>
          <w:p w:rsidR="00BE1E3C" w:rsidRPr="00764678" w:rsidRDefault="00BE1E3C" w:rsidP="00BE1E3C">
            <w:pPr>
              <w:rPr>
                <w:rFonts w:ascii="Arial" w:hAnsi="Arial" w:cs="Arial"/>
                <w:sz w:val="22"/>
                <w:szCs w:val="22"/>
              </w:rPr>
            </w:pPr>
            <w:r w:rsidRPr="00764678">
              <w:rPr>
                <w:rFonts w:ascii="Arial" w:hAnsi="Arial" w:cs="Arial"/>
                <w:sz w:val="22"/>
                <w:szCs w:val="22"/>
              </w:rPr>
              <w:t>Розрахунок згідно підходу балансу маси здійснюється таким чином:</w:t>
            </w:r>
          </w:p>
          <w:p w:rsidR="00BE1E3C" w:rsidRPr="00764678" w:rsidRDefault="00BE1E3C" w:rsidP="00BE1E3C">
            <w:pPr>
              <w:rPr>
                <w:rFonts w:ascii="Arial" w:hAnsi="Arial" w:cs="Arial"/>
                <w:b/>
                <w:i/>
                <w:sz w:val="22"/>
                <w:szCs w:val="22"/>
              </w:rPr>
            </w:pPr>
            <w:r w:rsidRPr="00764678">
              <w:rPr>
                <w:rFonts w:ascii="Arial" w:hAnsi="Arial" w:cs="Arial"/>
                <w:b/>
                <w:i/>
                <w:sz w:val="22"/>
                <w:szCs w:val="22"/>
              </w:rPr>
              <w:t>Крок 1. Маса вуглецю у всіх видах матеріалів, що витрачені на діяльність</w:t>
            </w:r>
          </w:p>
          <w:p w:rsidR="00BE1E3C" w:rsidRPr="00764678" w:rsidRDefault="00BE1E3C" w:rsidP="00BE1E3C">
            <w:pPr>
              <w:rPr>
                <w:rFonts w:ascii="Arial" w:hAnsi="Arial" w:cs="Arial"/>
                <w:sz w:val="22"/>
                <w:szCs w:val="22"/>
              </w:rPr>
            </w:pPr>
            <w:proofErr w:type="spellStart"/>
            <w:r w:rsidRPr="00764678">
              <w:rPr>
                <w:rFonts w:ascii="Arial" w:hAnsi="Arial" w:cs="Arial"/>
                <w:sz w:val="22"/>
                <w:szCs w:val="22"/>
              </w:rPr>
              <w:t>Обчисленя</w:t>
            </w:r>
            <w:proofErr w:type="spellEnd"/>
            <w:r w:rsidRPr="00764678">
              <w:rPr>
                <w:rFonts w:ascii="Arial" w:hAnsi="Arial" w:cs="Arial"/>
                <w:sz w:val="22"/>
                <w:szCs w:val="22"/>
              </w:rPr>
              <w:t xml:space="preserve"> вмісту вуглецю у всіх видах палива та вуглецевих матеріалів, що витрачені на діяльність протягом звітного періоду, що вимірюється в тоннах вуглецю, здійснюється таким чином:</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141"/>
              <w:gridCol w:w="1555"/>
            </w:tblGrid>
            <w:tr w:rsidR="00BE1E3C" w:rsidRPr="00764678" w:rsidTr="00BE1E3C">
              <w:trPr>
                <w:trHeight w:val="519"/>
              </w:trPr>
              <w:tc>
                <w:tcPr>
                  <w:tcW w:w="13141" w:type="dxa"/>
                </w:tcPr>
                <w:p w:rsidR="00BE1E3C" w:rsidRPr="00764678" w:rsidRDefault="00240FB1" w:rsidP="00BE1E3C">
                  <w:pPr>
                    <w:rPr>
                      <w:rFonts w:ascii="Arial" w:hAnsi="Arial" w:cs="Arial"/>
                      <w:sz w:val="22"/>
                      <w:szCs w:val="22"/>
                    </w:rPr>
                  </w:pPr>
                  <m:oMathPara>
                    <m:oMath>
                      <m:sSub>
                        <m:sSubPr>
                          <m:ctrlPr>
                            <w:rPr>
                              <w:rFonts w:ascii="Cambria Math" w:hAnsi="Arial" w:cs="Arial"/>
                              <w:b/>
                              <w:bCs/>
                              <w:i/>
                              <w:iCs/>
                              <w:sz w:val="22"/>
                              <w:szCs w:val="22"/>
                            </w:rPr>
                          </m:ctrlPr>
                        </m:sSubPr>
                        <m:e>
                          <m:r>
                            <m:rPr>
                              <m:sty m:val="bi"/>
                            </m:rPr>
                            <w:rPr>
                              <w:rFonts w:ascii="Cambria Math" w:hAnsi="Arial" w:cs="Arial"/>
                              <w:sz w:val="22"/>
                              <w:szCs w:val="22"/>
                            </w:rPr>
                            <m:t>В</m:t>
                          </m:r>
                        </m:e>
                        <m:sub>
                          <m:r>
                            <m:rPr>
                              <m:sty m:val="bi"/>
                            </m:rPr>
                            <w:rPr>
                              <w:rFonts w:ascii="Cambria Math" w:hAnsi="Arial" w:cs="Arial"/>
                              <w:sz w:val="22"/>
                              <w:szCs w:val="22"/>
                            </w:rPr>
                            <m:t>вхід</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К</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КД</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КД</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ВП</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ВП</m:t>
                          </m:r>
                        </m:sub>
                      </m:sSub>
                      <m:r>
                        <m:rPr>
                          <m:sty m:val="bi"/>
                        </m:rPr>
                        <w:rPr>
                          <w:rFonts w:ascii="Cambria Math" w:eastAsiaTheme="minorHAnsi"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М</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М</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ПрГ</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ПрГ</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КГ</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КГ</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МЗ</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МЗ</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ЗР</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ЗР</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КП</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КП</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Вно</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Вно</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ОК</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ОК</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Ф</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eastAsiaTheme="minorHAnsi" w:hAnsi="Arial" w:cs="Arial"/>
                              <w:sz w:val="22"/>
                              <w:szCs w:val="22"/>
                            </w:rPr>
                            <m:t>Ф</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ВТ</m:t>
                          </m:r>
                        </m:sub>
                      </m:sSub>
                      <m:r>
                        <m:rPr>
                          <m:sty m:val="bi"/>
                        </m:rPr>
                        <w:rPr>
                          <w:rFonts w:ascii="Cambria Math" w:hAnsi="Arial" w:cs="Arial"/>
                          <w:sz w:val="22"/>
                          <w:szCs w:val="22"/>
                        </w:rPr>
                        <m:t>×</m:t>
                      </m:r>
                      <m:sSub>
                        <m:sSubPr>
                          <m:ctrlPr>
                            <w:rPr>
                              <w:rFonts w:ascii="Cambria Math" w:eastAsiaTheme="minorHAnsi" w:hAnsi="Arial" w:cs="Arial"/>
                              <w:b/>
                              <w:b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ВТ</m:t>
                          </m:r>
                        </m:sub>
                      </m:sSub>
                    </m:oMath>
                  </m:oMathPara>
                </w:p>
              </w:tc>
              <w:tc>
                <w:tcPr>
                  <w:tcW w:w="1555" w:type="dxa"/>
                  <w:vAlign w:val="center"/>
                </w:tcPr>
                <w:p w:rsidR="00BE1E3C" w:rsidRPr="00764678" w:rsidRDefault="00BE1E3C" w:rsidP="00BE1E3C">
                  <w:pPr>
                    <w:rPr>
                      <w:rFonts w:ascii="Arial" w:hAnsi="Arial" w:cs="Arial"/>
                      <w:sz w:val="22"/>
                      <w:szCs w:val="22"/>
                    </w:rPr>
                  </w:pPr>
                  <w:r w:rsidRPr="00764678">
                    <w:rPr>
                      <w:rFonts w:ascii="Arial" w:hAnsi="Arial" w:cs="Arial"/>
                      <w:b/>
                      <w:i/>
                      <w:sz w:val="22"/>
                      <w:szCs w:val="22"/>
                    </w:rPr>
                    <w:t>(2)</w:t>
                  </w:r>
                </w:p>
              </w:tc>
            </w:tr>
            <w:tr w:rsidR="00B21231" w:rsidRPr="00764678" w:rsidTr="00BE1E3C">
              <w:trPr>
                <w:trHeight w:val="519"/>
              </w:trPr>
              <w:tc>
                <w:tcPr>
                  <w:tcW w:w="13141" w:type="dxa"/>
                </w:tcPr>
                <w:p w:rsidR="00B21231" w:rsidRDefault="00B21231" w:rsidP="00BE1E3C">
                  <w:pPr>
                    <w:rPr>
                      <w:rFonts w:ascii="Arial" w:hAnsi="Arial" w:cs="Arial"/>
                      <w:b/>
                      <w:bCs/>
                      <w:iCs/>
                      <w:sz w:val="22"/>
                    </w:rPr>
                  </w:pPr>
                </w:p>
              </w:tc>
              <w:tc>
                <w:tcPr>
                  <w:tcW w:w="1555" w:type="dxa"/>
                  <w:vAlign w:val="center"/>
                </w:tcPr>
                <w:p w:rsidR="00B21231" w:rsidRPr="00764678" w:rsidRDefault="00B21231" w:rsidP="00BE1E3C">
                  <w:pPr>
                    <w:rPr>
                      <w:rFonts w:ascii="Arial" w:hAnsi="Arial" w:cs="Arial"/>
                      <w:b/>
                      <w:i/>
                      <w:sz w:val="22"/>
                    </w:rPr>
                  </w:pPr>
                </w:p>
              </w:tc>
            </w:tr>
          </w:tbl>
          <w:p w:rsidR="00BE1E3C" w:rsidRPr="00764678" w:rsidRDefault="00BE1E3C" w:rsidP="00BE1E3C">
            <w:pPr>
              <w:rPr>
                <w:rFonts w:ascii="Arial" w:hAnsi="Arial" w:cs="Arial"/>
                <w:sz w:val="22"/>
                <w:szCs w:val="22"/>
              </w:rPr>
            </w:pPr>
            <w:r w:rsidRPr="00764678">
              <w:rPr>
                <w:rFonts w:ascii="Arial" w:hAnsi="Arial" w:cs="Arial"/>
                <w:sz w:val="22"/>
                <w:szCs w:val="22"/>
              </w:rPr>
              <w:t>Де:</w:t>
            </w:r>
          </w:p>
          <w:tbl>
            <w:tblPr>
              <w:tblStyle w:val="TableGrid"/>
              <w:tblW w:w="12547"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4"/>
              <w:gridCol w:w="10953"/>
            </w:tblGrid>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вугілля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вугіллі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коксу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К</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коксі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КД</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коксового дріб’язку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КД</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коксовому дріб’язку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ВП</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вапняку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ВП</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вапняку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М</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металобрухту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М</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металобрухті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ПрГ</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спожитого природного газу [тис. м</w:t>
                  </w:r>
                  <w:r w:rsidRPr="00764678">
                    <w:rPr>
                      <w:rFonts w:ascii="Arial" w:hAnsi="Arial" w:cs="Arial"/>
                      <w:sz w:val="22"/>
                      <w:szCs w:val="22"/>
                      <w:vertAlign w:val="superscript"/>
                    </w:rPr>
                    <w:t>3</w:t>
                  </w:r>
                  <w:r w:rsidRPr="00764678">
                    <w:rPr>
                      <w:rFonts w:ascii="Arial" w:hAnsi="Arial" w:cs="Arial"/>
                      <w:sz w:val="22"/>
                      <w:szCs w:val="22"/>
                    </w:rPr>
                    <w:t>]</w:t>
                  </w:r>
                </w:p>
              </w:tc>
            </w:tr>
            <w:tr w:rsidR="00BE1E3C" w:rsidRPr="00764678" w:rsidTr="00BE1E3C">
              <w:tc>
                <w:tcPr>
                  <w:tcW w:w="1594" w:type="dxa"/>
                </w:tcPr>
                <w:p w:rsidR="00BE1E3C" w:rsidRPr="00764678" w:rsidRDefault="00240FB1" w:rsidP="00BE1E3C">
                  <w:pPr>
                    <w:rPr>
                      <w:rFonts w:ascii="Arial" w:hAnsi="Arial" w:cs="Arial"/>
                      <w:b/>
                      <w:bCs/>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ПрГ</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спожитому природному газі [т C/тис.м</w:t>
                  </w:r>
                  <w:r w:rsidRPr="00764678">
                    <w:rPr>
                      <w:rFonts w:ascii="Arial" w:hAnsi="Arial" w:cs="Arial"/>
                      <w:sz w:val="22"/>
                      <w:szCs w:val="22"/>
                      <w:vertAlign w:val="superscript"/>
                    </w:rPr>
                    <w:t>3</w:t>
                  </w:r>
                  <w:r w:rsidRPr="00764678">
                    <w:rPr>
                      <w:rFonts w:ascii="Arial" w:hAnsi="Arial" w:cs="Arial"/>
                      <w:sz w:val="22"/>
                      <w:szCs w:val="22"/>
                    </w:rPr>
                    <w:t>]</w:t>
                  </w:r>
                </w:p>
              </w:tc>
            </w:tr>
            <w:tr w:rsidR="00BE1E3C" w:rsidRPr="00764678" w:rsidTr="00BE1E3C">
              <w:tc>
                <w:tcPr>
                  <w:tcW w:w="1594" w:type="dxa"/>
                </w:tcPr>
                <w:p w:rsidR="00BE1E3C" w:rsidRPr="00764678" w:rsidRDefault="00240FB1" w:rsidP="00BE1E3C">
                  <w:pPr>
                    <w:rPr>
                      <w:rFonts w:ascii="Arial" w:hAnsi="Arial" w:cs="Arial"/>
                      <w:b/>
                      <w:bCs/>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КГ</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коксового газу [тис. м</w:t>
                  </w:r>
                  <w:r w:rsidRPr="00764678">
                    <w:rPr>
                      <w:rFonts w:ascii="Arial" w:hAnsi="Arial" w:cs="Arial"/>
                      <w:sz w:val="22"/>
                      <w:szCs w:val="22"/>
                      <w:vertAlign w:val="superscript"/>
                    </w:rPr>
                    <w:t>3</w:t>
                  </w:r>
                  <w:r w:rsidRPr="00764678">
                    <w:rPr>
                      <w:rFonts w:ascii="Arial" w:hAnsi="Arial" w:cs="Arial"/>
                      <w:sz w:val="22"/>
                      <w:szCs w:val="22"/>
                    </w:rPr>
                    <w:t>]</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КГ</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коксовому газі [т C/тис.м</w:t>
                  </w:r>
                  <w:r w:rsidRPr="00764678">
                    <w:rPr>
                      <w:rFonts w:ascii="Arial" w:hAnsi="Arial" w:cs="Arial"/>
                      <w:sz w:val="22"/>
                      <w:szCs w:val="22"/>
                      <w:vertAlign w:val="superscript"/>
                    </w:rPr>
                    <w:t>3</w:t>
                  </w:r>
                  <w:r w:rsidRPr="00764678">
                    <w:rPr>
                      <w:rFonts w:ascii="Arial" w:hAnsi="Arial" w:cs="Arial"/>
                      <w:sz w:val="22"/>
                      <w:szCs w:val="22"/>
                    </w:rPr>
                    <w:t>]</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МЗ</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мазуту [т]</w:t>
                  </w:r>
                </w:p>
              </w:tc>
            </w:tr>
            <w:tr w:rsidR="00BE1E3C" w:rsidRPr="00764678" w:rsidTr="00BE1E3C">
              <w:tc>
                <w:tcPr>
                  <w:tcW w:w="1594" w:type="dxa"/>
                </w:tcPr>
                <w:p w:rsidR="00BE1E3C" w:rsidRPr="00764678" w:rsidRDefault="00240FB1" w:rsidP="00BE1E3C">
                  <w:pPr>
                    <w:rPr>
                      <w:rFonts w:ascii="Arial" w:hAnsi="Arial" w:cs="Arial"/>
                      <w:b/>
                      <w:bCs/>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МЗ</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мазуті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ЗР</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залізної руди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ЗР</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залізній руді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КП</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колошникового пилу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КП</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колошниковому пилу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Вно</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вапна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Вно</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вапні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ОК</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 xml:space="preserve">Обсяг </w:t>
                  </w:r>
                  <w:r>
                    <w:rPr>
                      <w:rFonts w:ascii="Arial" w:hAnsi="Arial" w:cs="Arial"/>
                      <w:sz w:val="22"/>
                      <w:szCs w:val="22"/>
                    </w:rPr>
                    <w:t>обкотиші</w:t>
                  </w:r>
                  <w:r w:rsidRPr="00764678">
                    <w:rPr>
                      <w:rFonts w:ascii="Arial" w:hAnsi="Arial" w:cs="Arial"/>
                      <w:sz w:val="22"/>
                      <w:szCs w:val="22"/>
                    </w:rPr>
                    <w:t>в залізорудних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ОК</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 xml:space="preserve">Вміст вуглецю у </w:t>
                  </w:r>
                  <w:proofErr w:type="spellStart"/>
                  <w:r w:rsidRPr="00764678">
                    <w:rPr>
                      <w:rFonts w:ascii="Arial" w:hAnsi="Arial" w:cs="Arial"/>
                      <w:sz w:val="22"/>
                      <w:szCs w:val="22"/>
                    </w:rPr>
                    <w:t>окатішах</w:t>
                  </w:r>
                  <w:proofErr w:type="spellEnd"/>
                  <w:r w:rsidRPr="00764678">
                    <w:rPr>
                      <w:rFonts w:ascii="Arial" w:hAnsi="Arial" w:cs="Arial"/>
                      <w:sz w:val="22"/>
                      <w:szCs w:val="22"/>
                    </w:rPr>
                    <w:t xml:space="preserve"> залізорудних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Ф</m:t>
                          </m:r>
                        </m:sub>
                      </m:sSub>
                    </m:oMath>
                  </m:oMathPara>
                </w:p>
              </w:tc>
              <w:tc>
                <w:tcPr>
                  <w:tcW w:w="10953" w:type="dxa"/>
                </w:tcPr>
                <w:p w:rsidR="00BE1E3C" w:rsidRPr="00764678" w:rsidRDefault="00BE1E3C" w:rsidP="006B6E37">
                  <w:pPr>
                    <w:rPr>
                      <w:rFonts w:ascii="Arial" w:hAnsi="Arial" w:cs="Arial"/>
                      <w:sz w:val="22"/>
                      <w:szCs w:val="22"/>
                    </w:rPr>
                  </w:pPr>
                  <w:r w:rsidRPr="00764678">
                    <w:rPr>
                      <w:rFonts w:ascii="Arial" w:hAnsi="Arial" w:cs="Arial"/>
                      <w:sz w:val="22"/>
                      <w:szCs w:val="22"/>
                    </w:rPr>
                    <w:t>Обсяг феро</w:t>
                  </w:r>
                  <w:r w:rsidR="006B6E37">
                    <w:rPr>
                      <w:rFonts w:ascii="Arial" w:hAnsi="Arial" w:cs="Arial"/>
                      <w:sz w:val="22"/>
                      <w:szCs w:val="22"/>
                    </w:rPr>
                    <w:t>марганцю</w:t>
                  </w:r>
                  <w:r w:rsidRPr="00764678">
                    <w:rPr>
                      <w:rFonts w:ascii="Arial" w:hAnsi="Arial" w:cs="Arial"/>
                      <w:sz w:val="22"/>
                      <w:szCs w:val="22"/>
                    </w:rPr>
                    <w:t xml:space="preserve">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Ф</m:t>
                          </m:r>
                        </m:sub>
                      </m:sSub>
                    </m:oMath>
                  </m:oMathPara>
                </w:p>
              </w:tc>
              <w:tc>
                <w:tcPr>
                  <w:tcW w:w="10953" w:type="dxa"/>
                </w:tcPr>
                <w:p w:rsidR="00BE1E3C" w:rsidRPr="00764678" w:rsidRDefault="00BE1E3C" w:rsidP="006B6E37">
                  <w:pPr>
                    <w:rPr>
                      <w:rFonts w:ascii="Arial" w:hAnsi="Arial" w:cs="Arial"/>
                      <w:sz w:val="22"/>
                      <w:szCs w:val="22"/>
                    </w:rPr>
                  </w:pPr>
                  <w:r w:rsidRPr="00764678">
                    <w:rPr>
                      <w:rFonts w:ascii="Arial" w:hAnsi="Arial" w:cs="Arial"/>
                      <w:sz w:val="22"/>
                      <w:szCs w:val="22"/>
                    </w:rPr>
                    <w:t xml:space="preserve">Вміст вуглецю у </w:t>
                  </w:r>
                  <w:r w:rsidR="006B6E37" w:rsidRPr="00764678">
                    <w:rPr>
                      <w:rFonts w:ascii="Arial" w:hAnsi="Arial" w:cs="Arial"/>
                      <w:sz w:val="22"/>
                      <w:szCs w:val="22"/>
                    </w:rPr>
                    <w:t>феро</w:t>
                  </w:r>
                  <w:r w:rsidR="006B6E37">
                    <w:rPr>
                      <w:rFonts w:ascii="Arial" w:hAnsi="Arial" w:cs="Arial"/>
                      <w:sz w:val="22"/>
                      <w:szCs w:val="22"/>
                    </w:rPr>
                    <w:t>марганці</w:t>
                  </w:r>
                  <w:r w:rsidRPr="00764678">
                    <w:rPr>
                      <w:rFonts w:ascii="Arial" w:hAnsi="Arial" w:cs="Arial"/>
                      <w:sz w:val="22"/>
                      <w:szCs w:val="22"/>
                    </w:rPr>
                    <w:t xml:space="preserve">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ВТ</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вогнетривів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ВТ</m:t>
                          </m:r>
                        </m:sub>
                      </m:sSub>
                    </m:oMath>
                  </m:oMathPara>
                </w:p>
              </w:tc>
              <w:tc>
                <w:tcPr>
                  <w:tcW w:w="1095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вогнетривах [т C/т]</w:t>
                  </w:r>
                </w:p>
              </w:tc>
            </w:tr>
          </w:tbl>
          <w:p w:rsidR="00BE1E3C" w:rsidRPr="00764678" w:rsidRDefault="00BE1E3C" w:rsidP="00BE1E3C">
            <w:pPr>
              <w:rPr>
                <w:rFonts w:ascii="Arial" w:hAnsi="Arial" w:cs="Arial"/>
                <w:sz w:val="22"/>
                <w:szCs w:val="22"/>
              </w:rPr>
            </w:pPr>
          </w:p>
          <w:p w:rsidR="00BE1E3C" w:rsidRPr="00764678" w:rsidRDefault="00BE1E3C" w:rsidP="00BE1E3C">
            <w:pPr>
              <w:rPr>
                <w:rFonts w:ascii="Arial" w:hAnsi="Arial" w:cs="Arial"/>
                <w:b/>
                <w:i/>
                <w:sz w:val="22"/>
                <w:szCs w:val="22"/>
              </w:rPr>
            </w:pPr>
            <w:r w:rsidRPr="00764678">
              <w:rPr>
                <w:rFonts w:ascii="Arial" w:hAnsi="Arial" w:cs="Arial"/>
                <w:b/>
                <w:i/>
                <w:sz w:val="22"/>
                <w:szCs w:val="22"/>
              </w:rPr>
              <w:t>Крок 2. Маса вуглецю у вихідних матеріалах (продуктах), що є результатом діяльності</w:t>
            </w:r>
          </w:p>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продуктах, що утворилися в результаті здійснення діяльності протягом року, виміряний у тоннах вуглецю, обчислюється наступним чином:</w:t>
            </w:r>
          </w:p>
          <w:tbl>
            <w:tblPr>
              <w:tblStyle w:val="TableGrid"/>
              <w:tblW w:w="1086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75"/>
              <w:gridCol w:w="485"/>
            </w:tblGrid>
            <w:tr w:rsidR="00BE1E3C" w:rsidRPr="00764678" w:rsidTr="00BE1E3C">
              <w:tc>
                <w:tcPr>
                  <w:tcW w:w="10375" w:type="dxa"/>
                </w:tcPr>
                <w:p w:rsidR="00BE1E3C" w:rsidRPr="00764678" w:rsidRDefault="00240FB1" w:rsidP="00BE1E3C">
                  <w:pPr>
                    <w:rPr>
                      <w:rFonts w:ascii="Arial" w:hAnsi="Arial" w:cs="Arial"/>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m:t>
                          </m:r>
                        </m:e>
                        <m:sub>
                          <m:r>
                            <m:rPr>
                              <m:sty m:val="bi"/>
                            </m:rPr>
                            <w:rPr>
                              <w:rFonts w:ascii="Cambria Math" w:hAnsi="Arial" w:cs="Arial"/>
                              <w:sz w:val="22"/>
                              <w:szCs w:val="22"/>
                            </w:rPr>
                            <m:t>вихід</m:t>
                          </m:r>
                        </m:sub>
                      </m:sSub>
                      <m:r>
                        <m:rPr>
                          <m:sty m:val="bi"/>
                        </m:rPr>
                        <w:rPr>
                          <w:rFonts w:ascii="Cambria Math" w:hAnsi="Arial" w:cs="Arial"/>
                          <w:sz w:val="22"/>
                          <w:szCs w:val="22"/>
                        </w:rPr>
                        <m:t>=</m:t>
                      </m:r>
                      <m:d>
                        <m:dPr>
                          <m:begChr m:val="["/>
                          <m:endChr m:val="]"/>
                          <m:ctrlPr>
                            <w:rPr>
                              <w:rFonts w:ascii="Cambria Math" w:hAnsi="Arial" w:cs="Arial"/>
                              <w:b/>
                              <w:i/>
                              <w:sz w:val="22"/>
                              <w:szCs w:val="22"/>
                            </w:rPr>
                          </m:ctrlPr>
                        </m:dPr>
                        <m:e>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ДГ</m:t>
                              </m:r>
                            </m:sub>
                          </m:sSub>
                          <m:r>
                            <m:rPr>
                              <m:sty m:val="bi"/>
                            </m:rPr>
                            <w:rPr>
                              <w:rFonts w:ascii="Cambria Math" w:hAnsi="Arial" w:cs="Arial"/>
                              <w:sz w:val="22"/>
                              <w:szCs w:val="22"/>
                            </w:rPr>
                            <m:t>×</m:t>
                          </m:r>
                          <m:sSub>
                            <m:sSubPr>
                              <m:ctrlPr>
                                <w:rPr>
                                  <w:rFonts w:ascii="Cambria Math" w:eastAsiaTheme="minorHAnsi" w:hAnsi="Arial" w:cs="Arial"/>
                                  <w:sz w:val="22"/>
                                  <w:szCs w:val="22"/>
                                </w:rPr>
                              </m:ctrlPr>
                            </m:sSubPr>
                            <m:e>
                              <m:r>
                                <m:rPr>
                                  <m:sty m:val="bi"/>
                                </m:rPr>
                                <w:rPr>
                                  <w:rFonts w:ascii="Cambria Math" w:hAnsi="Arial" w:cs="Arial"/>
                                  <w:sz w:val="22"/>
                                  <w:szCs w:val="22"/>
                                </w:rPr>
                                <m:t>ВВ</m:t>
                              </m:r>
                            </m:e>
                            <m:sub>
                              <m:r>
                                <w:rPr>
                                  <w:rFonts w:ascii="Cambria Math" w:eastAsiaTheme="minorHAnsi" w:hAnsi="Arial" w:cs="Arial"/>
                                  <w:sz w:val="22"/>
                                  <w:szCs w:val="22"/>
                                </w:rPr>
                                <m:t>ДГ</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Ч</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Ч</m:t>
                              </m:r>
                            </m:sub>
                          </m:sSub>
                          <m:r>
                            <w:rPr>
                              <w:rFonts w:ascii="Cambria Math" w:eastAsiaTheme="minorHAnsi"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СТ</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СТ</m:t>
                              </m:r>
                            </m:sub>
                          </m:sSub>
                          <m:r>
                            <w:rPr>
                              <w:rFonts w:ascii="Cambria Math" w:eastAsiaTheme="minorHAnsi"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Ш</m:t>
                              </m:r>
                            </m:sub>
                          </m:sSub>
                          <m:r>
                            <m:rPr>
                              <m:sty m:val="bi"/>
                            </m:rPr>
                            <w:rPr>
                              <w:rFonts w:ascii="Cambria Math" w:hAnsi="Arial" w:cs="Arial"/>
                              <w:sz w:val="22"/>
                              <w:szCs w:val="22"/>
                            </w:rPr>
                            <m:t>×</m:t>
                          </m:r>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Ш</m:t>
                              </m:r>
                            </m:sub>
                          </m:sSub>
                        </m:e>
                      </m:d>
                    </m:oMath>
                  </m:oMathPara>
                </w:p>
              </w:tc>
              <w:tc>
                <w:tcPr>
                  <w:tcW w:w="485" w:type="dxa"/>
                  <w:vAlign w:val="center"/>
                </w:tcPr>
                <w:p w:rsidR="00BE1E3C" w:rsidRPr="00764678" w:rsidRDefault="00BE1E3C" w:rsidP="00BE1E3C">
                  <w:pPr>
                    <w:rPr>
                      <w:rFonts w:ascii="Arial" w:hAnsi="Arial" w:cs="Arial"/>
                      <w:sz w:val="22"/>
                      <w:szCs w:val="22"/>
                    </w:rPr>
                  </w:pPr>
                  <w:r w:rsidRPr="00764678">
                    <w:rPr>
                      <w:rFonts w:ascii="Arial" w:hAnsi="Arial" w:cs="Arial"/>
                      <w:b/>
                      <w:i/>
                      <w:sz w:val="22"/>
                      <w:szCs w:val="22"/>
                    </w:rPr>
                    <w:t>(3)</w:t>
                  </w:r>
                </w:p>
              </w:tc>
            </w:tr>
          </w:tbl>
          <w:p w:rsidR="00BE1E3C" w:rsidRPr="00764678" w:rsidRDefault="00BE1E3C" w:rsidP="00BE1E3C">
            <w:pPr>
              <w:rPr>
                <w:rFonts w:ascii="Arial" w:hAnsi="Arial" w:cs="Arial"/>
                <w:sz w:val="22"/>
                <w:szCs w:val="22"/>
              </w:rPr>
            </w:pPr>
            <w:r w:rsidRPr="00764678">
              <w:rPr>
                <w:rFonts w:ascii="Arial" w:hAnsi="Arial" w:cs="Arial"/>
                <w:sz w:val="22"/>
                <w:szCs w:val="22"/>
              </w:rPr>
              <w:t>де:</w:t>
            </w:r>
          </w:p>
          <w:tbl>
            <w:tblPr>
              <w:tblStyle w:val="TableGrid"/>
              <w:tblW w:w="14467"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4"/>
              <w:gridCol w:w="12873"/>
            </w:tblGrid>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ДГ</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доменного газу, [тис.м</w:t>
                  </w:r>
                  <w:r w:rsidRPr="00764678">
                    <w:rPr>
                      <w:rFonts w:ascii="Arial" w:hAnsi="Arial" w:cs="Arial"/>
                      <w:sz w:val="22"/>
                      <w:szCs w:val="22"/>
                      <w:vertAlign w:val="superscript"/>
                    </w:rPr>
                    <w:t>3</w:t>
                  </w:r>
                  <w:r w:rsidRPr="00764678">
                    <w:rPr>
                      <w:rFonts w:ascii="Arial" w:hAnsi="Arial" w:cs="Arial"/>
                      <w:sz w:val="22"/>
                      <w:szCs w:val="22"/>
                    </w:rPr>
                    <w:t>]</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ДГ</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 xml:space="preserve">Вміст вуглецю у </w:t>
                  </w:r>
                  <w:proofErr w:type="spellStart"/>
                  <w:r w:rsidRPr="00764678">
                    <w:rPr>
                      <w:rFonts w:ascii="Arial" w:hAnsi="Arial" w:cs="Arial"/>
                      <w:sz w:val="22"/>
                      <w:szCs w:val="22"/>
                    </w:rPr>
                    <w:t>доменому</w:t>
                  </w:r>
                  <w:proofErr w:type="spellEnd"/>
                  <w:r w:rsidRPr="00764678">
                    <w:rPr>
                      <w:rFonts w:ascii="Arial" w:hAnsi="Arial" w:cs="Arial"/>
                      <w:sz w:val="22"/>
                      <w:szCs w:val="22"/>
                    </w:rPr>
                    <w:t xml:space="preserve"> газі, [т C/тис.м</w:t>
                  </w:r>
                  <w:r w:rsidRPr="00764678">
                    <w:rPr>
                      <w:rFonts w:ascii="Arial" w:hAnsi="Arial" w:cs="Arial"/>
                      <w:sz w:val="22"/>
                      <w:szCs w:val="22"/>
                      <w:vertAlign w:val="superscript"/>
                    </w:rPr>
                    <w:t>3</w:t>
                  </w:r>
                  <w:r w:rsidRPr="00764678">
                    <w:rPr>
                      <w:rFonts w:ascii="Arial" w:hAnsi="Arial" w:cs="Arial"/>
                      <w:sz w:val="22"/>
                      <w:szCs w:val="22"/>
                    </w:rPr>
                    <w:t>]</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Ч</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чавуну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Ч</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чавуні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СТ</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сталі [т]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СТ</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сталі [т C/т]</w:t>
                  </w:r>
                </w:p>
              </w:tc>
            </w:tr>
            <w:tr w:rsidR="00BE1E3C" w:rsidRPr="00764678" w:rsidTr="00BE1E3C">
              <w:tc>
                <w:tcPr>
                  <w:tcW w:w="1594" w:type="dxa"/>
                </w:tcPr>
                <w:p w:rsidR="00BE1E3C" w:rsidRPr="00764678" w:rsidRDefault="00240FB1" w:rsidP="00BE1E3C">
                  <w:pPr>
                    <w:rPr>
                      <w:rFonts w:ascii="Arial" w:hAnsi="Arial" w:cs="Arial"/>
                      <w:b/>
                      <w:bCs/>
                      <w:i/>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О</m:t>
                          </m:r>
                        </m:e>
                        <m:sub>
                          <m:r>
                            <m:rPr>
                              <m:sty m:val="bi"/>
                            </m:rPr>
                            <w:rPr>
                              <w:rFonts w:ascii="Cambria Math" w:hAnsi="Arial" w:cs="Arial"/>
                              <w:sz w:val="22"/>
                              <w:szCs w:val="22"/>
                            </w:rPr>
                            <m:t>Ш</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Обсяг шлаків [т]</w:t>
                  </w:r>
                </w:p>
              </w:tc>
            </w:tr>
            <w:tr w:rsidR="00BE1E3C" w:rsidRPr="00764678" w:rsidTr="00BE1E3C">
              <w:tc>
                <w:tcPr>
                  <w:tcW w:w="1594" w:type="dxa"/>
                </w:tcPr>
                <w:p w:rsidR="00BE1E3C" w:rsidRPr="00764678" w:rsidRDefault="00240FB1" w:rsidP="00BE1E3C">
                  <w:pPr>
                    <w:rPr>
                      <w:rFonts w:ascii="Arial" w:hAnsi="Arial" w:cs="Arial"/>
                      <w:b/>
                      <w:bCs/>
                      <w:iCs/>
                      <w:sz w:val="22"/>
                      <w:szCs w:val="22"/>
                    </w:rPr>
                  </w:pPr>
                  <m:oMathPara>
                    <m:oMathParaPr>
                      <m:jc m:val="left"/>
                    </m:oMathParaPr>
                    <m:oMath>
                      <m:sSub>
                        <m:sSubPr>
                          <m:ctrlPr>
                            <w:rPr>
                              <w:rFonts w:ascii="Cambria Math" w:hAnsi="Arial" w:cs="Arial"/>
                              <w:b/>
                              <w:bCs/>
                              <w:i/>
                              <w:iCs/>
                              <w:sz w:val="22"/>
                              <w:szCs w:val="22"/>
                            </w:rPr>
                          </m:ctrlPr>
                        </m:sSubPr>
                        <m:e>
                          <m:r>
                            <m:rPr>
                              <m:sty m:val="bi"/>
                            </m:rPr>
                            <w:rPr>
                              <w:rFonts w:ascii="Cambria Math" w:hAnsi="Arial" w:cs="Arial"/>
                              <w:sz w:val="22"/>
                              <w:szCs w:val="22"/>
                            </w:rPr>
                            <m:t>ВВ</m:t>
                          </m:r>
                        </m:e>
                        <m:sub>
                          <m:r>
                            <m:rPr>
                              <m:sty m:val="bi"/>
                            </m:rPr>
                            <w:rPr>
                              <w:rFonts w:ascii="Cambria Math" w:hAnsi="Arial" w:cs="Arial"/>
                              <w:sz w:val="22"/>
                              <w:szCs w:val="22"/>
                            </w:rPr>
                            <m:t>Ш</m:t>
                          </m:r>
                        </m:sub>
                      </m:sSub>
                    </m:oMath>
                  </m:oMathPara>
                </w:p>
              </w:tc>
              <w:tc>
                <w:tcPr>
                  <w:tcW w:w="12873" w:type="dxa"/>
                </w:tcPr>
                <w:p w:rsidR="00BE1E3C" w:rsidRPr="00764678" w:rsidRDefault="00BE1E3C" w:rsidP="00BE1E3C">
                  <w:pPr>
                    <w:rPr>
                      <w:rFonts w:ascii="Arial" w:hAnsi="Arial" w:cs="Arial"/>
                      <w:sz w:val="22"/>
                      <w:szCs w:val="22"/>
                    </w:rPr>
                  </w:pPr>
                  <w:r w:rsidRPr="00764678">
                    <w:rPr>
                      <w:rFonts w:ascii="Arial" w:hAnsi="Arial" w:cs="Arial"/>
                      <w:sz w:val="22"/>
                      <w:szCs w:val="22"/>
                    </w:rPr>
                    <w:t>Вміст вуглецю у шлаках [т C/т]</w:t>
                  </w:r>
                </w:p>
              </w:tc>
            </w:tr>
          </w:tbl>
          <w:p w:rsidR="00BE1E3C" w:rsidRPr="00764678" w:rsidRDefault="00BE1E3C" w:rsidP="00BE1E3C">
            <w:pPr>
              <w:rPr>
                <w:rFonts w:ascii="Arial" w:hAnsi="Arial" w:cs="Arial"/>
                <w:b/>
                <w:i/>
                <w:sz w:val="22"/>
                <w:szCs w:val="22"/>
              </w:rPr>
            </w:pPr>
            <w:r w:rsidRPr="00764678">
              <w:rPr>
                <w:rFonts w:ascii="Arial" w:hAnsi="Arial" w:cs="Arial"/>
                <w:b/>
                <w:i/>
                <w:sz w:val="22"/>
                <w:szCs w:val="22"/>
              </w:rPr>
              <w:t>Крок 3. Підсумок балансу мас</w:t>
            </w:r>
            <w:r w:rsidRPr="00764678">
              <w:rPr>
                <w:rFonts w:ascii="Arial" w:hAnsi="Arial" w:cs="Arial"/>
                <w:sz w:val="22"/>
                <w:szCs w:val="22"/>
              </w:rPr>
              <w:t xml:space="preserve"> </w:t>
            </w:r>
          </w:p>
          <w:p w:rsidR="00BE1E3C" w:rsidRPr="00764678" w:rsidRDefault="00BE1E3C" w:rsidP="00BE1E3C">
            <w:pPr>
              <w:jc w:val="both"/>
              <w:rPr>
                <w:rFonts w:ascii="Arial" w:hAnsi="Arial" w:cs="Arial"/>
                <w:sz w:val="22"/>
                <w:szCs w:val="22"/>
              </w:rPr>
            </w:pPr>
            <w:r w:rsidRPr="00764678">
              <w:rPr>
                <w:rFonts w:ascii="Arial" w:hAnsi="Arial" w:cs="Arial"/>
                <w:sz w:val="22"/>
                <w:szCs w:val="22"/>
              </w:rPr>
              <w:t xml:space="preserve">Обчислення викидів </w:t>
            </w:r>
            <w:proofErr w:type="spellStart"/>
            <w:r w:rsidRPr="00764678">
              <w:rPr>
                <w:rFonts w:ascii="Arial" w:hAnsi="Arial" w:cs="Arial"/>
                <w:sz w:val="22"/>
                <w:szCs w:val="22"/>
              </w:rPr>
              <w:t>СО</w:t>
            </w:r>
            <w:r w:rsidRPr="00764678">
              <w:rPr>
                <w:rFonts w:ascii="Arial" w:hAnsi="Arial" w:cs="Arial"/>
                <w:sz w:val="22"/>
                <w:szCs w:val="22"/>
                <w:vertAlign w:val="subscript"/>
              </w:rPr>
              <w:t>2</w:t>
            </w:r>
            <w:proofErr w:type="spellEnd"/>
            <w:r w:rsidRPr="00764678">
              <w:rPr>
                <w:rFonts w:ascii="Arial" w:hAnsi="Arial" w:cs="Arial"/>
                <w:sz w:val="22"/>
                <w:szCs w:val="22"/>
              </w:rPr>
              <w:t xml:space="preserve"> </w:t>
            </w:r>
            <w:proofErr w:type="spellStart"/>
            <w:r w:rsidRPr="00764678">
              <w:rPr>
                <w:rFonts w:ascii="Arial" w:hAnsi="Arial" w:cs="Arial"/>
                <w:sz w:val="22"/>
                <w:szCs w:val="22"/>
              </w:rPr>
              <w:t>здійнюється</w:t>
            </w:r>
            <w:proofErr w:type="spellEnd"/>
            <w:r w:rsidRPr="00764678">
              <w:rPr>
                <w:rFonts w:ascii="Arial" w:hAnsi="Arial" w:cs="Arial"/>
                <w:sz w:val="22"/>
                <w:szCs w:val="22"/>
              </w:rPr>
              <w:t xml:space="preserve"> як різниця вхідних та вихідних матеріальних потоків, помножених на коефіцієн</w:t>
            </w:r>
            <w:r>
              <w:rPr>
                <w:rFonts w:ascii="Arial" w:hAnsi="Arial" w:cs="Arial"/>
                <w:sz w:val="22"/>
                <w:szCs w:val="22"/>
              </w:rPr>
              <w:t>т</w:t>
            </w:r>
            <w:r w:rsidRPr="00764678">
              <w:rPr>
                <w:rFonts w:ascii="Arial" w:hAnsi="Arial" w:cs="Arial"/>
                <w:sz w:val="22"/>
                <w:szCs w:val="22"/>
              </w:rPr>
              <w:t xml:space="preserve"> перерахунку С на СО</w:t>
            </w:r>
            <w:r w:rsidRPr="00764678">
              <w:rPr>
                <w:rFonts w:ascii="Arial" w:hAnsi="Arial" w:cs="Arial"/>
                <w:sz w:val="22"/>
                <w:szCs w:val="22"/>
                <w:vertAlign w:val="subscript"/>
              </w:rPr>
              <w:t>2</w:t>
            </w:r>
            <w:r w:rsidRPr="00764678">
              <w:rPr>
                <w:rFonts w:ascii="Arial" w:hAnsi="Arial" w:cs="Arial"/>
                <w:sz w:val="22"/>
                <w:szCs w:val="22"/>
              </w:rPr>
              <w:t xml:space="preserve"> згідно формули (1), зазначеної вище.</w:t>
            </w:r>
          </w:p>
          <w:p w:rsidR="00BE1E3C" w:rsidRPr="00764678" w:rsidRDefault="00BE1E3C" w:rsidP="00BE1E3C">
            <w:pPr>
              <w:rPr>
                <w:rFonts w:ascii="Arial" w:hAnsi="Arial" w:cs="Arial"/>
                <w:sz w:val="22"/>
                <w:szCs w:val="22"/>
              </w:rPr>
            </w:pPr>
            <w:r w:rsidRPr="00764678">
              <w:rPr>
                <w:rFonts w:ascii="Arial" w:hAnsi="Arial" w:cs="Arial"/>
                <w:sz w:val="22"/>
                <w:szCs w:val="22"/>
              </w:rPr>
              <w:t>Вся детальна інформація щодо матеріальних потоків (визначення даних про діяльність, визначення розрахункових коефіцієнтів) наведені в інших розділах цього ПМ.</w:t>
            </w:r>
          </w:p>
        </w:tc>
      </w:tr>
    </w:tbl>
    <w:p w:rsidR="00BF2855" w:rsidRDefault="00BF2855" w:rsidP="00BF2855">
      <w:pPr>
        <w:spacing w:before="0" w:after="0"/>
      </w:pPr>
    </w:p>
    <w:p w:rsidR="00BF2855" w:rsidRDefault="00BF2855" w:rsidP="00BF2855">
      <w:pPr>
        <w:spacing w:before="0" w:after="0"/>
      </w:pPr>
    </w:p>
    <w:p w:rsidR="004F5290" w:rsidRPr="004D2D7E" w:rsidRDefault="00B708E8" w:rsidP="00B708E8">
      <w:pPr>
        <w:pStyle w:val="Heading3"/>
        <w:spacing w:before="240"/>
      </w:pPr>
      <w:r w:rsidRPr="004D2D7E">
        <w:t xml:space="preserve"> </w:t>
      </w:r>
      <w:r w:rsidR="00BF2855">
        <w:t>7.2.</w:t>
      </w:r>
      <w:r w:rsidR="00BF2855" w:rsidRPr="004D2D7E">
        <w:t xml:space="preserve"> </w:t>
      </w:r>
      <w:r w:rsidR="004D21B1" w:rsidRPr="004D2D7E">
        <w:t>Список</w:t>
      </w:r>
      <w:r w:rsidR="005D1D53" w:rsidRPr="004D2D7E">
        <w:t xml:space="preserve"> </w:t>
      </w:r>
      <w:r w:rsidR="004077C4" w:rsidRPr="004077C4">
        <w:t>засобів вимірювальної</w:t>
      </w:r>
      <w:r w:rsidR="005B70BA">
        <w:t xml:space="preserve"> техніки</w:t>
      </w:r>
      <w:r w:rsidR="004077C4" w:rsidRPr="004077C4">
        <w:t xml:space="preserve"> </w:t>
      </w:r>
      <w:r w:rsidR="004D21B1" w:rsidRPr="00050097">
        <w:t>для визначення даних</w:t>
      </w:r>
      <w:r w:rsidR="004D21B1" w:rsidRPr="004D2D7E">
        <w:t xml:space="preserve"> </w:t>
      </w:r>
      <w:r w:rsidR="00164AC4">
        <w:t>про діяльність</w:t>
      </w:r>
      <w:r w:rsidR="00DD23D0" w:rsidRPr="004D2D7E">
        <w:t xml:space="preserve"> </w:t>
      </w:r>
    </w:p>
    <w:tbl>
      <w:tblPr>
        <w:tblW w:w="15375" w:type="dxa"/>
        <w:tblInd w:w="93" w:type="dxa"/>
        <w:tblLayout w:type="fixed"/>
        <w:tblLook w:val="00A0"/>
      </w:tblPr>
      <w:tblGrid>
        <w:gridCol w:w="1815"/>
        <w:gridCol w:w="1886"/>
        <w:gridCol w:w="2268"/>
        <w:gridCol w:w="1417"/>
        <w:gridCol w:w="1134"/>
        <w:gridCol w:w="1324"/>
        <w:gridCol w:w="2291"/>
        <w:gridCol w:w="1800"/>
        <w:gridCol w:w="1440"/>
      </w:tblGrid>
      <w:tr w:rsidR="00C4787F" w:rsidRPr="00B708E8" w:rsidTr="008531B1">
        <w:trPr>
          <w:trHeight w:val="20"/>
        </w:trPr>
        <w:tc>
          <w:tcPr>
            <w:tcW w:w="1815"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513BD3" w:rsidP="008531B1">
            <w:pPr>
              <w:spacing w:before="0" w:after="0"/>
              <w:jc w:val="center"/>
              <w:rPr>
                <w:i/>
                <w:szCs w:val="20"/>
                <w:lang w:eastAsia="ru-RU"/>
              </w:rPr>
            </w:pPr>
            <w:r w:rsidRPr="00B708E8">
              <w:rPr>
                <w:bCs/>
                <w:i/>
                <w:sz w:val="22"/>
                <w:szCs w:val="20"/>
                <w:lang w:eastAsia="ru-RU"/>
              </w:rPr>
              <w:t xml:space="preserve">Ідентифікаційний номер </w:t>
            </w:r>
            <w:r w:rsidR="003F58D9" w:rsidRPr="00B708E8">
              <w:rPr>
                <w:i/>
                <w:sz w:val="22"/>
                <w:szCs w:val="20"/>
                <w:lang w:eastAsia="ru-RU"/>
              </w:rPr>
              <w:t>ЗВТ</w:t>
            </w:r>
          </w:p>
        </w:tc>
        <w:tc>
          <w:tcPr>
            <w:tcW w:w="1886"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3F58D9">
            <w:pPr>
              <w:spacing w:before="0" w:after="0"/>
              <w:jc w:val="center"/>
              <w:rPr>
                <w:i/>
                <w:szCs w:val="20"/>
                <w:lang w:eastAsia="ru-RU"/>
              </w:rPr>
            </w:pPr>
            <w:r w:rsidRPr="00B708E8">
              <w:rPr>
                <w:i/>
                <w:sz w:val="22"/>
                <w:szCs w:val="20"/>
                <w:lang w:eastAsia="ru-RU"/>
              </w:rPr>
              <w:t xml:space="preserve">Тип </w:t>
            </w:r>
            <w:r w:rsidR="003F58D9" w:rsidRPr="00B708E8">
              <w:rPr>
                <w:i/>
                <w:sz w:val="22"/>
                <w:szCs w:val="20"/>
                <w:lang w:eastAsia="ru-RU"/>
              </w:rPr>
              <w:t>ЗВТ</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Розташування та ідентифікаційний номер, що застосовує оператор</w:t>
            </w:r>
          </w:p>
        </w:tc>
        <w:tc>
          <w:tcPr>
            <w:tcW w:w="3875" w:type="dxa"/>
            <w:gridSpan w:val="3"/>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Діапазон вимірювань</w:t>
            </w:r>
          </w:p>
        </w:tc>
        <w:tc>
          <w:tcPr>
            <w:tcW w:w="2291"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9A5ED9" w:rsidRPr="00B708E8" w:rsidRDefault="0011415D" w:rsidP="008531B1">
            <w:pPr>
              <w:spacing w:before="0" w:after="0"/>
              <w:jc w:val="center"/>
              <w:rPr>
                <w:i/>
                <w:szCs w:val="20"/>
                <w:lang w:eastAsia="ru-RU"/>
              </w:rPr>
            </w:pPr>
            <w:r w:rsidRPr="00B708E8">
              <w:rPr>
                <w:i/>
                <w:sz w:val="22"/>
                <w:szCs w:val="20"/>
                <w:lang w:eastAsia="ru-RU"/>
              </w:rPr>
              <w:t>Н</w:t>
            </w:r>
            <w:r w:rsidR="002A08FC" w:rsidRPr="00B708E8">
              <w:rPr>
                <w:i/>
                <w:sz w:val="22"/>
                <w:szCs w:val="20"/>
                <w:lang w:eastAsia="ru-RU"/>
              </w:rPr>
              <w:t>евизначеність</w:t>
            </w:r>
            <w:r w:rsidR="00880B4C" w:rsidRPr="00B708E8">
              <w:rPr>
                <w:i/>
                <w:sz w:val="22"/>
                <w:szCs w:val="20"/>
                <w:lang w:eastAsia="ru-RU"/>
              </w:rPr>
              <w:t xml:space="preserve"> (похибка)</w:t>
            </w:r>
            <w:r w:rsidRPr="00B708E8">
              <w:rPr>
                <w:i/>
                <w:sz w:val="22"/>
                <w:szCs w:val="20"/>
                <w:lang w:eastAsia="ru-RU"/>
              </w:rPr>
              <w:t xml:space="preserve">, зазначена у документі </w:t>
            </w:r>
            <w:r w:rsidR="00585FE4" w:rsidRPr="00B708E8">
              <w:rPr>
                <w:i/>
                <w:sz w:val="22"/>
                <w:szCs w:val="20"/>
                <w:lang w:eastAsia="ru-RU"/>
              </w:rPr>
              <w:t>ЗВТ</w:t>
            </w:r>
          </w:p>
          <w:p w:rsidR="002A08FC" w:rsidRPr="00B708E8" w:rsidRDefault="002A08FC" w:rsidP="008531B1">
            <w:pPr>
              <w:spacing w:before="0" w:after="0"/>
              <w:jc w:val="center"/>
              <w:rPr>
                <w:i/>
                <w:szCs w:val="20"/>
                <w:lang w:eastAsia="ru-RU"/>
              </w:rPr>
            </w:pPr>
            <w:r w:rsidRPr="00B708E8">
              <w:rPr>
                <w:i/>
                <w:sz w:val="22"/>
                <w:szCs w:val="20"/>
                <w:lang w:eastAsia="ru-RU"/>
              </w:rPr>
              <w:t>(</w:t>
            </w:r>
            <w:r w:rsidR="0011415D" w:rsidRPr="00B708E8">
              <w:rPr>
                <w:i/>
                <w:sz w:val="22"/>
                <w:szCs w:val="20"/>
                <w:lang w:eastAsia="ru-RU"/>
              </w:rPr>
              <w:t>±</w:t>
            </w:r>
            <w:r w:rsidRPr="00B708E8">
              <w:rPr>
                <w:i/>
                <w:sz w:val="22"/>
                <w:szCs w:val="20"/>
                <w:lang w:eastAsia="ru-RU"/>
              </w:rPr>
              <w:t>%)</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Типовий діапазон вимірювань</w:t>
            </w:r>
          </w:p>
        </w:tc>
      </w:tr>
      <w:tr w:rsidR="00C4787F" w:rsidRPr="00B708E8" w:rsidTr="008531B1">
        <w:trPr>
          <w:trHeight w:val="20"/>
        </w:trPr>
        <w:tc>
          <w:tcPr>
            <w:tcW w:w="1815"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8531B1">
            <w:pPr>
              <w:spacing w:before="0" w:after="0"/>
              <w:jc w:val="center"/>
              <w:rPr>
                <w:szCs w:val="20"/>
                <w:lang w:eastAsia="ru-RU"/>
              </w:rPr>
            </w:pPr>
          </w:p>
        </w:tc>
        <w:tc>
          <w:tcPr>
            <w:tcW w:w="1886"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Одиниця вимірювання</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нижня межа</w:t>
            </w:r>
          </w:p>
        </w:tc>
        <w:tc>
          <w:tcPr>
            <w:tcW w:w="1324"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верхня межа</w:t>
            </w:r>
          </w:p>
        </w:tc>
        <w:tc>
          <w:tcPr>
            <w:tcW w:w="2291"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8531B1">
            <w:pPr>
              <w:spacing w:before="0" w:after="0"/>
              <w:jc w:val="center"/>
              <w:rPr>
                <w:szCs w:val="20"/>
                <w:lang w:eastAsia="ru-RU"/>
              </w:rPr>
            </w:pPr>
          </w:p>
        </w:tc>
        <w:tc>
          <w:tcPr>
            <w:tcW w:w="1800"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нижня межа</w:t>
            </w:r>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верхня межа</w:t>
            </w:r>
          </w:p>
        </w:tc>
      </w:tr>
      <w:tr w:rsidR="00BE1E3C" w:rsidRPr="00764678" w:rsidTr="008531B1">
        <w:trPr>
          <w:cantSplit/>
          <w:trHeight w:val="20"/>
        </w:trPr>
        <w:tc>
          <w:tcPr>
            <w:tcW w:w="1815"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ЗВТ01</w:t>
            </w:r>
          </w:p>
        </w:tc>
        <w:tc>
          <w:tcPr>
            <w:tcW w:w="1886"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Ваги вагонні тензометричні DGW-B</w:t>
            </w:r>
          </w:p>
        </w:tc>
        <w:tc>
          <w:tcPr>
            <w:tcW w:w="2268"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зав. №______</w:t>
            </w:r>
          </w:p>
        </w:tc>
        <w:tc>
          <w:tcPr>
            <w:tcW w:w="1417"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+/- 0,15%</w:t>
            </w:r>
          </w:p>
        </w:tc>
        <w:tc>
          <w:tcPr>
            <w:tcW w:w="1800"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т</w:t>
            </w:r>
          </w:p>
        </w:tc>
        <w:tc>
          <w:tcPr>
            <w:tcW w:w="1440"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90 т</w:t>
            </w:r>
          </w:p>
        </w:tc>
      </w:tr>
      <w:tr w:rsidR="00BE1E3C" w:rsidRPr="00764678" w:rsidTr="008531B1">
        <w:trPr>
          <w:cantSplit/>
          <w:trHeight w:val="20"/>
        </w:trPr>
        <w:tc>
          <w:tcPr>
            <w:tcW w:w="1815"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ЗВТ02</w:t>
            </w:r>
          </w:p>
        </w:tc>
        <w:tc>
          <w:tcPr>
            <w:tcW w:w="1886"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Ваги вагонні тензометричні ВВТ-150</w:t>
            </w:r>
          </w:p>
        </w:tc>
        <w:tc>
          <w:tcPr>
            <w:tcW w:w="2268" w:type="dxa"/>
            <w:tcBorders>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w:t>
            </w:r>
          </w:p>
        </w:tc>
        <w:tc>
          <w:tcPr>
            <w:tcW w:w="1800"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w:t>
            </w:r>
          </w:p>
        </w:tc>
        <w:tc>
          <w:tcPr>
            <w:tcW w:w="1440" w:type="dxa"/>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70</w:t>
            </w:r>
          </w:p>
        </w:tc>
      </w:tr>
      <w:tr w:rsidR="00BE1E3C" w:rsidRPr="00764678" w:rsidTr="008531B1">
        <w:trPr>
          <w:cantSplit/>
          <w:trHeight w:val="20"/>
        </w:trPr>
        <w:tc>
          <w:tcPr>
            <w:tcW w:w="1815" w:type="dxa"/>
            <w:tcBorders>
              <w:left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lang w:eastAsia="ru-RU"/>
              </w:rPr>
            </w:pPr>
            <w:r w:rsidRPr="00764678">
              <w:rPr>
                <w:rFonts w:ascii="Arial" w:hAnsi="Arial" w:cs="Arial"/>
                <w:b/>
                <w:i/>
                <w:sz w:val="22"/>
                <w:lang w:eastAsia="ru-RU"/>
              </w:rPr>
              <w:t>ЗВТ03</w:t>
            </w:r>
          </w:p>
        </w:tc>
        <w:tc>
          <w:tcPr>
            <w:tcW w:w="1886" w:type="dxa"/>
            <w:tcBorders>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Ваги мостові автомобільні типу 100ВА1ПМ-18</w:t>
            </w:r>
          </w:p>
        </w:tc>
        <w:tc>
          <w:tcPr>
            <w:tcW w:w="2268" w:type="dxa"/>
            <w:tcBorders>
              <w:left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0,4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+/- 0,2%</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lang w:eastAsia="ru-RU"/>
              </w:rPr>
            </w:pPr>
            <w:r w:rsidRPr="00764678">
              <w:rPr>
                <w:rFonts w:ascii="Arial" w:hAnsi="Arial" w:cs="Arial"/>
                <w:b/>
                <w:i/>
                <w:sz w:val="22"/>
                <w:lang w:eastAsia="ru-RU"/>
              </w:rPr>
              <w:t>ЗВТ04</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вагонні електронні </w:t>
            </w:r>
            <w:proofErr w:type="spellStart"/>
            <w:r w:rsidRPr="00764678">
              <w:rPr>
                <w:rFonts w:ascii="Arial" w:hAnsi="Arial" w:cs="Arial"/>
                <w:sz w:val="22"/>
                <w:lang w:eastAsia="ru-RU"/>
              </w:rPr>
              <w:t>“TrapperScalex”</w:t>
            </w:r>
            <w:proofErr w:type="spellEnd"/>
            <w:r w:rsidRPr="00764678">
              <w:rPr>
                <w:rFonts w:ascii="Arial" w:hAnsi="Arial" w:cs="Arial"/>
                <w:sz w:val="22"/>
                <w:lang w:eastAsia="ru-RU"/>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+/- 0,75%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90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lang w:eastAsia="ru-RU"/>
              </w:rPr>
            </w:pPr>
            <w:r w:rsidRPr="00764678">
              <w:rPr>
                <w:rFonts w:ascii="Arial" w:hAnsi="Arial" w:cs="Arial"/>
                <w:b/>
                <w:i/>
                <w:sz w:val="22"/>
                <w:lang w:eastAsia="ru-RU"/>
              </w:rPr>
              <w:t>ЗВТ05</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Ваги вагонні тензометричні ВВТ-150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Pr>
                <w:rFonts w:ascii="Arial" w:hAnsi="Arial" w:cs="Arial"/>
                <w:sz w:val="22"/>
                <w:lang w:eastAsia="ru-RU"/>
              </w:rPr>
              <w:t>2</w:t>
            </w:r>
            <w:r w:rsidRPr="00764678">
              <w:rPr>
                <w:rFonts w:ascii="Arial" w:hAnsi="Arial" w:cs="Arial"/>
                <w:sz w:val="22"/>
                <w:lang w:eastAsia="ru-RU"/>
              </w:rPr>
              <w:t>5</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Pr>
                <w:rFonts w:ascii="Arial" w:hAnsi="Arial" w:cs="Arial"/>
                <w:sz w:val="22"/>
                <w:lang w:eastAsia="ru-RU"/>
              </w:rPr>
              <w:t>9</w:t>
            </w:r>
            <w:r w:rsidRPr="00764678">
              <w:rPr>
                <w:rFonts w:ascii="Arial" w:hAnsi="Arial" w:cs="Arial"/>
                <w:sz w:val="22"/>
                <w:lang w:eastAsia="ru-RU"/>
              </w:rPr>
              <w:t>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lang w:eastAsia="ru-RU"/>
              </w:rPr>
            </w:pPr>
            <w:r w:rsidRPr="00764678">
              <w:rPr>
                <w:rFonts w:ascii="Arial" w:hAnsi="Arial" w:cs="Arial"/>
                <w:b/>
                <w:i/>
                <w:sz w:val="22"/>
                <w:lang w:eastAsia="ru-RU"/>
              </w:rPr>
              <w:t>ЗВТ06</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вагонні </w:t>
            </w:r>
            <w:proofErr w:type="spellStart"/>
            <w:r w:rsidRPr="00764678">
              <w:rPr>
                <w:rFonts w:ascii="Arial" w:hAnsi="Arial" w:cs="Arial"/>
                <w:sz w:val="22"/>
                <w:lang w:eastAsia="ru-RU"/>
              </w:rPr>
              <w:t>електро-механічні</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90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lang w:eastAsia="ru-RU"/>
              </w:rPr>
            </w:pPr>
            <w:r w:rsidRPr="00764678">
              <w:rPr>
                <w:rFonts w:ascii="Arial" w:hAnsi="Arial" w:cs="Arial"/>
                <w:b/>
                <w:i/>
                <w:sz w:val="22"/>
                <w:lang w:eastAsia="ru-RU"/>
              </w:rPr>
              <w:t>ЗВТ07</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Ваги вагонні електромеханічні</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90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lang w:eastAsia="ru-RU"/>
              </w:rPr>
            </w:pPr>
            <w:r w:rsidRPr="00764678">
              <w:rPr>
                <w:rFonts w:ascii="Arial" w:hAnsi="Arial" w:cs="Arial"/>
                <w:b/>
                <w:i/>
                <w:sz w:val="22"/>
                <w:lang w:eastAsia="ru-RU"/>
              </w:rPr>
              <w:t>ЗВТ08</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Ваги вагонні електромеханічні</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 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90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ЗВТ09</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газу роторний АРГ-31.2 / </w:t>
            </w:r>
            <w:proofErr w:type="spellStart"/>
            <w:r w:rsidRPr="00764678">
              <w:rPr>
                <w:rFonts w:ascii="Arial" w:hAnsi="Arial" w:cs="Arial"/>
                <w:sz w:val="22"/>
                <w:lang w:eastAsia="ru-RU"/>
              </w:rPr>
              <w:t>коректорр</w:t>
            </w:r>
            <w:proofErr w:type="spellEnd"/>
            <w:r w:rsidRPr="00764678">
              <w:rPr>
                <w:rFonts w:ascii="Arial" w:hAnsi="Arial" w:cs="Arial"/>
                <w:sz w:val="22"/>
                <w:lang w:eastAsia="ru-RU"/>
              </w:rPr>
              <w:t xml:space="preserve"> ППВ-33/2А, СПГ762.1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rPr>
              <w:t>м</w:t>
            </w:r>
            <w:r w:rsidRPr="00764678">
              <w:rPr>
                <w:rFonts w:ascii="Arial" w:hAnsi="Arial" w:cs="Arial"/>
                <w:sz w:val="22"/>
                <w:vertAlign w:val="superscript"/>
              </w:rPr>
              <w:t>3</w:t>
            </w:r>
            <w:r w:rsidRPr="00764678">
              <w:rPr>
                <w:rFonts w:ascii="Arial" w:hAnsi="Arial" w:cs="Arial"/>
                <w:sz w:val="22"/>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13</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4 500 000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+/- 1%</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2 500 000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ЗВТ10</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газу роторний АРГ-31.2, коректор СПГ 762 / </w:t>
            </w:r>
            <w:proofErr w:type="spellStart"/>
            <w:r w:rsidRPr="00764678">
              <w:rPr>
                <w:rFonts w:ascii="Arial" w:hAnsi="Arial" w:cs="Arial"/>
                <w:sz w:val="22"/>
                <w:lang w:eastAsia="ru-RU"/>
              </w:rPr>
              <w:t>Сапфир</w:t>
            </w:r>
            <w:proofErr w:type="spellEnd"/>
            <w:r w:rsidRPr="00764678">
              <w:rPr>
                <w:rFonts w:ascii="Arial" w:hAnsi="Arial" w:cs="Arial"/>
                <w:sz w:val="22"/>
                <w:lang w:eastAsia="ru-RU"/>
              </w:rPr>
              <w:t xml:space="preserve"> 22ДД</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rPr>
              <w:t>м</w:t>
            </w:r>
            <w:r w:rsidRPr="00764678">
              <w:rPr>
                <w:rFonts w:ascii="Arial" w:hAnsi="Arial" w:cs="Arial"/>
                <w:sz w:val="22"/>
                <w:vertAlign w:val="superscript"/>
              </w:rPr>
              <w:t>3</w:t>
            </w:r>
            <w:r w:rsidRPr="00764678">
              <w:rPr>
                <w:rFonts w:ascii="Arial" w:hAnsi="Arial" w:cs="Arial"/>
                <w:sz w:val="22"/>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13</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4 500 000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+/-1%</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2 500 000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ЗВТ11</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Витратомір газу роторний АРГ-31.2 / коректор ППВ-33/2А, СПГ762.1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rPr>
              <w:t>м</w:t>
            </w:r>
            <w:r w:rsidRPr="00764678">
              <w:rPr>
                <w:rFonts w:ascii="Arial" w:hAnsi="Arial" w:cs="Arial"/>
                <w:sz w:val="22"/>
                <w:vertAlign w:val="superscript"/>
              </w:rPr>
              <w:t>3</w:t>
            </w:r>
            <w:r w:rsidRPr="00764678">
              <w:rPr>
                <w:rFonts w:ascii="Arial" w:hAnsi="Arial" w:cs="Arial"/>
                <w:sz w:val="22"/>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13</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4 500 000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+/-1%</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2 500 000</w:t>
            </w:r>
          </w:p>
        </w:tc>
      </w:tr>
      <w:tr w:rsidR="00BE1E3C" w:rsidRPr="00764678" w:rsidTr="008531B1">
        <w:trPr>
          <w:cantSplit/>
          <w:trHeight w:val="733"/>
        </w:trPr>
        <w:tc>
          <w:tcPr>
            <w:tcW w:w="1815"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ЗВТ12</w:t>
            </w:r>
          </w:p>
        </w:tc>
        <w:tc>
          <w:tcPr>
            <w:tcW w:w="1886"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газу </w:t>
            </w:r>
            <w:proofErr w:type="spellStart"/>
            <w:r w:rsidRPr="00764678">
              <w:rPr>
                <w:rFonts w:ascii="Arial" w:hAnsi="Arial" w:cs="Arial"/>
                <w:sz w:val="22"/>
                <w:lang w:eastAsia="ru-RU"/>
              </w:rPr>
              <w:t>діафрагмений</w:t>
            </w:r>
            <w:proofErr w:type="spellEnd"/>
            <w:r w:rsidRPr="00764678">
              <w:rPr>
                <w:rFonts w:ascii="Arial" w:hAnsi="Arial" w:cs="Arial"/>
                <w:sz w:val="22"/>
                <w:lang w:eastAsia="ru-RU"/>
              </w:rPr>
              <w:t xml:space="preserve"> СД / Флоутек-ТМ-1-2</w:t>
            </w:r>
          </w:p>
        </w:tc>
        <w:tc>
          <w:tcPr>
            <w:tcW w:w="226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зав. №______</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2 611.38</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10 000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+/-0,45%</w:t>
            </w:r>
          </w:p>
        </w:tc>
        <w:tc>
          <w:tcPr>
            <w:tcW w:w="180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144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40 000</w:t>
            </w:r>
          </w:p>
        </w:tc>
      </w:tr>
      <w:tr w:rsidR="00BE1E3C" w:rsidRPr="00764678" w:rsidTr="008531B1">
        <w:trPr>
          <w:cantSplit/>
          <w:trHeight w:val="638"/>
        </w:trPr>
        <w:tc>
          <w:tcPr>
            <w:tcW w:w="1815"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p>
        </w:tc>
        <w:tc>
          <w:tcPr>
            <w:tcW w:w="1886"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p>
        </w:tc>
        <w:tc>
          <w:tcPr>
            <w:tcW w:w="226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10 000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50 000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jc w:val="center"/>
              <w:rPr>
                <w:rFonts w:ascii="Arial" w:hAnsi="Arial" w:cs="Arial"/>
                <w:lang w:eastAsia="ru-RU"/>
              </w:rPr>
            </w:pPr>
            <w:r w:rsidRPr="00764678">
              <w:rPr>
                <w:rFonts w:ascii="Arial" w:hAnsi="Arial" w:cs="Arial"/>
                <w:sz w:val="22"/>
                <w:lang w:eastAsia="ru-RU"/>
              </w:rPr>
              <w:t>+/-0,2%</w:t>
            </w:r>
          </w:p>
        </w:tc>
        <w:tc>
          <w:tcPr>
            <w:tcW w:w="180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c>
          <w:tcPr>
            <w:tcW w:w="144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r>
      <w:tr w:rsidR="00BE1E3C" w:rsidRPr="00764678" w:rsidTr="008531B1">
        <w:trPr>
          <w:cantSplit/>
          <w:trHeight w:val="692"/>
        </w:trPr>
        <w:tc>
          <w:tcPr>
            <w:tcW w:w="1815"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ЗВТ13</w:t>
            </w:r>
          </w:p>
        </w:tc>
        <w:tc>
          <w:tcPr>
            <w:tcW w:w="1886"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газу </w:t>
            </w:r>
            <w:proofErr w:type="spellStart"/>
            <w:r w:rsidRPr="00764678">
              <w:rPr>
                <w:rFonts w:ascii="Arial" w:hAnsi="Arial" w:cs="Arial"/>
                <w:sz w:val="22"/>
                <w:lang w:eastAsia="ru-RU"/>
              </w:rPr>
              <w:t>діафрагмений</w:t>
            </w:r>
            <w:proofErr w:type="spellEnd"/>
            <w:r w:rsidRPr="00764678">
              <w:rPr>
                <w:rFonts w:ascii="Arial" w:hAnsi="Arial" w:cs="Arial"/>
                <w:sz w:val="22"/>
                <w:lang w:eastAsia="ru-RU"/>
              </w:rPr>
              <w:t xml:space="preserve"> СД / Флоутек-ТМ-1-2</w:t>
            </w:r>
          </w:p>
        </w:tc>
        <w:tc>
          <w:tcPr>
            <w:tcW w:w="2268" w:type="dxa"/>
            <w:vMerge w:val="restart"/>
            <w:tcBorders>
              <w:top w:val="single" w:sz="4" w:space="0" w:color="auto"/>
              <w:left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rPr>
              <w:t>м</w:t>
            </w:r>
            <w:r w:rsidRPr="00764678">
              <w:rPr>
                <w:rFonts w:ascii="Arial" w:hAnsi="Arial" w:cs="Arial"/>
                <w:sz w:val="22"/>
                <w:vertAlign w:val="superscript"/>
              </w:rPr>
              <w:t>3</w:t>
            </w:r>
            <w:r w:rsidRPr="00764678">
              <w:rPr>
                <w:rFonts w:ascii="Arial" w:hAnsi="Arial" w:cs="Arial"/>
                <w:sz w:val="22"/>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2 611.38</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10 000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+/-0,45%</w:t>
            </w:r>
          </w:p>
        </w:tc>
        <w:tc>
          <w:tcPr>
            <w:tcW w:w="180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144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40 000</w:t>
            </w:r>
          </w:p>
        </w:tc>
      </w:tr>
      <w:tr w:rsidR="00BE1E3C" w:rsidRPr="00764678" w:rsidTr="008531B1">
        <w:trPr>
          <w:cantSplit/>
          <w:trHeight w:val="679"/>
        </w:trPr>
        <w:tc>
          <w:tcPr>
            <w:tcW w:w="1815"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p>
        </w:tc>
        <w:tc>
          <w:tcPr>
            <w:tcW w:w="1886"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p>
        </w:tc>
        <w:tc>
          <w:tcPr>
            <w:tcW w:w="2268" w:type="dxa"/>
            <w:vMerge/>
            <w:tcBorders>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rPr>
                <w:rFonts w:ascii="Arial" w:hAnsi="Arial" w:cs="Arial"/>
                <w:lang w:eastAsia="ru-RU"/>
              </w:rPr>
            </w:pP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10 000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50 000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jc w:val="center"/>
              <w:rPr>
                <w:rFonts w:ascii="Arial" w:hAnsi="Arial" w:cs="Arial"/>
                <w:lang w:eastAsia="ru-RU"/>
              </w:rPr>
            </w:pPr>
            <w:r w:rsidRPr="00764678">
              <w:rPr>
                <w:rFonts w:ascii="Arial" w:hAnsi="Arial" w:cs="Arial"/>
                <w:sz w:val="22"/>
                <w:lang w:eastAsia="ru-RU"/>
              </w:rPr>
              <w:t>+/-0,2%</w:t>
            </w:r>
          </w:p>
        </w:tc>
        <w:tc>
          <w:tcPr>
            <w:tcW w:w="180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c>
          <w:tcPr>
            <w:tcW w:w="144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ЗВТ14</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rPr>
            </w:pPr>
            <w:r w:rsidRPr="00764678">
              <w:rPr>
                <w:rFonts w:ascii="Arial" w:hAnsi="Arial" w:cs="Arial"/>
                <w:sz w:val="22"/>
                <w:lang w:eastAsia="ru-RU"/>
              </w:rPr>
              <w:t xml:space="preserve">Ваги кранові тензометричні </w:t>
            </w:r>
            <w:proofErr w:type="spellStart"/>
            <w:r w:rsidRPr="00764678">
              <w:rPr>
                <w:rFonts w:ascii="Arial" w:hAnsi="Arial" w:cs="Arial"/>
                <w:sz w:val="22"/>
              </w:rPr>
              <w:t>Tamtron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0,1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rPr>
            </w:pPr>
            <w:r w:rsidRPr="00764678">
              <w:rPr>
                <w:rFonts w:ascii="Arial" w:hAnsi="Arial" w:cs="Arial"/>
                <w:sz w:val="22"/>
              </w:rPr>
              <w:t xml:space="preserve">20 </w:t>
            </w:r>
            <w:r w:rsidRPr="00764678">
              <w:rPr>
                <w:rFonts w:ascii="Arial" w:hAnsi="Arial" w:cs="Arial"/>
                <w:sz w:val="22"/>
                <w:lang w:eastAsia="ru-RU"/>
              </w:rPr>
              <w:t>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+/-0,075%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ЗВТ15</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highlight w:val="green"/>
                <w:lang w:eastAsia="ru-RU"/>
              </w:rPr>
            </w:pPr>
            <w:r w:rsidRPr="00764678">
              <w:rPr>
                <w:rFonts w:ascii="Arial" w:hAnsi="Arial" w:cs="Arial"/>
                <w:sz w:val="22"/>
                <w:lang w:eastAsia="ru-RU"/>
              </w:rPr>
              <w:t xml:space="preserve">Ваги кранові тензометричні </w:t>
            </w:r>
            <w:proofErr w:type="spellStart"/>
            <w:r w:rsidRPr="00764678">
              <w:rPr>
                <w:rFonts w:ascii="Arial" w:hAnsi="Arial" w:cs="Arial"/>
                <w:sz w:val="22"/>
              </w:rPr>
              <w:t>Tamtron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0,1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rPr>
              <w:t xml:space="preserve">20 </w:t>
            </w:r>
            <w:r w:rsidRPr="00764678">
              <w:rPr>
                <w:rFonts w:ascii="Arial" w:hAnsi="Arial" w:cs="Arial"/>
                <w:sz w:val="22"/>
                <w:lang w:eastAsia="ru-RU"/>
              </w:rPr>
              <w:t>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+/-0,075%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0,2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ЗВТ16</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w:t>
            </w:r>
            <w:proofErr w:type="spellStart"/>
            <w:r w:rsidRPr="00764678">
              <w:rPr>
                <w:rFonts w:ascii="Arial" w:hAnsi="Arial" w:cs="Arial"/>
                <w:sz w:val="22"/>
                <w:lang w:eastAsia="ru-RU"/>
              </w:rPr>
              <w:t>Tamtron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0,1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rPr>
            </w:pPr>
            <w:r w:rsidRPr="00764678">
              <w:rPr>
                <w:rFonts w:ascii="Arial" w:hAnsi="Arial" w:cs="Arial"/>
                <w:sz w:val="22"/>
              </w:rPr>
              <w:t xml:space="preserve">20 </w:t>
            </w:r>
            <w:r w:rsidRPr="00764678">
              <w:rPr>
                <w:rFonts w:ascii="Arial" w:hAnsi="Arial" w:cs="Arial"/>
                <w:sz w:val="22"/>
                <w:lang w:eastAsia="ru-RU"/>
              </w:rPr>
              <w:t>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+/-0,075%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0,2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ЗВТ17</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w:t>
            </w:r>
            <w:proofErr w:type="spellStart"/>
            <w:r w:rsidRPr="00764678">
              <w:rPr>
                <w:rFonts w:ascii="Arial" w:hAnsi="Arial" w:cs="Arial"/>
                <w:sz w:val="22"/>
                <w:lang w:eastAsia="ru-RU"/>
              </w:rPr>
              <w:t>Tamtron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0,04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rPr>
            </w:pPr>
            <w:r w:rsidRPr="00764678">
              <w:rPr>
                <w:rFonts w:ascii="Arial" w:hAnsi="Arial" w:cs="Arial"/>
                <w:sz w:val="22"/>
                <w:lang w:eastAsia="ru-RU"/>
              </w:rPr>
              <w:t>1</w:t>
            </w:r>
            <w:r w:rsidRPr="00764678">
              <w:rPr>
                <w:rFonts w:ascii="Arial" w:hAnsi="Arial" w:cs="Arial"/>
                <w:sz w:val="22"/>
              </w:rPr>
              <w:t xml:space="preserve">0 </w:t>
            </w:r>
            <w:r w:rsidRPr="00764678">
              <w:rPr>
                <w:rFonts w:ascii="Arial" w:hAnsi="Arial" w:cs="Arial"/>
                <w:sz w:val="22"/>
                <w:lang w:eastAsia="ru-RU"/>
              </w:rPr>
              <w:t>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0,2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ЗВТ18</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w:t>
            </w:r>
            <w:proofErr w:type="spellStart"/>
            <w:r w:rsidRPr="00764678">
              <w:rPr>
                <w:rFonts w:ascii="Arial" w:hAnsi="Arial" w:cs="Arial"/>
                <w:sz w:val="22"/>
                <w:lang w:eastAsia="ru-RU"/>
              </w:rPr>
              <w:t>Tamtron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0,04 т</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w:t>
            </w:r>
            <w:r w:rsidRPr="00764678">
              <w:rPr>
                <w:rFonts w:ascii="Arial" w:hAnsi="Arial" w:cs="Arial"/>
                <w:sz w:val="22"/>
              </w:rPr>
              <w:t xml:space="preserve">0 </w:t>
            </w:r>
            <w:r w:rsidRPr="00764678">
              <w:rPr>
                <w:rFonts w:ascii="Arial" w:hAnsi="Arial" w:cs="Arial"/>
                <w:sz w:val="22"/>
                <w:lang w:eastAsia="ru-RU"/>
              </w:rPr>
              <w:t>т</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0,2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ЗВТ19</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rPr>
            </w:pPr>
            <w:r w:rsidRPr="00764678">
              <w:rPr>
                <w:rFonts w:ascii="Arial" w:hAnsi="Arial" w:cs="Arial"/>
                <w:sz w:val="22"/>
                <w:lang w:eastAsia="ru-RU"/>
              </w:rPr>
              <w:t xml:space="preserve">Ваги кранові тензометричні </w:t>
            </w:r>
            <w:r w:rsidRPr="00764678">
              <w:rPr>
                <w:rFonts w:ascii="Arial" w:hAnsi="Arial" w:cs="Arial"/>
                <w:sz w:val="22"/>
              </w:rPr>
              <w:t>MSI-6260CS</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500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15000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ЗВТ20</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w:t>
            </w:r>
            <w:r w:rsidRPr="00764678">
              <w:rPr>
                <w:rFonts w:ascii="Arial" w:hAnsi="Arial" w:cs="Arial"/>
                <w:sz w:val="22"/>
              </w:rPr>
              <w:t>MSI-6260CS</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rPr>
            </w:pPr>
            <w:r w:rsidRPr="00764678">
              <w:rPr>
                <w:rFonts w:ascii="Arial" w:hAnsi="Arial" w:cs="Arial"/>
                <w:sz w:val="22"/>
                <w:lang w:eastAsia="ru-RU"/>
              </w:rPr>
              <w:t>25 000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500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15000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ЗВТ21</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w:t>
            </w:r>
            <w:r w:rsidRPr="00764678">
              <w:rPr>
                <w:rFonts w:ascii="Arial" w:hAnsi="Arial" w:cs="Arial"/>
                <w:sz w:val="22"/>
              </w:rPr>
              <w:t>MSI-6260CS</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rPr>
            </w:pPr>
            <w:r w:rsidRPr="00764678">
              <w:rPr>
                <w:rFonts w:ascii="Arial" w:hAnsi="Arial" w:cs="Arial"/>
                <w:sz w:val="22"/>
                <w:lang w:eastAsia="ru-RU"/>
              </w:rPr>
              <w:t>25 000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500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15000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ЗВТ22</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ЗВТ23</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+/- 0,15%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500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ЗВТ24</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ЗВТ25</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ЗВТ26</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ЗВТ27</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ЗВТ28</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ЗВТ29</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ЗВТ30</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ЗВТ31</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ЗВТ32</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Ваги кранові тензометричні MCW09T25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 кг</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25 000 кг</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+/-0,06%</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200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highlight w:val="yellow"/>
                <w:lang w:eastAsia="ru-RU"/>
              </w:rPr>
            </w:pPr>
            <w:r w:rsidRPr="00764678">
              <w:rPr>
                <w:rFonts w:ascii="Arial" w:hAnsi="Arial" w:cs="Arial"/>
                <w:sz w:val="22"/>
                <w:lang w:eastAsia="ru-RU"/>
              </w:rPr>
              <w:t>10 000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ЗВТ33</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газу </w:t>
            </w:r>
            <w:proofErr w:type="spellStart"/>
            <w:r w:rsidRPr="00764678">
              <w:rPr>
                <w:rFonts w:ascii="Arial" w:hAnsi="Arial" w:cs="Arial"/>
                <w:sz w:val="22"/>
                <w:lang w:eastAsia="ru-RU"/>
              </w:rPr>
              <w:t>діафрагмений</w:t>
            </w:r>
            <w:proofErr w:type="spellEnd"/>
            <w:r w:rsidRPr="00764678">
              <w:rPr>
                <w:rFonts w:ascii="Arial" w:hAnsi="Arial" w:cs="Arial"/>
                <w:sz w:val="22"/>
                <w:lang w:eastAsia="ru-RU"/>
              </w:rPr>
              <w:t xml:space="preserve"> </w:t>
            </w:r>
            <w:proofErr w:type="spellStart"/>
            <w:r w:rsidRPr="00764678">
              <w:rPr>
                <w:rFonts w:ascii="Arial" w:hAnsi="Arial" w:cs="Arial"/>
                <w:sz w:val="22"/>
                <w:lang w:eastAsia="ru-RU"/>
              </w:rPr>
              <w:t>Сафір</w:t>
            </w:r>
            <w:proofErr w:type="spellEnd"/>
            <w:r w:rsidRPr="00764678">
              <w:rPr>
                <w:rFonts w:ascii="Arial" w:hAnsi="Arial" w:cs="Arial"/>
                <w:sz w:val="22"/>
                <w:lang w:eastAsia="ru-RU"/>
              </w:rPr>
              <w:t xml:space="preserve"> - М</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ЗВТ34</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тиску</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кПа</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0,25%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3</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ЗВТ35</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Перетворювач</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ЗВТ36</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природного газу </w:t>
            </w:r>
            <w:proofErr w:type="spellStart"/>
            <w:r w:rsidRPr="00764678">
              <w:rPr>
                <w:rFonts w:ascii="Arial" w:hAnsi="Arial" w:cs="Arial"/>
                <w:sz w:val="22"/>
                <w:lang w:eastAsia="ru-RU"/>
              </w:rPr>
              <w:t>Сафір</w:t>
            </w:r>
            <w:proofErr w:type="spellEnd"/>
            <w:r w:rsidRPr="00764678">
              <w:rPr>
                <w:rFonts w:ascii="Arial" w:hAnsi="Arial" w:cs="Arial"/>
                <w:sz w:val="22"/>
                <w:lang w:eastAsia="ru-RU"/>
              </w:rPr>
              <w:t xml:space="preserve"> - М</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ЗВТ37</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Датчик тиску </w:t>
            </w:r>
            <w:proofErr w:type="spellStart"/>
            <w:r w:rsidRPr="00764678">
              <w:rPr>
                <w:rFonts w:ascii="Arial" w:hAnsi="Arial" w:cs="Arial"/>
                <w:sz w:val="22"/>
                <w:lang w:eastAsia="ru-RU"/>
              </w:rPr>
              <w:t>Метран</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кгс/см</w:t>
            </w:r>
            <w:r w:rsidRPr="00764678">
              <w:rPr>
                <w:rFonts w:ascii="Arial" w:hAnsi="Arial" w:cs="Arial"/>
                <w:sz w:val="22"/>
                <w:vertAlign w:val="superscript"/>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rPr>
            </w:pPr>
            <w:r w:rsidRPr="00764678">
              <w:rPr>
                <w:rFonts w:ascii="Arial" w:hAnsi="Arial" w:cs="Arial"/>
                <w:sz w:val="22"/>
                <w:lang w:eastAsia="ru-RU"/>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3</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ЗВТ38</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температури</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С</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150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ЗВТ39</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Перетворювач</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1600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0,1%</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900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ЗВТ40</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природного газу </w:t>
            </w:r>
            <w:proofErr w:type="spellStart"/>
            <w:r w:rsidRPr="00764678">
              <w:rPr>
                <w:rFonts w:ascii="Arial" w:hAnsi="Arial" w:cs="Arial"/>
                <w:sz w:val="22"/>
                <w:lang w:eastAsia="ru-RU"/>
              </w:rPr>
              <w:t>Сафір</w:t>
            </w:r>
            <w:proofErr w:type="spellEnd"/>
            <w:r w:rsidRPr="00764678">
              <w:rPr>
                <w:rFonts w:ascii="Arial" w:hAnsi="Arial" w:cs="Arial"/>
                <w:sz w:val="22"/>
                <w:lang w:eastAsia="ru-RU"/>
              </w:rPr>
              <w:t xml:space="preserve"> - М</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ЗВТ41</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тиску</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кПа</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1,5%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3</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ЗВТ42</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Перетворювач</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450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ЗВТ43</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природного газу </w:t>
            </w:r>
            <w:proofErr w:type="spellStart"/>
            <w:r w:rsidRPr="00764678">
              <w:rPr>
                <w:rFonts w:ascii="Arial" w:hAnsi="Arial" w:cs="Arial"/>
                <w:sz w:val="22"/>
                <w:lang w:eastAsia="ru-RU"/>
              </w:rPr>
              <w:t>Сафір</w:t>
            </w:r>
            <w:proofErr w:type="spellEnd"/>
            <w:r w:rsidRPr="00764678">
              <w:rPr>
                <w:rFonts w:ascii="Arial" w:hAnsi="Arial" w:cs="Arial"/>
                <w:sz w:val="22"/>
                <w:lang w:eastAsia="ru-RU"/>
              </w:rPr>
              <w:t xml:space="preserve"> - М</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ЗВТ44</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тиску</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кПа</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3</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ЗВТ45</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Перетворювач</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ЗВТ46</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природного газу </w:t>
            </w:r>
            <w:proofErr w:type="spellStart"/>
            <w:r w:rsidRPr="00764678">
              <w:rPr>
                <w:rFonts w:ascii="Arial" w:hAnsi="Arial" w:cs="Arial"/>
                <w:sz w:val="22"/>
                <w:lang w:eastAsia="ru-RU"/>
              </w:rPr>
              <w:t>Сафір</w:t>
            </w:r>
            <w:proofErr w:type="spellEnd"/>
            <w:r w:rsidRPr="00764678">
              <w:rPr>
                <w:rFonts w:ascii="Arial" w:hAnsi="Arial" w:cs="Arial"/>
                <w:sz w:val="22"/>
                <w:lang w:eastAsia="ru-RU"/>
              </w:rPr>
              <w:t xml:space="preserve"> - М</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ЗВТ47</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тиску</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кПа</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3</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ЗВТ48</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Перетворювач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25</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ЗВТ49</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Витратомір природного газу </w:t>
            </w:r>
            <w:proofErr w:type="spellStart"/>
            <w:r w:rsidRPr="00764678">
              <w:rPr>
                <w:rFonts w:ascii="Arial" w:hAnsi="Arial" w:cs="Arial"/>
                <w:sz w:val="22"/>
                <w:lang w:eastAsia="ru-RU"/>
              </w:rPr>
              <w:t>Сафір</w:t>
            </w:r>
            <w:proofErr w:type="spellEnd"/>
            <w:r w:rsidRPr="00764678">
              <w:rPr>
                <w:rFonts w:ascii="Arial" w:hAnsi="Arial" w:cs="Arial"/>
                <w:sz w:val="22"/>
                <w:lang w:eastAsia="ru-RU"/>
              </w:rPr>
              <w:t xml:space="preserve"> - М</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ЗВТ50</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тиску</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кПа</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3</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ЗВТ51</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 xml:space="preserve">Перетворювач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16</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800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ЗВТ52</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Витратомір природного газу Метран-100-ДД</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ЗВТ53</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Вторинний прилад Диск-250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ЗВТ54</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Витратомір природного газу Метран-100-ДД</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20 000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ЗВТ55</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Вторинний прилад Диск-250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40</w:t>
            </w:r>
          </w:p>
        </w:tc>
      </w:tr>
      <w:tr w:rsidR="00BE1E3C" w:rsidRPr="00764678" w:rsidTr="008531B1">
        <w:trPr>
          <w:cantSplit/>
          <w:trHeight w:val="448"/>
        </w:trPr>
        <w:tc>
          <w:tcPr>
            <w:tcW w:w="1815"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ЗВТ56</w:t>
            </w:r>
          </w:p>
        </w:tc>
        <w:tc>
          <w:tcPr>
            <w:tcW w:w="1886" w:type="dxa"/>
            <w:vMerge w:val="restart"/>
            <w:tcBorders>
              <w:top w:val="single" w:sz="4" w:space="0" w:color="auto"/>
              <w:left w:val="single" w:sz="4" w:space="0" w:color="auto"/>
              <w:right w:val="single" w:sz="4" w:space="0" w:color="auto"/>
            </w:tcBorders>
            <w:shd w:val="clear" w:color="auto" w:fill="auto"/>
            <w:tcMar>
              <w:top w:w="57" w:type="dxa"/>
              <w:bottom w:w="57" w:type="dxa"/>
            </w:tcMar>
            <w:vAlign w:val="bottom"/>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Витратомір природного газу Курс-1</w:t>
            </w:r>
          </w:p>
        </w:tc>
        <w:tc>
          <w:tcPr>
            <w:tcW w:w="2268" w:type="dxa"/>
            <w:vMerge w:val="restart"/>
            <w:tcBorders>
              <w:top w:val="single" w:sz="4" w:space="0" w:color="auto"/>
              <w:left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w:t>
            </w:r>
            <w:r w:rsidRPr="00764678">
              <w:rPr>
                <w:rFonts w:ascii="Arial" w:hAnsi="Arial" w:cs="Arial"/>
                <w:sz w:val="22"/>
                <w:vertAlign w:val="superscript"/>
                <w:lang w:eastAsia="ru-RU"/>
              </w:rPr>
              <w:t>3</w:t>
            </w:r>
            <w:r w:rsidRPr="00764678">
              <w:rPr>
                <w:rFonts w:ascii="Arial" w:hAnsi="Arial" w:cs="Arial"/>
                <w:sz w:val="22"/>
                <w:lang w:eastAsia="ru-RU"/>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80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2%</w:t>
            </w:r>
          </w:p>
        </w:tc>
        <w:tc>
          <w:tcPr>
            <w:tcW w:w="180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w:t>
            </w:r>
          </w:p>
        </w:tc>
        <w:tc>
          <w:tcPr>
            <w:tcW w:w="144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1000</w:t>
            </w:r>
          </w:p>
        </w:tc>
      </w:tr>
      <w:tr w:rsidR="00BE1E3C" w:rsidRPr="00764678" w:rsidTr="008531B1">
        <w:trPr>
          <w:cantSplit/>
          <w:trHeight w:val="408"/>
        </w:trPr>
        <w:tc>
          <w:tcPr>
            <w:tcW w:w="1815"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p>
        </w:tc>
        <w:tc>
          <w:tcPr>
            <w:tcW w:w="1886" w:type="dxa"/>
            <w:vMerge/>
            <w:tcBorders>
              <w:left w:val="single" w:sz="4" w:space="0" w:color="auto"/>
              <w:bottom w:val="single" w:sz="4" w:space="0" w:color="auto"/>
              <w:right w:val="single" w:sz="4" w:space="0" w:color="auto"/>
            </w:tcBorders>
            <w:shd w:val="clear" w:color="auto" w:fill="auto"/>
            <w:tcMar>
              <w:top w:w="57" w:type="dxa"/>
              <w:bottom w:w="57" w:type="dxa"/>
            </w:tcMar>
            <w:vAlign w:val="bottom"/>
          </w:tcPr>
          <w:p w:rsidR="00BE1E3C" w:rsidRPr="00764678" w:rsidRDefault="00BE1E3C" w:rsidP="00BE1E3C">
            <w:pPr>
              <w:spacing w:before="0" w:after="0"/>
              <w:rPr>
                <w:rFonts w:ascii="Arial" w:hAnsi="Arial" w:cs="Arial"/>
                <w:lang w:eastAsia="ru-RU"/>
              </w:rPr>
            </w:pPr>
          </w:p>
        </w:tc>
        <w:tc>
          <w:tcPr>
            <w:tcW w:w="2268" w:type="dxa"/>
            <w:vMerge/>
            <w:tcBorders>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rPr>
                <w:rFonts w:ascii="Arial" w:hAnsi="Arial" w:cs="Arial"/>
                <w:lang w:eastAsia="ru-RU"/>
              </w:rPr>
            </w:pP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80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jc w:val="center"/>
              <w:rPr>
                <w:rFonts w:ascii="Arial" w:hAnsi="Arial" w:cs="Arial"/>
                <w:lang w:eastAsia="ru-RU"/>
              </w:rPr>
            </w:pPr>
            <w:r w:rsidRPr="00764678">
              <w:rPr>
                <w:rFonts w:ascii="Arial" w:hAnsi="Arial" w:cs="Arial"/>
                <w:sz w:val="22"/>
                <w:lang w:eastAsia="ru-RU"/>
              </w:rPr>
              <w:t>1600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jc w:val="center"/>
              <w:rPr>
                <w:rFonts w:ascii="Arial" w:hAnsi="Arial" w:cs="Arial"/>
                <w:lang w:eastAsia="ru-RU"/>
              </w:rPr>
            </w:pPr>
            <w:r w:rsidRPr="00764678">
              <w:rPr>
                <w:rFonts w:ascii="Arial" w:hAnsi="Arial" w:cs="Arial"/>
                <w:sz w:val="22"/>
                <w:lang w:eastAsia="ru-RU"/>
              </w:rPr>
              <w:t>1%</w:t>
            </w:r>
          </w:p>
        </w:tc>
        <w:tc>
          <w:tcPr>
            <w:tcW w:w="180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c>
          <w:tcPr>
            <w:tcW w:w="144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ЗВТ57</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bottom"/>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тиску МИДА</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МПа</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1</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0,25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0,75</w:t>
            </w:r>
          </w:p>
        </w:tc>
      </w:tr>
      <w:tr w:rsidR="00BE1E3C" w:rsidRPr="00764678"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ЗВТ58</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bottom"/>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Датчик температури ТСПУ0289</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764678" w:rsidRDefault="00BE1E3C" w:rsidP="00BE1E3C">
            <w:pPr>
              <w:jc w:val="center"/>
            </w:pPr>
            <w:r w:rsidRPr="00764678">
              <w:rPr>
                <w:rFonts w:ascii="Arial" w:hAnsi="Arial" w:cs="Arial"/>
                <w:sz w:val="22"/>
                <w:lang w:eastAsia="ru-RU"/>
              </w:rPr>
              <w:t>зав. №______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С</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+50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lang w:eastAsia="ru-RU"/>
              </w:rPr>
            </w:pPr>
            <w:r w:rsidRPr="00764678">
              <w:rPr>
                <w:rFonts w:ascii="Arial" w:hAnsi="Arial" w:cs="Arial"/>
                <w:sz w:val="22"/>
                <w:lang w:eastAsia="ru-RU"/>
              </w:rPr>
              <w:t>0,5</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-20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sidRPr="00764678">
              <w:rPr>
                <w:rFonts w:ascii="Arial" w:hAnsi="Arial" w:cs="Arial"/>
                <w:sz w:val="22"/>
                <w:lang w:eastAsia="ru-RU"/>
              </w:rPr>
              <w:t>+40</w:t>
            </w:r>
          </w:p>
        </w:tc>
      </w:tr>
      <w:tr w:rsidR="00BE1E3C" w:rsidRPr="00B30505" w:rsidDel="00AF624B"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35036" w:rsidRDefault="00BE1E3C" w:rsidP="008531B1">
            <w:pPr>
              <w:spacing w:before="0" w:after="0"/>
              <w:jc w:val="center"/>
              <w:rPr>
                <w:rFonts w:ascii="Arial" w:hAnsi="Arial" w:cs="Arial"/>
                <w:b/>
                <w:i/>
                <w:lang w:val="en-US" w:eastAsia="ru-RU"/>
              </w:rPr>
            </w:pPr>
            <w:r w:rsidRPr="00764678">
              <w:rPr>
                <w:rFonts w:ascii="Arial" w:hAnsi="Arial" w:cs="Arial"/>
                <w:b/>
                <w:i/>
                <w:sz w:val="22"/>
                <w:lang w:eastAsia="ru-RU"/>
              </w:rPr>
              <w:t>ЗВТ5</w:t>
            </w:r>
            <w:r>
              <w:rPr>
                <w:rFonts w:ascii="Arial" w:hAnsi="Arial" w:cs="Arial"/>
                <w:b/>
                <w:i/>
                <w:sz w:val="22"/>
                <w:lang w:val="en-US" w:eastAsia="ru-RU"/>
              </w:rPr>
              <w:t>9</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pStyle w:val="NoSpacing"/>
              <w:rPr>
                <w:rFonts w:ascii="Arial" w:hAnsi="Arial" w:cs="Arial"/>
                <w:lang w:val="uk-UA" w:eastAsia="ru-RU"/>
              </w:rPr>
            </w:pPr>
            <w:r>
              <w:rPr>
                <w:rFonts w:ascii="Arial" w:hAnsi="Arial" w:cs="Arial"/>
                <w:lang w:val="uk-UA"/>
              </w:rPr>
              <w:t>Ваги</w:t>
            </w:r>
            <w:r>
              <w:rPr>
                <w:rFonts w:ascii="Arial" w:hAnsi="Arial" w:cs="Arial"/>
              </w:rPr>
              <w:t xml:space="preserve"> </w:t>
            </w:r>
            <w:proofErr w:type="spellStart"/>
            <w:r>
              <w:rPr>
                <w:rFonts w:ascii="Arial" w:hAnsi="Arial" w:cs="Arial"/>
              </w:rPr>
              <w:t>електрнн</w:t>
            </w:r>
            <w:proofErr w:type="spellEnd"/>
            <w:r w:rsidRPr="00B30505">
              <w:rPr>
                <w:rFonts w:ascii="Arial" w:hAnsi="Arial" w:cs="Arial"/>
                <w:lang w:val="uk-UA"/>
              </w:rPr>
              <w:t>і</w:t>
            </w:r>
            <w:r>
              <w:rPr>
                <w:rFonts w:ascii="Arial" w:hAnsi="Arial" w:cs="Arial"/>
                <w:lang w:val="uk-UA"/>
              </w:rPr>
              <w:t xml:space="preserve"> лабораторні</w:t>
            </w:r>
            <w:r w:rsidRPr="00B30505">
              <w:rPr>
                <w:rFonts w:ascii="Arial" w:hAnsi="Arial" w:cs="Arial"/>
                <w:lang w:val="uk-UA"/>
              </w:rPr>
              <w:t xml:space="preserve"> ХХ1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spacing w:before="0" w:after="0"/>
              <w:jc w:val="center"/>
              <w:rPr>
                <w:rFonts w:ascii="Arial" w:hAnsi="Arial" w:cs="Arial"/>
              </w:rPr>
            </w:pPr>
            <w:r w:rsidRPr="00B30505">
              <w:rPr>
                <w:rFonts w:ascii="Arial" w:hAnsi="Arial" w:cs="Arial"/>
                <w:sz w:val="22"/>
              </w:rPr>
              <w:t xml:space="preserve">Лабораторія, </w:t>
            </w:r>
            <w:r w:rsidRPr="00B30505">
              <w:rPr>
                <w:rFonts w:ascii="Arial" w:hAnsi="Arial" w:cs="Arial"/>
              </w:rPr>
              <w:t xml:space="preserve">, </w:t>
            </w:r>
            <w:r w:rsidRPr="00B30505">
              <w:rPr>
                <w:rFonts w:ascii="Arial" w:hAnsi="Arial" w:cs="Arial"/>
                <w:sz w:val="22"/>
                <w:lang w:eastAsia="ru-RU"/>
              </w:rPr>
              <w:t xml:space="preserve">зав.№ </w:t>
            </w:r>
            <w:r w:rsidRPr="00B30505">
              <w:rPr>
                <w:rFonts w:ascii="Arial" w:hAnsi="Arial" w:cs="Arial"/>
                <w:sz w:val="22"/>
              </w:rPr>
              <w:t>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widowControl w:val="0"/>
              <w:suppressAutoHyphens/>
              <w:autoSpaceDE w:val="0"/>
              <w:spacing w:before="0" w:after="0"/>
              <w:jc w:val="center"/>
              <w:rPr>
                <w:rFonts w:ascii="Arial" w:hAnsi="Arial" w:cs="Arial"/>
              </w:rPr>
            </w:pPr>
            <w:r w:rsidRPr="00B30505">
              <w:rPr>
                <w:rFonts w:ascii="Arial" w:hAnsi="Arial" w:cs="Arial"/>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Del="00AF624B" w:rsidRDefault="00BE1E3C" w:rsidP="00BE1E3C">
            <w:pPr>
              <w:spacing w:before="0" w:after="0"/>
              <w:jc w:val="center"/>
              <w:rPr>
                <w:rFonts w:ascii="Arial" w:hAnsi="Arial" w:cs="Arial"/>
                <w:lang w:eastAsia="ru-RU"/>
              </w:rPr>
            </w:pPr>
            <w:r w:rsidRPr="00B30505">
              <w:rPr>
                <w:rFonts w:ascii="Arial" w:hAnsi="Arial" w:cs="Arial"/>
                <w:sz w:val="22"/>
                <w:lang w:eastAsia="ru-RU"/>
              </w:rPr>
              <w:t>0,100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Del="00AF624B" w:rsidRDefault="00BE1E3C" w:rsidP="00BE1E3C">
            <w:pPr>
              <w:spacing w:before="0" w:after="0"/>
              <w:jc w:val="center"/>
              <w:rPr>
                <w:rFonts w:ascii="Arial" w:hAnsi="Arial" w:cs="Arial"/>
                <w:lang w:eastAsia="ru-RU"/>
              </w:rPr>
            </w:pPr>
            <w:r w:rsidRPr="00B30505">
              <w:rPr>
                <w:rFonts w:ascii="Arial" w:hAnsi="Arial" w:cs="Arial"/>
                <w:sz w:val="22"/>
                <w:lang w:eastAsia="ru-RU"/>
              </w:rPr>
              <w:t>5</w:t>
            </w:r>
            <w:r>
              <w:rPr>
                <w:rFonts w:ascii="Arial" w:hAnsi="Arial" w:cs="Arial"/>
                <w:sz w:val="22"/>
                <w:lang w:eastAsia="ru-RU"/>
              </w:rPr>
              <w:t>0</w:t>
            </w:r>
            <w:r w:rsidRPr="00B30505">
              <w:rPr>
                <w:rFonts w:ascii="Arial" w:hAnsi="Arial" w:cs="Arial"/>
                <w:sz w:val="22"/>
                <w:lang w:eastAsia="ru-RU"/>
              </w:rPr>
              <w:t>,0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8531B1">
            <w:pPr>
              <w:spacing w:before="0" w:after="0"/>
              <w:jc w:val="center"/>
              <w:rPr>
                <w:rFonts w:ascii="Arial" w:hAnsi="Arial" w:cs="Arial"/>
                <w:lang w:eastAsia="ru-RU"/>
              </w:rPr>
            </w:pPr>
            <w:r>
              <w:rPr>
                <w:rFonts w:ascii="Arial" w:hAnsi="Arial" w:cs="Arial"/>
                <w:lang w:eastAsia="ru-RU"/>
              </w:rPr>
              <w:t>0</w:t>
            </w:r>
            <w:r w:rsidRPr="00B30505">
              <w:rPr>
                <w:rFonts w:ascii="Arial" w:hAnsi="Arial" w:cs="Arial"/>
                <w:lang w:eastAsia="ru-RU"/>
              </w:rPr>
              <w:t>,</w:t>
            </w:r>
            <w:r>
              <w:rPr>
                <w:rFonts w:ascii="Arial" w:hAnsi="Arial" w:cs="Arial"/>
                <w:lang w:eastAsia="ru-RU"/>
              </w:rPr>
              <w:t>5</w:t>
            </w:r>
            <w:r w:rsidRPr="00B30505">
              <w:rPr>
                <w:rFonts w:ascii="Arial" w:hAnsi="Arial" w:cs="Arial"/>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Del="00AF624B" w:rsidRDefault="00BE1E3C" w:rsidP="00BE1E3C">
            <w:pPr>
              <w:spacing w:before="0" w:after="0"/>
              <w:jc w:val="center"/>
              <w:rPr>
                <w:rFonts w:ascii="Arial" w:hAnsi="Arial" w:cs="Arial"/>
                <w:lang w:eastAsia="ru-RU"/>
              </w:rPr>
            </w:pPr>
            <w:r w:rsidRPr="00B30505">
              <w:rPr>
                <w:rFonts w:ascii="Arial" w:hAnsi="Arial" w:cs="Arial"/>
                <w:lang w:eastAsia="ru-RU"/>
              </w:rPr>
              <w:t>7</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Del="00AF624B" w:rsidRDefault="00BE1E3C" w:rsidP="00BE1E3C">
            <w:pPr>
              <w:spacing w:before="0" w:after="0"/>
              <w:jc w:val="center"/>
              <w:rPr>
                <w:rFonts w:ascii="Arial" w:hAnsi="Arial" w:cs="Arial"/>
                <w:lang w:eastAsia="ru-RU"/>
              </w:rPr>
            </w:pPr>
            <w:r w:rsidRPr="00B30505">
              <w:rPr>
                <w:rFonts w:ascii="Arial" w:hAnsi="Arial" w:cs="Arial"/>
                <w:lang w:eastAsia="ru-RU"/>
              </w:rPr>
              <w:t>20</w:t>
            </w:r>
          </w:p>
        </w:tc>
      </w:tr>
      <w:tr w:rsidR="00BE1E3C" w:rsidRPr="00B30505"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619FE" w:rsidRDefault="00BE1E3C" w:rsidP="008531B1">
            <w:pPr>
              <w:spacing w:before="0" w:after="0"/>
              <w:jc w:val="center"/>
              <w:rPr>
                <w:rFonts w:ascii="Arial" w:hAnsi="Arial" w:cs="Arial"/>
                <w:b/>
                <w:i/>
                <w:lang w:eastAsia="ru-RU"/>
              </w:rPr>
            </w:pPr>
            <w:r w:rsidRPr="00764678">
              <w:rPr>
                <w:rFonts w:ascii="Arial" w:hAnsi="Arial" w:cs="Arial"/>
                <w:b/>
                <w:i/>
                <w:sz w:val="22"/>
                <w:lang w:eastAsia="ru-RU"/>
              </w:rPr>
              <w:t>ЗВТ</w:t>
            </w:r>
            <w:r>
              <w:rPr>
                <w:rFonts w:ascii="Arial" w:hAnsi="Arial" w:cs="Arial"/>
                <w:b/>
                <w:i/>
                <w:sz w:val="22"/>
                <w:lang w:eastAsia="ru-RU"/>
              </w:rPr>
              <w:t>60</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spacing w:before="0" w:after="0"/>
              <w:rPr>
                <w:rFonts w:ascii="Arial" w:hAnsi="Arial" w:cs="Arial"/>
                <w:lang w:eastAsia="ru-RU"/>
              </w:rPr>
            </w:pPr>
            <w:r w:rsidRPr="00B30505">
              <w:rPr>
                <w:rFonts w:ascii="Arial" w:hAnsi="Arial" w:cs="Arial"/>
                <w:sz w:val="22"/>
                <w:lang w:eastAsia="ru-RU"/>
              </w:rPr>
              <w:t xml:space="preserve">Тахеометр електронний TS ХХ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tabs>
                <w:tab w:val="left" w:pos="0"/>
              </w:tabs>
              <w:spacing w:before="0" w:after="0"/>
              <w:jc w:val="center"/>
              <w:rPr>
                <w:rFonts w:ascii="Arial" w:hAnsi="Arial" w:cs="Arial"/>
              </w:rPr>
            </w:pPr>
            <w:r>
              <w:rPr>
                <w:rFonts w:ascii="Arial" w:hAnsi="Arial" w:cs="Arial"/>
                <w:sz w:val="22"/>
                <w:lang w:eastAsia="ru-RU"/>
              </w:rPr>
              <w:t>З</w:t>
            </w:r>
            <w:r w:rsidRPr="00B30505">
              <w:rPr>
                <w:rFonts w:ascii="Arial" w:hAnsi="Arial" w:cs="Arial"/>
                <w:sz w:val="22"/>
                <w:lang w:eastAsia="ru-RU"/>
              </w:rPr>
              <w:t xml:space="preserve">ав.№ </w:t>
            </w:r>
            <w:r w:rsidRPr="00B30505">
              <w:rPr>
                <w:rFonts w:ascii="Arial" w:hAnsi="Arial" w:cs="Arial"/>
                <w:sz w:val="22"/>
              </w:rPr>
              <w:t>___</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autoSpaceDE w:val="0"/>
              <w:spacing w:before="0" w:after="0"/>
              <w:jc w:val="center"/>
              <w:rPr>
                <w:rFonts w:ascii="Arial" w:hAnsi="Arial" w:cs="Arial"/>
              </w:rPr>
            </w:pPr>
            <w:r w:rsidRPr="00B30505">
              <w:rPr>
                <w:rFonts w:ascii="Arial" w:hAnsi="Arial" w:cs="Arial"/>
                <w:sz w:val="22"/>
              </w:rPr>
              <w:t>м</w:t>
            </w:r>
            <w:r w:rsidRPr="00B30505">
              <w:rPr>
                <w:rFonts w:ascii="Arial" w:hAnsi="Arial" w:cs="Arial"/>
                <w:sz w:val="22"/>
                <w:vertAlign w:val="super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spacing w:before="0" w:after="0"/>
              <w:jc w:val="center"/>
              <w:rPr>
                <w:rFonts w:ascii="Arial" w:hAnsi="Arial" w:cs="Arial"/>
                <w:lang w:eastAsia="ru-RU"/>
              </w:rPr>
            </w:pPr>
            <w:r w:rsidRPr="00B30505">
              <w:rPr>
                <w:rFonts w:ascii="Arial" w:hAnsi="Arial" w:cs="Arial"/>
                <w:sz w:val="22"/>
                <w:lang w:eastAsia="ru-RU"/>
              </w:rPr>
              <w:t>-</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spacing w:before="0" w:after="0"/>
              <w:jc w:val="center"/>
              <w:rPr>
                <w:rFonts w:ascii="Arial" w:hAnsi="Arial" w:cs="Arial"/>
                <w:lang w:eastAsia="ru-RU"/>
              </w:rPr>
            </w:pPr>
            <w:r w:rsidRPr="00B30505">
              <w:rPr>
                <w:rFonts w:ascii="Arial" w:hAnsi="Arial" w:cs="Arial"/>
                <w:sz w:val="22"/>
                <w:lang w:eastAsia="ru-RU"/>
              </w:rPr>
              <w:t>-</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8531B1">
            <w:pPr>
              <w:jc w:val="center"/>
              <w:rPr>
                <w:rFonts w:ascii="Arial" w:hAnsi="Arial" w:cs="Arial"/>
                <w:sz w:val="20"/>
                <w:szCs w:val="20"/>
              </w:rPr>
            </w:pPr>
            <w:r w:rsidRPr="00B30505">
              <w:rPr>
                <w:rFonts w:ascii="Arial" w:hAnsi="Arial" w:cs="Arial"/>
                <w:sz w:val="22"/>
                <w:szCs w:val="20"/>
              </w:rPr>
              <w:t>-</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spacing w:before="0" w:after="0"/>
              <w:jc w:val="center"/>
              <w:rPr>
                <w:rFonts w:ascii="Arial" w:hAnsi="Arial" w:cs="Arial"/>
                <w:lang w:eastAsia="ru-RU"/>
              </w:rPr>
            </w:pPr>
            <w:r w:rsidRPr="00B30505">
              <w:rPr>
                <w:rFonts w:ascii="Arial" w:hAnsi="Arial" w:cs="Arial"/>
                <w:sz w:val="22"/>
                <w:lang w:eastAsia="ru-RU"/>
              </w:rPr>
              <w:t>5</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B30505" w:rsidRDefault="00BE1E3C" w:rsidP="00BE1E3C">
            <w:pPr>
              <w:spacing w:before="0" w:after="0"/>
              <w:jc w:val="center"/>
              <w:rPr>
                <w:rFonts w:ascii="Arial" w:hAnsi="Arial" w:cs="Arial"/>
                <w:lang w:eastAsia="ru-RU"/>
              </w:rPr>
            </w:pPr>
            <w:r w:rsidRPr="00B30505">
              <w:rPr>
                <w:rFonts w:ascii="Arial" w:hAnsi="Arial" w:cs="Arial"/>
                <w:sz w:val="22"/>
                <w:lang w:eastAsia="ru-RU"/>
              </w:rPr>
              <w:t>100 000</w:t>
            </w:r>
          </w:p>
        </w:tc>
      </w:tr>
      <w:tr w:rsidR="00BE1E3C" w:rsidRPr="0034087B" w:rsidTr="008531B1">
        <w:trPr>
          <w:cantSplit/>
          <w:trHeight w:val="20"/>
        </w:trPr>
        <w:tc>
          <w:tcPr>
            <w:tcW w:w="18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764678" w:rsidRDefault="00BE1E3C" w:rsidP="008531B1">
            <w:pPr>
              <w:spacing w:before="0" w:after="0"/>
              <w:jc w:val="center"/>
              <w:rPr>
                <w:rFonts w:ascii="Arial" w:hAnsi="Arial" w:cs="Arial"/>
                <w:b/>
                <w:i/>
                <w:lang w:eastAsia="ru-RU"/>
              </w:rPr>
            </w:pPr>
            <w:r w:rsidRPr="0034087B">
              <w:rPr>
                <w:rFonts w:ascii="Arial" w:hAnsi="Arial" w:cs="Arial"/>
                <w:b/>
                <w:i/>
                <w:sz w:val="22"/>
              </w:rPr>
              <w:t>ЗВТ</w:t>
            </w:r>
            <w:r>
              <w:rPr>
                <w:rFonts w:ascii="Arial" w:hAnsi="Arial" w:cs="Arial"/>
                <w:b/>
                <w:i/>
                <w:sz w:val="22"/>
                <w:lang w:val="ru-RU"/>
              </w:rPr>
              <w:t>61</w:t>
            </w:r>
          </w:p>
        </w:tc>
        <w:tc>
          <w:tcPr>
            <w:tcW w:w="18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34087B" w:rsidRDefault="00BE1E3C" w:rsidP="00BE1E3C">
            <w:pPr>
              <w:spacing w:before="0" w:after="0"/>
              <w:rPr>
                <w:rFonts w:ascii="Arial" w:hAnsi="Arial" w:cs="Arial"/>
                <w:lang w:eastAsia="ru-RU"/>
              </w:rPr>
            </w:pPr>
            <w:r w:rsidRPr="0034087B">
              <w:rPr>
                <w:rFonts w:ascii="Arial" w:hAnsi="Arial" w:cs="Arial"/>
                <w:sz w:val="22"/>
                <w:lang w:eastAsia="ru-RU"/>
              </w:rPr>
              <w:t xml:space="preserve">Рівнемір </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34087B" w:rsidRDefault="00BE1E3C" w:rsidP="00BE1E3C">
            <w:pPr>
              <w:jc w:val="center"/>
              <w:rPr>
                <w:rFonts w:ascii="Arial" w:hAnsi="Arial" w:cs="Arial"/>
              </w:rPr>
            </w:pPr>
            <w:r w:rsidRPr="0034087B">
              <w:rPr>
                <w:rFonts w:ascii="Arial" w:hAnsi="Arial" w:cs="Arial"/>
                <w:sz w:val="22"/>
              </w:rPr>
              <w:t>Р</w:t>
            </w:r>
            <w:r w:rsidRPr="0034087B">
              <w:rPr>
                <w:rFonts w:ascii="Arial" w:hAnsi="Arial" w:cs="Arial"/>
                <w:sz w:val="22"/>
                <w:lang w:eastAsia="ru-RU"/>
              </w:rPr>
              <w:t>езервуар мазуту</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34087B" w:rsidRDefault="00BE1E3C" w:rsidP="00BE1E3C">
            <w:pPr>
              <w:widowControl w:val="0"/>
              <w:suppressAutoHyphens/>
              <w:autoSpaceDE w:val="0"/>
              <w:spacing w:before="0" w:after="0"/>
              <w:jc w:val="center"/>
              <w:rPr>
                <w:rFonts w:ascii="Arial" w:hAnsi="Arial" w:cs="Arial"/>
              </w:rPr>
            </w:pPr>
            <w:r w:rsidRPr="0034087B">
              <w:rPr>
                <w:rFonts w:ascii="Arial" w:hAnsi="Arial" w:cs="Arial"/>
                <w:sz w:val="22"/>
              </w:rPr>
              <w:t>м</w:t>
            </w:r>
            <w:r w:rsidRPr="0034087B">
              <w:rPr>
                <w:rFonts w:ascii="Arial" w:hAnsi="Arial" w:cs="Arial"/>
                <w:sz w:val="22"/>
                <w:vertAlign w:val="superscript"/>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34087B" w:rsidRDefault="00BE1E3C" w:rsidP="00BE1E3C">
            <w:pPr>
              <w:jc w:val="center"/>
              <w:rPr>
                <w:rFonts w:ascii="Arial" w:hAnsi="Arial" w:cs="Arial"/>
              </w:rPr>
            </w:pPr>
            <w:r w:rsidRPr="0034087B">
              <w:rPr>
                <w:rFonts w:ascii="Arial" w:hAnsi="Arial" w:cs="Arial"/>
                <w:sz w:val="22"/>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34087B" w:rsidRDefault="00BE1E3C" w:rsidP="00BE1E3C">
            <w:pPr>
              <w:jc w:val="center"/>
              <w:rPr>
                <w:rFonts w:ascii="Arial" w:hAnsi="Arial" w:cs="Arial"/>
              </w:rPr>
            </w:pPr>
            <w:r w:rsidRPr="0034087B">
              <w:rPr>
                <w:rFonts w:ascii="Arial" w:hAnsi="Arial" w:cs="Arial"/>
                <w:sz w:val="22"/>
              </w:rPr>
              <w:t>10</w:t>
            </w:r>
            <w:r>
              <w:rPr>
                <w:rFonts w:ascii="Arial" w:hAnsi="Arial" w:cs="Arial"/>
                <w:sz w:val="22"/>
              </w:rPr>
              <w:t> </w:t>
            </w:r>
            <w:r w:rsidRPr="0034087B">
              <w:rPr>
                <w:rFonts w:ascii="Arial" w:hAnsi="Arial" w:cs="Arial"/>
                <w:sz w:val="22"/>
              </w:rPr>
              <w:t>000</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BE1E3C" w:rsidRPr="0034087B" w:rsidRDefault="00BE1E3C" w:rsidP="008531B1">
            <w:pPr>
              <w:jc w:val="center"/>
              <w:rPr>
                <w:rFonts w:ascii="Arial" w:hAnsi="Arial" w:cs="Arial"/>
              </w:rPr>
            </w:pPr>
            <w:r w:rsidRPr="0034087B">
              <w:rPr>
                <w:rFonts w:ascii="Arial" w:hAnsi="Arial" w:cs="Arial"/>
                <w:sz w:val="22"/>
              </w:rPr>
              <w:t>1,00</w:t>
            </w:r>
          </w:p>
        </w:tc>
        <w:tc>
          <w:tcPr>
            <w:tcW w:w="18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34087B" w:rsidRDefault="00BE1E3C" w:rsidP="00BE1E3C">
            <w:pPr>
              <w:jc w:val="center"/>
              <w:rPr>
                <w:rFonts w:ascii="Arial" w:hAnsi="Arial" w:cs="Arial"/>
              </w:rPr>
            </w:pPr>
            <w:r w:rsidRPr="0034087B">
              <w:rPr>
                <w:rFonts w:ascii="Arial" w:hAnsi="Arial" w:cs="Arial"/>
                <w:sz w:val="22"/>
              </w:rPr>
              <w:t>10</w:t>
            </w:r>
          </w:p>
        </w:tc>
        <w:tc>
          <w:tcPr>
            <w:tcW w:w="14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BE1E3C" w:rsidRPr="0034087B" w:rsidRDefault="00BE1E3C" w:rsidP="00BE1E3C">
            <w:pPr>
              <w:jc w:val="center"/>
              <w:rPr>
                <w:rFonts w:ascii="Arial" w:hAnsi="Arial" w:cs="Arial"/>
              </w:rPr>
            </w:pPr>
            <w:r>
              <w:rPr>
                <w:rFonts w:ascii="Arial" w:hAnsi="Arial" w:cs="Arial"/>
                <w:sz w:val="22"/>
              </w:rPr>
              <w:t>9</w:t>
            </w:r>
            <w:r w:rsidRPr="0034087B">
              <w:rPr>
                <w:rFonts w:ascii="Arial" w:hAnsi="Arial" w:cs="Arial"/>
                <w:sz w:val="22"/>
              </w:rPr>
              <w:t xml:space="preserve"> 000</w:t>
            </w:r>
          </w:p>
        </w:tc>
      </w:tr>
    </w:tbl>
    <w:p w:rsidR="00BF2855" w:rsidRDefault="00BF2855" w:rsidP="00BF2855">
      <w:pPr>
        <w:spacing w:before="0" w:after="0"/>
      </w:pPr>
    </w:p>
    <w:p w:rsidR="00AA7B95" w:rsidRDefault="00BF2855" w:rsidP="00B708E8">
      <w:pPr>
        <w:pStyle w:val="Heading3"/>
        <w:spacing w:before="240"/>
      </w:pPr>
      <w:r>
        <w:t>7.3.</w:t>
      </w:r>
      <w:r w:rsidR="00AA7B95" w:rsidRPr="004D2D7E">
        <w:t xml:space="preserve"> </w:t>
      </w:r>
      <w:r w:rsidR="00DF7CDF" w:rsidRPr="00406F8D">
        <w:t>Назва та посилання на документ з розрахунками для оцінки невизначеності</w:t>
      </w:r>
      <w:r w:rsidR="00DF7CDF" w:rsidRPr="00406F8D">
        <w:rPr>
          <w:rFonts w:ascii="Arial" w:hAnsi="Arial" w:cs="Arial"/>
          <w:b w:val="0"/>
          <w:bCs w:val="0"/>
          <w:color w:val="000066"/>
          <w:sz w:val="27"/>
          <w:szCs w:val="27"/>
          <w:shd w:val="clear" w:color="auto" w:fill="FFFFFF"/>
          <w:lang w:val="ru-RU"/>
        </w:rPr>
        <w:t xml:space="preserve"> </w:t>
      </w:r>
    </w:p>
    <w:tbl>
      <w:tblPr>
        <w:tblStyle w:val="TableGrid"/>
        <w:tblW w:w="0" w:type="auto"/>
        <w:tblLook w:val="04A0"/>
      </w:tblPr>
      <w:tblGrid>
        <w:gridCol w:w="15352"/>
      </w:tblGrid>
      <w:tr w:rsidR="00B708E8" w:rsidTr="00B708E8">
        <w:tc>
          <w:tcPr>
            <w:tcW w:w="15352" w:type="dxa"/>
          </w:tcPr>
          <w:p w:rsidR="00B708E8" w:rsidRDefault="00BE1E3C" w:rsidP="00B708E8">
            <w:pPr>
              <w:rPr>
                <w:lang w:eastAsia="ru-RU"/>
              </w:rPr>
            </w:pPr>
            <w:r w:rsidRPr="00764678">
              <w:rPr>
                <w:rFonts w:ascii="Arial" w:hAnsi="Arial" w:cs="Arial"/>
                <w:sz w:val="22"/>
                <w:szCs w:val="21"/>
              </w:rPr>
              <w:t>“</w:t>
            </w:r>
            <w:r w:rsidRPr="00764678">
              <w:rPr>
                <w:rFonts w:ascii="Arial" w:hAnsi="Arial" w:cs="Arial"/>
                <w:i/>
                <w:sz w:val="22"/>
                <w:szCs w:val="21"/>
              </w:rPr>
              <w:t>Оцінка невизначеності_</w:t>
            </w:r>
            <w:r w:rsidRPr="008531B1">
              <w:rPr>
                <w:rFonts w:ascii="Arial" w:hAnsi="Arial" w:cs="Arial"/>
                <w:i/>
                <w:sz w:val="22"/>
                <w:szCs w:val="21"/>
                <w:highlight w:val="cyan"/>
              </w:rPr>
              <w:t>Ххх</w:t>
            </w:r>
            <w:r w:rsidRPr="00764678">
              <w:rPr>
                <w:rFonts w:ascii="Arial" w:hAnsi="Arial" w:cs="Arial"/>
                <w:i/>
                <w:sz w:val="22"/>
                <w:szCs w:val="21"/>
              </w:rPr>
              <w:t>.pdf”</w:t>
            </w:r>
            <w:r w:rsidRPr="00764678">
              <w:rPr>
                <w:rFonts w:ascii="Arial" w:hAnsi="Arial" w:cs="Arial"/>
                <w:sz w:val="22"/>
                <w:szCs w:val="21"/>
              </w:rPr>
              <w:t>,</w:t>
            </w:r>
            <w:r w:rsidRPr="00764678">
              <w:rPr>
                <w:rFonts w:ascii="Arial" w:hAnsi="Arial" w:cs="Arial"/>
                <w:i/>
                <w:sz w:val="22"/>
                <w:szCs w:val="21"/>
              </w:rPr>
              <w:t xml:space="preserve"> </w:t>
            </w:r>
            <w:r w:rsidRPr="00764678">
              <w:rPr>
                <w:rFonts w:ascii="Arial" w:hAnsi="Arial" w:cs="Arial"/>
                <w:sz w:val="22"/>
                <w:szCs w:val="21"/>
              </w:rPr>
              <w:t>дата останніх змін дд.мм.20</w:t>
            </w:r>
            <w:r w:rsidRPr="008531B1">
              <w:rPr>
                <w:rFonts w:ascii="Arial" w:hAnsi="Arial" w:cs="Arial"/>
                <w:sz w:val="22"/>
                <w:szCs w:val="21"/>
                <w:highlight w:val="cyan"/>
              </w:rPr>
              <w:t>__</w:t>
            </w:r>
          </w:p>
        </w:tc>
      </w:tr>
    </w:tbl>
    <w:p w:rsidR="00BF2855" w:rsidRDefault="00BF2855" w:rsidP="00BF2855">
      <w:pPr>
        <w:spacing w:before="0" w:after="0"/>
      </w:pPr>
    </w:p>
    <w:p w:rsidR="005D1D53" w:rsidRPr="004D2D7E" w:rsidRDefault="00BF2855" w:rsidP="00B708E8">
      <w:pPr>
        <w:pStyle w:val="Heading3"/>
        <w:spacing w:before="240"/>
      </w:pPr>
      <w:r>
        <w:t>7.4.</w:t>
      </w:r>
      <w:r w:rsidRPr="004D2D7E">
        <w:t xml:space="preserve"> </w:t>
      </w:r>
      <w:r w:rsidR="00BA4769" w:rsidRPr="004D2D7E">
        <w:t>Перелік</w:t>
      </w:r>
      <w:r w:rsidR="006D1EE2" w:rsidRPr="004D2D7E">
        <w:t xml:space="preserve"> джерел інформації</w:t>
      </w:r>
      <w:r w:rsidR="005D1D53" w:rsidRPr="004D2D7E">
        <w:t xml:space="preserve"> </w:t>
      </w:r>
    </w:p>
    <w:tbl>
      <w:tblPr>
        <w:tblW w:w="15324"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ook w:val="00A0"/>
      </w:tblPr>
      <w:tblGrid>
        <w:gridCol w:w="2142"/>
        <w:gridCol w:w="13182"/>
      </w:tblGrid>
      <w:tr w:rsidR="00C4787F" w:rsidRPr="00B708E8" w:rsidTr="00B708E8">
        <w:trPr>
          <w:trHeight w:val="20"/>
        </w:trPr>
        <w:tc>
          <w:tcPr>
            <w:tcW w:w="2142" w:type="dxa"/>
            <w:tcBorders>
              <w:bottom w:val="single" w:sz="4" w:space="0" w:color="auto"/>
            </w:tcBorders>
            <w:shd w:val="clear" w:color="auto" w:fill="auto"/>
            <w:tcMar>
              <w:top w:w="57" w:type="dxa"/>
              <w:bottom w:w="57" w:type="dxa"/>
            </w:tcMar>
            <w:vAlign w:val="center"/>
          </w:tcPr>
          <w:p w:rsidR="005D1D53" w:rsidRPr="00B708E8" w:rsidRDefault="00513BD3" w:rsidP="0021280C">
            <w:pPr>
              <w:spacing w:before="0" w:after="0"/>
              <w:jc w:val="center"/>
              <w:rPr>
                <w:i/>
                <w:lang w:eastAsia="ru-RU"/>
              </w:rPr>
            </w:pPr>
            <w:r w:rsidRPr="00B708E8">
              <w:rPr>
                <w:bCs/>
                <w:i/>
                <w:sz w:val="22"/>
                <w:lang w:eastAsia="ru-RU"/>
              </w:rPr>
              <w:t>Ідентифікаційний номер</w:t>
            </w:r>
            <w:r w:rsidR="006D1EE2" w:rsidRPr="00B708E8">
              <w:rPr>
                <w:i/>
                <w:sz w:val="22"/>
                <w:lang w:eastAsia="ru-RU"/>
              </w:rPr>
              <w:t xml:space="preserve"> джерела і</w:t>
            </w:r>
            <w:r w:rsidR="005D1D53" w:rsidRPr="00B708E8">
              <w:rPr>
                <w:i/>
                <w:sz w:val="22"/>
                <w:lang w:eastAsia="ru-RU"/>
              </w:rPr>
              <w:t>нформац</w:t>
            </w:r>
            <w:r w:rsidR="006D1EE2" w:rsidRPr="00B708E8">
              <w:rPr>
                <w:i/>
                <w:sz w:val="22"/>
                <w:lang w:eastAsia="ru-RU"/>
              </w:rPr>
              <w:t>ії</w:t>
            </w:r>
          </w:p>
        </w:tc>
        <w:tc>
          <w:tcPr>
            <w:tcW w:w="13182" w:type="dxa"/>
            <w:tcBorders>
              <w:bottom w:val="single" w:sz="4" w:space="0" w:color="auto"/>
            </w:tcBorders>
            <w:shd w:val="clear" w:color="auto" w:fill="auto"/>
            <w:tcMar>
              <w:top w:w="57" w:type="dxa"/>
              <w:bottom w:w="57" w:type="dxa"/>
            </w:tcMar>
            <w:vAlign w:val="center"/>
          </w:tcPr>
          <w:p w:rsidR="005D1D53" w:rsidRPr="00B708E8" w:rsidRDefault="0089560E" w:rsidP="002955A1">
            <w:pPr>
              <w:spacing w:before="0" w:after="0"/>
              <w:jc w:val="center"/>
              <w:rPr>
                <w:i/>
                <w:lang w:eastAsia="ru-RU"/>
              </w:rPr>
            </w:pPr>
            <w:r>
              <w:rPr>
                <w:i/>
                <w:sz w:val="22"/>
                <w:lang w:eastAsia="ru-RU"/>
              </w:rPr>
              <w:t xml:space="preserve">Опис </w:t>
            </w:r>
            <w:r w:rsidR="006D1EE2" w:rsidRPr="00B708E8">
              <w:rPr>
                <w:i/>
                <w:sz w:val="22"/>
                <w:lang w:eastAsia="ru-RU"/>
              </w:rPr>
              <w:t>джерела</w:t>
            </w:r>
            <w:r w:rsidR="005D1D53" w:rsidRPr="00B708E8">
              <w:rPr>
                <w:i/>
                <w:sz w:val="22"/>
                <w:lang w:eastAsia="ru-RU"/>
              </w:rPr>
              <w:t xml:space="preserve"> </w:t>
            </w:r>
            <w:r w:rsidR="006D1EE2" w:rsidRPr="00B708E8">
              <w:rPr>
                <w:i/>
                <w:sz w:val="22"/>
                <w:lang w:eastAsia="ru-RU"/>
              </w:rPr>
              <w:t>інформації</w:t>
            </w:r>
          </w:p>
        </w:tc>
      </w:tr>
      <w:tr w:rsidR="00BE1E3C" w:rsidRPr="00B708E8" w:rsidTr="00B708E8">
        <w:trPr>
          <w:trHeight w:val="20"/>
        </w:trPr>
        <w:tc>
          <w:tcPr>
            <w:tcW w:w="2142" w:type="dxa"/>
            <w:shd w:val="clear" w:color="auto" w:fill="auto"/>
            <w:tcMar>
              <w:top w:w="57" w:type="dxa"/>
              <w:bottom w:w="57" w:type="dxa"/>
            </w:tcMar>
            <w:vAlign w:val="center"/>
          </w:tcPr>
          <w:p w:rsidR="00BE1E3C" w:rsidRPr="00764678" w:rsidRDefault="00BE1E3C" w:rsidP="00BE1E3C">
            <w:pPr>
              <w:spacing w:before="40" w:after="40"/>
              <w:jc w:val="center"/>
              <w:rPr>
                <w:rFonts w:ascii="Arial" w:hAnsi="Arial" w:cs="Arial"/>
                <w:b/>
                <w:i/>
                <w:lang w:eastAsia="ru-RU"/>
              </w:rPr>
            </w:pPr>
            <w:r w:rsidRPr="00764678">
              <w:rPr>
                <w:rFonts w:ascii="Arial" w:hAnsi="Arial" w:cs="Arial"/>
                <w:b/>
                <w:i/>
                <w:sz w:val="22"/>
                <w:lang w:eastAsia="ru-RU"/>
              </w:rPr>
              <w:t>ДІ01</w:t>
            </w:r>
          </w:p>
        </w:tc>
        <w:tc>
          <w:tcPr>
            <w:tcW w:w="13182" w:type="dxa"/>
            <w:shd w:val="clear" w:color="auto" w:fill="auto"/>
            <w:tcMar>
              <w:top w:w="57" w:type="dxa"/>
              <w:bottom w:w="57" w:type="dxa"/>
            </w:tcMar>
          </w:tcPr>
          <w:p w:rsidR="00BE1E3C" w:rsidRPr="00764678" w:rsidRDefault="00BE1E3C" w:rsidP="00BE1E3C">
            <w:pPr>
              <w:spacing w:before="40" w:after="40"/>
              <w:rPr>
                <w:rFonts w:ascii="Arial" w:hAnsi="Arial" w:cs="Arial"/>
                <w:strike/>
                <w:lang w:eastAsia="ru-RU"/>
              </w:rPr>
            </w:pPr>
            <w:r w:rsidRPr="00BE1E3C">
              <w:rPr>
                <w:rFonts w:ascii="Arial" w:hAnsi="Arial" w:cs="Arial"/>
                <w:sz w:val="22"/>
              </w:rPr>
              <w:t xml:space="preserve">Порядок здійснення моніторингу та звітності щодо викидів парникових газів, затверджений постановою Кабінету Міністрів України «Про затвердження порядку </w:t>
            </w:r>
            <w:proofErr w:type="spellStart"/>
            <w:r w:rsidRPr="00BE1E3C">
              <w:rPr>
                <w:rFonts w:ascii="Arial" w:hAnsi="Arial" w:cs="Arial"/>
                <w:sz w:val="22"/>
              </w:rPr>
              <w:t>здійсненення</w:t>
            </w:r>
            <w:proofErr w:type="spellEnd"/>
            <w:r w:rsidRPr="00BE1E3C">
              <w:rPr>
                <w:rFonts w:ascii="Arial" w:hAnsi="Arial" w:cs="Arial"/>
                <w:sz w:val="22"/>
              </w:rPr>
              <w:t xml:space="preserve"> моніторингу та </w:t>
            </w:r>
            <w:proofErr w:type="spellStart"/>
            <w:r w:rsidRPr="00BE1E3C">
              <w:rPr>
                <w:rFonts w:ascii="Arial" w:hAnsi="Arial" w:cs="Arial"/>
                <w:sz w:val="22"/>
              </w:rPr>
              <w:t>зітності</w:t>
            </w:r>
            <w:proofErr w:type="spellEnd"/>
            <w:r w:rsidRPr="00BE1E3C">
              <w:rPr>
                <w:rFonts w:ascii="Arial" w:hAnsi="Arial" w:cs="Arial"/>
                <w:sz w:val="22"/>
              </w:rPr>
              <w:t xml:space="preserve"> щодо викидів парникових газів» від 23 вересня 2020 року № 960</w:t>
            </w:r>
          </w:p>
        </w:tc>
      </w:tr>
      <w:tr w:rsidR="00BE1E3C" w:rsidRPr="00B708E8" w:rsidTr="00B708E8">
        <w:trPr>
          <w:trHeight w:val="20"/>
        </w:trPr>
        <w:tc>
          <w:tcPr>
            <w:tcW w:w="2142" w:type="dxa"/>
            <w:shd w:val="clear" w:color="auto" w:fill="auto"/>
            <w:tcMar>
              <w:top w:w="57" w:type="dxa"/>
              <w:bottom w:w="57" w:type="dxa"/>
            </w:tcMar>
            <w:vAlign w:val="center"/>
          </w:tcPr>
          <w:p w:rsidR="00BE1E3C" w:rsidRPr="00764678" w:rsidRDefault="00BE1E3C" w:rsidP="00BE1E3C">
            <w:pPr>
              <w:spacing w:before="40" w:after="40"/>
              <w:jc w:val="center"/>
              <w:rPr>
                <w:rFonts w:ascii="Arial" w:hAnsi="Arial" w:cs="Arial"/>
                <w:b/>
                <w:i/>
                <w:lang w:eastAsia="ru-RU"/>
              </w:rPr>
            </w:pPr>
            <w:r w:rsidRPr="00764678">
              <w:rPr>
                <w:rFonts w:ascii="Arial" w:hAnsi="Arial" w:cs="Arial"/>
                <w:b/>
                <w:i/>
                <w:sz w:val="22"/>
                <w:lang w:eastAsia="ru-RU"/>
              </w:rPr>
              <w:t>ДІ02</w:t>
            </w:r>
          </w:p>
        </w:tc>
        <w:tc>
          <w:tcPr>
            <w:tcW w:w="13182" w:type="dxa"/>
            <w:shd w:val="clear" w:color="auto" w:fill="auto"/>
            <w:tcMar>
              <w:top w:w="57" w:type="dxa"/>
              <w:bottom w:w="57" w:type="dxa"/>
            </w:tcMar>
          </w:tcPr>
          <w:p w:rsidR="00BE1E3C" w:rsidRPr="00764678" w:rsidRDefault="00BE1E3C" w:rsidP="00BE1E3C">
            <w:pPr>
              <w:spacing w:before="40" w:after="40"/>
              <w:rPr>
                <w:rFonts w:ascii="Arial" w:hAnsi="Arial" w:cs="Arial"/>
              </w:rPr>
            </w:pPr>
            <w:r w:rsidRPr="00BE1E3C">
              <w:rPr>
                <w:rFonts w:ascii="Arial" w:hAnsi="Arial" w:cs="Arial"/>
                <w:sz w:val="22"/>
              </w:rPr>
              <w:t>Методичн</w:t>
            </w:r>
            <w:r>
              <w:rPr>
                <w:rFonts w:ascii="Arial" w:hAnsi="Arial" w:cs="Arial"/>
                <w:sz w:val="22"/>
              </w:rPr>
              <w:t>і</w:t>
            </w:r>
            <w:r w:rsidRPr="00BE1E3C">
              <w:rPr>
                <w:rFonts w:ascii="Arial" w:hAnsi="Arial" w:cs="Arial"/>
                <w:sz w:val="22"/>
              </w:rPr>
              <w:t xml:space="preserve"> рекомендаці</w:t>
            </w:r>
            <w:r>
              <w:rPr>
                <w:rFonts w:ascii="Arial" w:hAnsi="Arial" w:cs="Arial"/>
                <w:sz w:val="22"/>
              </w:rPr>
              <w:t>ї</w:t>
            </w:r>
            <w:r w:rsidRPr="00BE1E3C">
              <w:rPr>
                <w:rFonts w:ascii="Arial" w:hAnsi="Arial" w:cs="Arial"/>
                <w:sz w:val="22"/>
              </w:rPr>
              <w:t xml:space="preserve"> з оцінки викидів ПГ за видами діяльності установок, затверджен</w:t>
            </w:r>
            <w:r>
              <w:rPr>
                <w:rFonts w:ascii="Arial" w:hAnsi="Arial" w:cs="Arial"/>
                <w:sz w:val="22"/>
              </w:rPr>
              <w:t>і</w:t>
            </w:r>
            <w:r w:rsidRPr="00BE1E3C">
              <w:rPr>
                <w:rFonts w:ascii="Arial" w:hAnsi="Arial" w:cs="Arial"/>
                <w:sz w:val="22"/>
              </w:rPr>
              <w:t xml:space="preserve"> наказом Міндовкілля від ________ №_______</w:t>
            </w:r>
          </w:p>
        </w:tc>
      </w:tr>
      <w:tr w:rsidR="00BE1E3C" w:rsidRPr="00B708E8" w:rsidTr="00B708E8">
        <w:trPr>
          <w:trHeight w:val="20"/>
        </w:trPr>
        <w:tc>
          <w:tcPr>
            <w:tcW w:w="2142" w:type="dxa"/>
            <w:shd w:val="clear" w:color="auto" w:fill="auto"/>
            <w:tcMar>
              <w:top w:w="57" w:type="dxa"/>
              <w:bottom w:w="57" w:type="dxa"/>
            </w:tcMar>
            <w:vAlign w:val="center"/>
          </w:tcPr>
          <w:p w:rsidR="00BE1E3C" w:rsidRPr="00764678" w:rsidRDefault="00BE1E3C" w:rsidP="00BE1E3C">
            <w:pPr>
              <w:spacing w:before="40" w:after="40"/>
              <w:jc w:val="center"/>
              <w:rPr>
                <w:rFonts w:ascii="Arial" w:hAnsi="Arial" w:cs="Arial"/>
                <w:b/>
                <w:i/>
                <w:lang w:eastAsia="ru-RU"/>
              </w:rPr>
            </w:pPr>
            <w:r w:rsidRPr="00764678">
              <w:rPr>
                <w:rFonts w:ascii="Arial" w:hAnsi="Arial" w:cs="Arial"/>
                <w:b/>
                <w:i/>
                <w:sz w:val="22"/>
                <w:lang w:eastAsia="ru-RU"/>
              </w:rPr>
              <w:t>ДІ03</w:t>
            </w:r>
          </w:p>
        </w:tc>
        <w:tc>
          <w:tcPr>
            <w:tcW w:w="13182" w:type="dxa"/>
            <w:shd w:val="clear" w:color="auto" w:fill="auto"/>
            <w:tcMar>
              <w:top w:w="57" w:type="dxa"/>
              <w:bottom w:w="57" w:type="dxa"/>
            </w:tcMar>
          </w:tcPr>
          <w:p w:rsidR="00BE1E3C" w:rsidRPr="00764678" w:rsidRDefault="00BE1E3C" w:rsidP="00BE1E3C">
            <w:pPr>
              <w:rPr>
                <w:b/>
                <w:sz w:val="20"/>
                <w:szCs w:val="20"/>
                <w:lang w:eastAsia="ru-RU"/>
              </w:rPr>
            </w:pPr>
            <w:r w:rsidRPr="00764678">
              <w:rPr>
                <w:rFonts w:ascii="Arial" w:hAnsi="Arial" w:cs="Arial"/>
                <w:sz w:val="22"/>
              </w:rPr>
              <w:t>Керівництво МГЕЗК-2006 для національних кадастрів викидів парникових газів. Том 3 Промислові процеси та використання продукції</w:t>
            </w:r>
            <w:r w:rsidRPr="00764678" w:rsidDel="000E63CF">
              <w:rPr>
                <w:rFonts w:ascii="Arial" w:hAnsi="Arial" w:cs="Arial"/>
                <w:sz w:val="22"/>
              </w:rPr>
              <w:t xml:space="preserve"> </w:t>
            </w:r>
          </w:p>
        </w:tc>
      </w:tr>
      <w:tr w:rsidR="00BE1E3C" w:rsidRPr="00B708E8" w:rsidTr="00B708E8">
        <w:trPr>
          <w:trHeight w:val="20"/>
        </w:trPr>
        <w:tc>
          <w:tcPr>
            <w:tcW w:w="2142" w:type="dxa"/>
            <w:shd w:val="clear" w:color="auto" w:fill="auto"/>
            <w:tcMar>
              <w:top w:w="57" w:type="dxa"/>
              <w:bottom w:w="57" w:type="dxa"/>
            </w:tcMar>
            <w:vAlign w:val="center"/>
          </w:tcPr>
          <w:p w:rsidR="00BE1E3C" w:rsidRPr="00764678" w:rsidRDefault="00BE1E3C" w:rsidP="00BE1E3C">
            <w:pPr>
              <w:spacing w:before="40" w:after="40"/>
              <w:jc w:val="center"/>
              <w:rPr>
                <w:b/>
                <w:i/>
                <w:sz w:val="20"/>
                <w:szCs w:val="20"/>
                <w:lang w:eastAsia="ru-RU"/>
              </w:rPr>
            </w:pPr>
            <w:r w:rsidRPr="00764678">
              <w:rPr>
                <w:rFonts w:ascii="Arial" w:hAnsi="Arial" w:cs="Arial"/>
                <w:b/>
                <w:i/>
                <w:sz w:val="22"/>
                <w:lang w:eastAsia="ru-RU"/>
              </w:rPr>
              <w:t>ДІ04</w:t>
            </w:r>
          </w:p>
        </w:tc>
        <w:tc>
          <w:tcPr>
            <w:tcW w:w="13182" w:type="dxa"/>
            <w:shd w:val="clear" w:color="auto" w:fill="auto"/>
            <w:tcMar>
              <w:top w:w="57" w:type="dxa"/>
              <w:bottom w:w="57" w:type="dxa"/>
            </w:tcMar>
          </w:tcPr>
          <w:p w:rsidR="00BE1E3C" w:rsidRPr="007422EF" w:rsidRDefault="00BE1E3C" w:rsidP="00BE1E3C">
            <w:pPr>
              <w:pStyle w:val="Operatorsinput"/>
              <w:rPr>
                <w:szCs w:val="20"/>
                <w:highlight w:val="red"/>
              </w:rPr>
            </w:pPr>
            <w:r w:rsidRPr="007422EF">
              <w:t>Процедура щодо організації моніторингу та звітності викидів ПГ на "Ххх–Сталь"</w:t>
            </w:r>
          </w:p>
        </w:tc>
      </w:tr>
      <w:tr w:rsidR="00BE1E3C" w:rsidRPr="00B708E8" w:rsidTr="00B708E8">
        <w:trPr>
          <w:trHeight w:val="20"/>
        </w:trPr>
        <w:tc>
          <w:tcPr>
            <w:tcW w:w="2142" w:type="dxa"/>
            <w:shd w:val="clear" w:color="auto" w:fill="auto"/>
            <w:tcMar>
              <w:top w:w="57" w:type="dxa"/>
              <w:bottom w:w="57" w:type="dxa"/>
            </w:tcMar>
            <w:vAlign w:val="center"/>
          </w:tcPr>
          <w:p w:rsidR="00BE1E3C" w:rsidRPr="00764678" w:rsidRDefault="00BE1E3C" w:rsidP="00BE1E3C">
            <w:pPr>
              <w:spacing w:before="40" w:after="40"/>
              <w:jc w:val="center"/>
              <w:rPr>
                <w:rFonts w:ascii="Arial" w:hAnsi="Arial" w:cs="Arial"/>
                <w:b/>
                <w:i/>
                <w:lang w:eastAsia="ru-RU"/>
              </w:rPr>
            </w:pPr>
            <w:r>
              <w:rPr>
                <w:rFonts w:ascii="Arial" w:hAnsi="Arial" w:cs="Arial"/>
                <w:b/>
                <w:i/>
                <w:sz w:val="22"/>
                <w:lang w:eastAsia="ru-RU"/>
              </w:rPr>
              <w:t>ДІ05</w:t>
            </w:r>
          </w:p>
        </w:tc>
        <w:tc>
          <w:tcPr>
            <w:tcW w:w="13182" w:type="dxa"/>
            <w:shd w:val="clear" w:color="auto" w:fill="auto"/>
            <w:tcMar>
              <w:top w:w="57" w:type="dxa"/>
              <w:bottom w:w="57" w:type="dxa"/>
            </w:tcMar>
          </w:tcPr>
          <w:p w:rsidR="00BE1E3C" w:rsidRPr="00764678" w:rsidRDefault="00BE1E3C" w:rsidP="008531B1">
            <w:pPr>
              <w:spacing w:before="40" w:after="40"/>
              <w:rPr>
                <w:rFonts w:ascii="Arial" w:hAnsi="Arial" w:cs="Arial"/>
              </w:rPr>
            </w:pPr>
            <w:r w:rsidRPr="00395973">
              <w:rPr>
                <w:rFonts w:ascii="Arial" w:hAnsi="Arial" w:cs="Arial"/>
                <w:sz w:val="22"/>
              </w:rPr>
              <w:t>Національний кадастр викидів ПГ в Україні, поданий до Секретаріату РКЗК ООН</w:t>
            </w:r>
            <w:r>
              <w:rPr>
                <w:rFonts w:ascii="Arial" w:hAnsi="Arial" w:cs="Arial"/>
                <w:sz w:val="22"/>
              </w:rPr>
              <w:t xml:space="preserve"> (останнє подання)</w:t>
            </w:r>
          </w:p>
        </w:tc>
      </w:tr>
    </w:tbl>
    <w:p w:rsidR="008531B1" w:rsidRDefault="008531B1" w:rsidP="00B708E8"/>
    <w:p w:rsidR="008531B1" w:rsidRDefault="008531B1">
      <w:pPr>
        <w:spacing w:before="0" w:after="0"/>
      </w:pPr>
      <w:r>
        <w:br w:type="page"/>
      </w:r>
    </w:p>
    <w:p w:rsidR="005D1D53" w:rsidRPr="004D2D7E" w:rsidRDefault="00BF2855" w:rsidP="002A3ACB">
      <w:pPr>
        <w:pStyle w:val="Heading3"/>
      </w:pPr>
      <w:r>
        <w:t>7.5.</w:t>
      </w:r>
      <w:r w:rsidRPr="004D2D7E">
        <w:t xml:space="preserve"> </w:t>
      </w:r>
      <w:r w:rsidR="0052749C" w:rsidRPr="0052749C">
        <w:t xml:space="preserve">Лабораторії і методи, які використовуються для визначення розрахункових коефіцієнтів на основі аналізів (якщо </w:t>
      </w:r>
      <w:r w:rsidR="00FE3235" w:rsidRPr="0052749C">
        <w:t>використову</w:t>
      </w:r>
      <w:r w:rsidR="00FE3235">
        <w:t>ю</w:t>
      </w:r>
      <w:r w:rsidR="00FE3235" w:rsidRPr="0052749C">
        <w:t>ться</w:t>
      </w:r>
      <w:r w:rsidR="0052749C" w:rsidRPr="0052749C">
        <w:t>)</w:t>
      </w:r>
    </w:p>
    <w:tbl>
      <w:tblPr>
        <w:tblW w:w="14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75"/>
        <w:gridCol w:w="1701"/>
        <w:gridCol w:w="2268"/>
        <w:gridCol w:w="4536"/>
        <w:gridCol w:w="2126"/>
        <w:gridCol w:w="2194"/>
      </w:tblGrid>
      <w:tr w:rsidR="00564DFB" w:rsidRPr="00B708E8" w:rsidTr="0021280C">
        <w:trPr>
          <w:trHeight w:val="20"/>
        </w:trPr>
        <w:tc>
          <w:tcPr>
            <w:tcW w:w="1575" w:type="dxa"/>
            <w:tcBorders>
              <w:bottom w:val="single" w:sz="4" w:space="0" w:color="auto"/>
            </w:tcBorders>
            <w:shd w:val="clear" w:color="000000" w:fill="FFFFFF"/>
            <w:tcMar>
              <w:top w:w="57" w:type="dxa"/>
              <w:bottom w:w="57" w:type="dxa"/>
            </w:tcMar>
            <w:vAlign w:val="center"/>
          </w:tcPr>
          <w:p w:rsidR="005D1D53" w:rsidRPr="00B708E8" w:rsidRDefault="001E03B5" w:rsidP="0021280C">
            <w:pPr>
              <w:spacing w:before="0" w:after="0"/>
              <w:jc w:val="center"/>
              <w:rPr>
                <w:i/>
                <w:lang w:eastAsia="ru-RU"/>
              </w:rPr>
            </w:pPr>
            <w:r w:rsidRPr="00B708E8">
              <w:rPr>
                <w:bCs/>
                <w:i/>
                <w:sz w:val="22"/>
                <w:lang w:eastAsia="ru-RU"/>
              </w:rPr>
              <w:t>Ідентифі-каційний номер</w:t>
            </w:r>
            <w:r w:rsidRPr="00B708E8">
              <w:rPr>
                <w:i/>
                <w:sz w:val="22"/>
                <w:lang w:eastAsia="ru-RU"/>
              </w:rPr>
              <w:t xml:space="preserve"> </w:t>
            </w:r>
            <w:r w:rsidR="003139BF" w:rsidRPr="00B708E8">
              <w:rPr>
                <w:i/>
                <w:sz w:val="22"/>
                <w:lang w:eastAsia="ru-RU"/>
              </w:rPr>
              <w:t>лабораторії</w:t>
            </w:r>
          </w:p>
        </w:tc>
        <w:tc>
          <w:tcPr>
            <w:tcW w:w="1701" w:type="dxa"/>
            <w:tcBorders>
              <w:bottom w:val="single" w:sz="4" w:space="0" w:color="auto"/>
            </w:tcBorders>
            <w:shd w:val="clear" w:color="000000" w:fill="FFFFFF"/>
            <w:tcMar>
              <w:top w:w="57" w:type="dxa"/>
              <w:bottom w:w="57" w:type="dxa"/>
            </w:tcMar>
            <w:vAlign w:val="center"/>
          </w:tcPr>
          <w:p w:rsidR="005D1D53" w:rsidRPr="00B708E8" w:rsidRDefault="003139BF" w:rsidP="0021280C">
            <w:pPr>
              <w:spacing w:before="0" w:after="0"/>
              <w:jc w:val="center"/>
              <w:rPr>
                <w:i/>
                <w:lang w:eastAsia="ru-RU"/>
              </w:rPr>
            </w:pPr>
            <w:r w:rsidRPr="00B708E8">
              <w:rPr>
                <w:i/>
                <w:sz w:val="22"/>
                <w:lang w:eastAsia="ru-RU"/>
              </w:rPr>
              <w:t>Назва лабораторії</w:t>
            </w:r>
          </w:p>
        </w:tc>
        <w:tc>
          <w:tcPr>
            <w:tcW w:w="2268" w:type="dxa"/>
            <w:tcBorders>
              <w:bottom w:val="single" w:sz="4" w:space="0" w:color="auto"/>
            </w:tcBorders>
            <w:shd w:val="clear" w:color="000000" w:fill="FFFFFF"/>
            <w:tcMar>
              <w:top w:w="57" w:type="dxa"/>
              <w:bottom w:w="57" w:type="dxa"/>
            </w:tcMar>
            <w:vAlign w:val="center"/>
          </w:tcPr>
          <w:p w:rsidR="005D1D53" w:rsidRPr="00B708E8" w:rsidRDefault="005D1D53" w:rsidP="0021280C">
            <w:pPr>
              <w:spacing w:before="0" w:after="0"/>
              <w:jc w:val="center"/>
              <w:rPr>
                <w:i/>
                <w:lang w:eastAsia="ru-RU"/>
              </w:rPr>
            </w:pPr>
            <w:r w:rsidRPr="00B708E8">
              <w:rPr>
                <w:i/>
                <w:sz w:val="22"/>
                <w:lang w:eastAsia="ru-RU"/>
              </w:rPr>
              <w:t>Параметр</w:t>
            </w:r>
          </w:p>
        </w:tc>
        <w:tc>
          <w:tcPr>
            <w:tcW w:w="4536" w:type="dxa"/>
            <w:tcBorders>
              <w:bottom w:val="single" w:sz="4" w:space="0" w:color="auto"/>
            </w:tcBorders>
            <w:shd w:val="clear" w:color="000000" w:fill="FFFFFF"/>
            <w:tcMar>
              <w:top w:w="57" w:type="dxa"/>
              <w:bottom w:w="57" w:type="dxa"/>
            </w:tcMar>
            <w:vAlign w:val="center"/>
          </w:tcPr>
          <w:p w:rsidR="00A506A6" w:rsidRPr="00B708E8" w:rsidRDefault="003139BF" w:rsidP="0021280C">
            <w:pPr>
              <w:spacing w:before="0" w:after="0"/>
              <w:jc w:val="center"/>
              <w:rPr>
                <w:i/>
                <w:lang w:eastAsia="ru-RU"/>
              </w:rPr>
            </w:pPr>
            <w:r w:rsidRPr="00B708E8">
              <w:rPr>
                <w:i/>
                <w:sz w:val="22"/>
                <w:lang w:eastAsia="ru-RU"/>
              </w:rPr>
              <w:t xml:space="preserve">Метод аналізу </w:t>
            </w:r>
          </w:p>
          <w:p w:rsidR="005D1D53" w:rsidRPr="00B708E8" w:rsidRDefault="003139BF" w:rsidP="0021280C">
            <w:pPr>
              <w:spacing w:before="0" w:after="0"/>
              <w:jc w:val="center"/>
              <w:rPr>
                <w:i/>
                <w:lang w:eastAsia="ru-RU"/>
              </w:rPr>
            </w:pPr>
            <w:r w:rsidRPr="00B708E8">
              <w:rPr>
                <w:i/>
                <w:sz w:val="22"/>
                <w:lang w:eastAsia="ru-RU"/>
              </w:rPr>
              <w:t>(посилання на метод і короткий опис)</w:t>
            </w:r>
          </w:p>
        </w:tc>
        <w:tc>
          <w:tcPr>
            <w:tcW w:w="2126" w:type="dxa"/>
            <w:tcBorders>
              <w:bottom w:val="single" w:sz="4" w:space="0" w:color="auto"/>
            </w:tcBorders>
            <w:shd w:val="clear" w:color="000000" w:fill="FFFFFF"/>
            <w:tcMar>
              <w:top w:w="57" w:type="dxa"/>
              <w:bottom w:w="57" w:type="dxa"/>
            </w:tcMar>
            <w:vAlign w:val="center"/>
          </w:tcPr>
          <w:p w:rsidR="005D1D53" w:rsidRPr="00B708E8" w:rsidRDefault="00BB6049" w:rsidP="00BB6049">
            <w:pPr>
              <w:spacing w:before="0" w:after="0"/>
              <w:jc w:val="center"/>
              <w:rPr>
                <w:i/>
                <w:lang w:eastAsia="ru-RU"/>
              </w:rPr>
            </w:pPr>
            <w:r w:rsidRPr="00B708E8">
              <w:rPr>
                <w:i/>
                <w:sz w:val="22"/>
                <w:lang w:eastAsia="ru-RU"/>
              </w:rPr>
              <w:t>Чи а</w:t>
            </w:r>
            <w:r w:rsidR="003139BF" w:rsidRPr="00B708E8">
              <w:rPr>
                <w:i/>
                <w:sz w:val="22"/>
                <w:lang w:eastAsia="ru-RU"/>
              </w:rPr>
              <w:t xml:space="preserve">кредитована лабораторія відповідно до </w:t>
            </w:r>
            <w:r w:rsidRPr="00B708E8">
              <w:rPr>
                <w:i/>
                <w:sz w:val="22"/>
                <w:lang w:eastAsia="ru-RU"/>
              </w:rPr>
              <w:t>ДСТУ ISO/IEC 17025:2019</w:t>
            </w:r>
            <w:r w:rsidR="008B1FA4">
              <w:rPr>
                <w:i/>
                <w:sz w:val="22"/>
                <w:lang w:eastAsia="ru-RU"/>
              </w:rPr>
              <w:t>?</w:t>
            </w:r>
          </w:p>
        </w:tc>
        <w:tc>
          <w:tcPr>
            <w:tcW w:w="2194" w:type="dxa"/>
            <w:tcBorders>
              <w:bottom w:val="single" w:sz="4" w:space="0" w:color="auto"/>
            </w:tcBorders>
            <w:shd w:val="clear" w:color="000000" w:fill="FFFFFF"/>
            <w:tcMar>
              <w:top w:w="57" w:type="dxa"/>
              <w:bottom w:w="57" w:type="dxa"/>
            </w:tcMar>
            <w:vAlign w:val="center"/>
          </w:tcPr>
          <w:p w:rsidR="005D1D53" w:rsidRPr="00B708E8" w:rsidRDefault="00C62408" w:rsidP="00C62408">
            <w:pPr>
              <w:spacing w:before="0" w:after="0"/>
              <w:jc w:val="center"/>
              <w:rPr>
                <w:i/>
                <w:lang w:eastAsia="ru-RU"/>
              </w:rPr>
            </w:pPr>
            <w:r w:rsidRPr="00406F8D">
              <w:rPr>
                <w:i/>
                <w:sz w:val="22"/>
                <w:lang w:eastAsia="ru-RU"/>
              </w:rPr>
              <w:t>Якщо лаборатор</w:t>
            </w:r>
            <w:r w:rsidRPr="00B708E8">
              <w:rPr>
                <w:i/>
                <w:sz w:val="22"/>
                <w:lang w:eastAsia="ru-RU"/>
              </w:rPr>
              <w:t>ія неакредитована, п</w:t>
            </w:r>
            <w:r w:rsidR="00BB6049" w:rsidRPr="00B708E8">
              <w:rPr>
                <w:i/>
                <w:sz w:val="22"/>
                <w:lang w:eastAsia="ru-RU"/>
              </w:rPr>
              <w:t xml:space="preserve">осилання на документ, що </w:t>
            </w:r>
            <w:r w:rsidRPr="00B708E8">
              <w:rPr>
                <w:i/>
                <w:sz w:val="22"/>
                <w:lang w:eastAsia="ru-RU"/>
              </w:rPr>
              <w:t>підтверджує відповідність</w:t>
            </w:r>
            <w:r w:rsidR="00BB6049" w:rsidRPr="00B708E8">
              <w:rPr>
                <w:i/>
                <w:sz w:val="22"/>
                <w:lang w:eastAsia="ru-RU"/>
              </w:rPr>
              <w:t xml:space="preserve"> лабораторії </w:t>
            </w:r>
            <w:r w:rsidRPr="00B708E8">
              <w:rPr>
                <w:i/>
                <w:sz w:val="22"/>
                <w:lang w:eastAsia="ru-RU"/>
              </w:rPr>
              <w:t>вимогам щодо управління якістю та технічної компетентності</w:t>
            </w:r>
            <w:r w:rsidRPr="00B708E8" w:rsidDel="00C62408">
              <w:rPr>
                <w:i/>
                <w:sz w:val="22"/>
                <w:lang w:eastAsia="ru-RU"/>
              </w:rPr>
              <w:t xml:space="preserve"> </w:t>
            </w:r>
          </w:p>
        </w:tc>
      </w:tr>
      <w:tr w:rsidR="00BE1E3C" w:rsidRPr="00764678" w:rsidTr="00BE1E3C">
        <w:trPr>
          <w:trHeight w:val="1644"/>
        </w:trPr>
        <w:tc>
          <w:tcPr>
            <w:tcW w:w="1575" w:type="dxa"/>
            <w:vMerge w:val="restart"/>
            <w:shd w:val="clear" w:color="000000" w:fill="FFFFFF"/>
            <w:tcMar>
              <w:top w:w="57" w:type="dxa"/>
              <w:bottom w:w="57" w:type="dxa"/>
            </w:tcMar>
            <w:vAlign w:val="center"/>
          </w:tcPr>
          <w:p w:rsidR="00BE1E3C" w:rsidRPr="00764678" w:rsidRDefault="00BE1E3C" w:rsidP="00BE1E3C">
            <w:pPr>
              <w:spacing w:before="0" w:after="0"/>
              <w:jc w:val="center"/>
              <w:rPr>
                <w:bCs/>
                <w:i/>
                <w:sz w:val="20"/>
                <w:szCs w:val="20"/>
                <w:lang w:eastAsia="ru-RU"/>
              </w:rPr>
            </w:pPr>
            <w:r w:rsidRPr="00764678">
              <w:rPr>
                <w:rFonts w:ascii="Arial" w:hAnsi="Arial" w:cs="Arial"/>
                <w:b/>
                <w:sz w:val="22"/>
                <w:lang w:eastAsia="ru-RU"/>
              </w:rPr>
              <w:t>Лаб01</w:t>
            </w:r>
          </w:p>
        </w:tc>
        <w:tc>
          <w:tcPr>
            <w:tcW w:w="1701" w:type="dxa"/>
            <w:vMerge w:val="restart"/>
            <w:shd w:val="clear" w:color="000000" w:fill="FFFFFF"/>
            <w:tcMar>
              <w:top w:w="57" w:type="dxa"/>
              <w:bottom w:w="57" w:type="dxa"/>
            </w:tcMar>
            <w:vAlign w:val="center"/>
          </w:tcPr>
          <w:p w:rsidR="00BE1E3C" w:rsidRPr="00764678" w:rsidRDefault="00BE1E3C" w:rsidP="00BE1E3C">
            <w:pPr>
              <w:spacing w:before="0" w:after="0"/>
              <w:jc w:val="center"/>
              <w:rPr>
                <w:i/>
                <w:sz w:val="20"/>
                <w:szCs w:val="20"/>
                <w:lang w:eastAsia="ru-RU"/>
              </w:rPr>
            </w:pPr>
            <w:r w:rsidRPr="00764678">
              <w:rPr>
                <w:rFonts w:ascii="Arial" w:hAnsi="Arial" w:cs="Arial"/>
                <w:sz w:val="22"/>
              </w:rPr>
              <w:t>Центральна хімічна лабораторія (ЦХЛ) ПАТ «ХХХ-Сталь»</w:t>
            </w:r>
          </w:p>
        </w:tc>
        <w:tc>
          <w:tcPr>
            <w:tcW w:w="2268" w:type="dxa"/>
            <w:shd w:val="clear" w:color="000000" w:fill="FFFFFF"/>
            <w:tcMar>
              <w:top w:w="57" w:type="dxa"/>
              <w:bottom w:w="57" w:type="dxa"/>
            </w:tcMar>
            <w:vAlign w:val="center"/>
          </w:tcPr>
          <w:p w:rsidR="00BE1E3C" w:rsidRPr="00764678" w:rsidRDefault="00BE1E3C" w:rsidP="00BE1E3C">
            <w:pPr>
              <w:spacing w:before="0" w:after="0"/>
              <w:rPr>
                <w:i/>
                <w:sz w:val="20"/>
                <w:szCs w:val="20"/>
                <w:lang w:eastAsia="ru-RU"/>
              </w:rPr>
            </w:pPr>
            <w:r w:rsidRPr="00764678">
              <w:rPr>
                <w:rFonts w:ascii="Arial" w:hAnsi="Arial" w:cs="Arial"/>
                <w:sz w:val="22"/>
              </w:rPr>
              <w:t>Вміст вуглецю у</w:t>
            </w:r>
            <w:r w:rsidRPr="00764678">
              <w:rPr>
                <w:rFonts w:ascii="Arial" w:hAnsi="Arial" w:cs="Arial"/>
                <w:sz w:val="22"/>
                <w:lang w:eastAsia="ru-RU"/>
              </w:rPr>
              <w:t xml:space="preserve"> вугіллі</w:t>
            </w:r>
            <w:r w:rsidRPr="00764678">
              <w:rPr>
                <w:i/>
                <w:sz w:val="20"/>
                <w:szCs w:val="20"/>
                <w:lang w:eastAsia="ru-RU"/>
              </w:rPr>
              <w:t>,</w:t>
            </w:r>
            <w:r w:rsidRPr="00764678">
              <w:rPr>
                <w:sz w:val="20"/>
                <w:szCs w:val="20"/>
                <w:lang w:eastAsia="ru-RU"/>
              </w:rPr>
              <w:t xml:space="preserve"> </w:t>
            </w:r>
            <w:r w:rsidRPr="00764678">
              <w:rPr>
                <w:rFonts w:ascii="Arial" w:hAnsi="Arial" w:cs="Arial"/>
                <w:sz w:val="22"/>
              </w:rPr>
              <w:t>коксі, коксовому дріб’язку, вапняку, вапні, колошниковому пилу</w:t>
            </w:r>
          </w:p>
        </w:tc>
        <w:tc>
          <w:tcPr>
            <w:tcW w:w="4536" w:type="dxa"/>
            <w:shd w:val="clear" w:color="000000" w:fill="FFFFFF"/>
            <w:tcMar>
              <w:top w:w="57" w:type="dxa"/>
              <w:bottom w:w="57" w:type="dxa"/>
            </w:tcMar>
            <w:vAlign w:val="center"/>
          </w:tcPr>
          <w:p w:rsidR="00BE1E3C" w:rsidRPr="00764678" w:rsidRDefault="00BE1E3C" w:rsidP="00BE1E3C">
            <w:pPr>
              <w:spacing w:before="0" w:after="0"/>
              <w:rPr>
                <w:rFonts w:ascii="Arial" w:hAnsi="Arial" w:cs="Arial"/>
                <w:lang w:eastAsia="ru-RU"/>
              </w:rPr>
            </w:pPr>
            <w:r w:rsidRPr="00764678">
              <w:rPr>
                <w:rFonts w:ascii="Arial" w:hAnsi="Arial" w:cs="Arial"/>
                <w:sz w:val="22"/>
                <w:lang w:eastAsia="ru-RU"/>
              </w:rPr>
              <w:t>ДСТУ ISO 29541:2016 Паливо тверде мінеральне. Визначення загального вуглецю, водню та азоту. Інструментальний метод</w:t>
            </w:r>
          </w:p>
        </w:tc>
        <w:tc>
          <w:tcPr>
            <w:tcW w:w="2126" w:type="dxa"/>
            <w:vMerge w:val="restart"/>
            <w:shd w:val="clear" w:color="000000" w:fill="FFFFFF"/>
            <w:tcMar>
              <w:top w:w="57" w:type="dxa"/>
              <w:bottom w:w="57" w:type="dxa"/>
            </w:tcMar>
            <w:vAlign w:val="center"/>
          </w:tcPr>
          <w:p w:rsidR="00BE1E3C" w:rsidRPr="00764678" w:rsidRDefault="00BE1E3C" w:rsidP="00BE1E3C">
            <w:pPr>
              <w:spacing w:before="0" w:after="0"/>
              <w:jc w:val="center"/>
              <w:rPr>
                <w:rFonts w:ascii="Arial" w:hAnsi="Arial" w:cs="Arial"/>
                <w:lang w:eastAsia="ru-RU"/>
              </w:rPr>
            </w:pPr>
            <w:r>
              <w:rPr>
                <w:rFonts w:ascii="Arial" w:hAnsi="Arial" w:cs="Arial"/>
                <w:sz w:val="22"/>
                <w:lang w:eastAsia="ru-RU"/>
              </w:rPr>
              <w:t>Так, с</w:t>
            </w:r>
            <w:r w:rsidRPr="00764678">
              <w:rPr>
                <w:rFonts w:ascii="Arial" w:hAnsi="Arial" w:cs="Arial"/>
                <w:sz w:val="22"/>
                <w:lang w:eastAsia="ru-RU"/>
              </w:rPr>
              <w:t>ертифікат №____</w:t>
            </w:r>
          </w:p>
        </w:tc>
        <w:tc>
          <w:tcPr>
            <w:tcW w:w="2194" w:type="dxa"/>
            <w:vMerge w:val="restart"/>
            <w:shd w:val="clear" w:color="000000" w:fill="FFFFFF"/>
            <w:tcMar>
              <w:top w:w="57" w:type="dxa"/>
              <w:bottom w:w="57" w:type="dxa"/>
            </w:tcMar>
            <w:vAlign w:val="center"/>
          </w:tcPr>
          <w:p w:rsidR="00BE1E3C" w:rsidRPr="00764678" w:rsidRDefault="00BE1E3C" w:rsidP="00BE1E3C">
            <w:pPr>
              <w:rPr>
                <w:rFonts w:ascii="Arial" w:hAnsi="Arial" w:cs="Arial"/>
                <w:lang w:eastAsia="ru-RU"/>
              </w:rPr>
            </w:pPr>
            <w:r w:rsidRPr="00764678">
              <w:rPr>
                <w:rFonts w:ascii="Arial" w:hAnsi="Arial" w:cs="Arial"/>
                <w:sz w:val="22"/>
                <w:lang w:eastAsia="ru-RU"/>
              </w:rPr>
              <w:t>н/з</w:t>
            </w:r>
          </w:p>
        </w:tc>
      </w:tr>
      <w:tr w:rsidR="00BE1E3C" w:rsidRPr="00764678" w:rsidTr="00BE1E3C">
        <w:trPr>
          <w:trHeight w:val="236"/>
        </w:trPr>
        <w:tc>
          <w:tcPr>
            <w:tcW w:w="1575" w:type="dxa"/>
            <w:vMerge/>
            <w:shd w:val="clear" w:color="000000" w:fill="FFFFFF"/>
            <w:tcMar>
              <w:top w:w="57" w:type="dxa"/>
              <w:bottom w:w="57" w:type="dxa"/>
            </w:tcMar>
            <w:vAlign w:val="center"/>
          </w:tcPr>
          <w:p w:rsidR="00BE1E3C" w:rsidRPr="00764678" w:rsidRDefault="00BE1E3C" w:rsidP="00BE1E3C">
            <w:pPr>
              <w:spacing w:before="0" w:after="0"/>
              <w:jc w:val="center"/>
              <w:rPr>
                <w:rFonts w:ascii="Arial" w:hAnsi="Arial" w:cs="Arial"/>
                <w:b/>
                <w:lang w:eastAsia="ru-RU"/>
              </w:rPr>
            </w:pPr>
          </w:p>
        </w:tc>
        <w:tc>
          <w:tcPr>
            <w:tcW w:w="1701" w:type="dxa"/>
            <w:vMerge/>
            <w:shd w:val="clear" w:color="000000" w:fill="FFFFFF"/>
            <w:tcMar>
              <w:top w:w="57" w:type="dxa"/>
              <w:bottom w:w="57" w:type="dxa"/>
            </w:tcMar>
            <w:vAlign w:val="center"/>
          </w:tcPr>
          <w:p w:rsidR="00BE1E3C" w:rsidRPr="00764678" w:rsidRDefault="00BE1E3C" w:rsidP="00BE1E3C">
            <w:pPr>
              <w:spacing w:before="0" w:after="0"/>
              <w:jc w:val="center"/>
              <w:rPr>
                <w:rFonts w:ascii="Arial" w:hAnsi="Arial" w:cs="Arial"/>
              </w:rPr>
            </w:pPr>
          </w:p>
        </w:tc>
        <w:tc>
          <w:tcPr>
            <w:tcW w:w="2268" w:type="dxa"/>
            <w:shd w:val="clear" w:color="000000" w:fill="FFFFFF"/>
            <w:tcMar>
              <w:top w:w="57" w:type="dxa"/>
              <w:bottom w:w="57" w:type="dxa"/>
            </w:tcMar>
            <w:vAlign w:val="center"/>
          </w:tcPr>
          <w:p w:rsidR="00BE1E3C" w:rsidRPr="00764678" w:rsidRDefault="00BE1E3C" w:rsidP="00BE1E3C">
            <w:pPr>
              <w:rPr>
                <w:rFonts w:ascii="Arial" w:hAnsi="Arial" w:cs="Arial"/>
              </w:rPr>
            </w:pPr>
            <w:r>
              <w:rPr>
                <w:rFonts w:ascii="Arial" w:hAnsi="Arial" w:cs="Arial"/>
                <w:sz w:val="22"/>
              </w:rPr>
              <w:t>Щільність коксу та коксового дріб’язку у запасах</w:t>
            </w:r>
          </w:p>
        </w:tc>
        <w:tc>
          <w:tcPr>
            <w:tcW w:w="4536" w:type="dxa"/>
            <w:shd w:val="clear" w:color="000000" w:fill="FFFFFF"/>
            <w:tcMar>
              <w:top w:w="57" w:type="dxa"/>
              <w:bottom w:w="57" w:type="dxa"/>
            </w:tcMar>
          </w:tcPr>
          <w:p w:rsidR="00BE1E3C" w:rsidRPr="00764678" w:rsidRDefault="00BE1E3C" w:rsidP="00BE1E3C">
            <w:pPr>
              <w:spacing w:before="0" w:after="0"/>
              <w:rPr>
                <w:rFonts w:ascii="Arial" w:hAnsi="Arial" w:cs="Arial"/>
                <w:lang w:eastAsia="ru-RU"/>
              </w:rPr>
            </w:pPr>
            <w:r w:rsidRPr="00764678">
              <w:rPr>
                <w:rFonts w:ascii="Arial" w:hAnsi="Arial" w:cs="Arial"/>
                <w:sz w:val="22"/>
                <w:highlight w:val="cyan"/>
                <w:lang w:eastAsia="ru-RU"/>
              </w:rPr>
              <w:t>_______</w:t>
            </w:r>
          </w:p>
        </w:tc>
        <w:tc>
          <w:tcPr>
            <w:tcW w:w="2126" w:type="dxa"/>
            <w:vMerge/>
            <w:shd w:val="clear" w:color="000000" w:fill="FFFFFF"/>
            <w:tcMar>
              <w:top w:w="57" w:type="dxa"/>
              <w:bottom w:w="57" w:type="dxa"/>
            </w:tcMar>
            <w:vAlign w:val="center"/>
          </w:tcPr>
          <w:p w:rsidR="00BE1E3C" w:rsidRPr="00764678" w:rsidRDefault="00BE1E3C" w:rsidP="00BE1E3C">
            <w:pPr>
              <w:spacing w:before="0" w:after="0"/>
              <w:jc w:val="center"/>
              <w:rPr>
                <w:rFonts w:ascii="Arial" w:hAnsi="Arial" w:cs="Arial"/>
                <w:lang w:eastAsia="ru-RU"/>
              </w:rPr>
            </w:pPr>
          </w:p>
        </w:tc>
        <w:tc>
          <w:tcPr>
            <w:tcW w:w="2194" w:type="dxa"/>
            <w:vMerge/>
            <w:shd w:val="clear" w:color="000000" w:fill="FFFFFF"/>
            <w:tcMar>
              <w:top w:w="57" w:type="dxa"/>
              <w:bottom w:w="57" w:type="dxa"/>
            </w:tcMar>
            <w:vAlign w:val="center"/>
          </w:tcPr>
          <w:p w:rsidR="00BE1E3C" w:rsidRPr="00764678" w:rsidRDefault="00BE1E3C" w:rsidP="00BE1E3C">
            <w:pPr>
              <w:rPr>
                <w:rFonts w:ascii="Arial" w:hAnsi="Arial" w:cs="Arial"/>
                <w:lang w:eastAsia="ru-RU"/>
              </w:rPr>
            </w:pPr>
          </w:p>
        </w:tc>
      </w:tr>
      <w:tr w:rsidR="00BE1E3C" w:rsidRPr="00764678" w:rsidTr="00BE1E3C">
        <w:trPr>
          <w:trHeight w:val="20"/>
        </w:trPr>
        <w:tc>
          <w:tcPr>
            <w:tcW w:w="1575" w:type="dxa"/>
            <w:vMerge/>
            <w:shd w:val="clear" w:color="000000" w:fill="FFFFFF"/>
            <w:tcMar>
              <w:top w:w="57" w:type="dxa"/>
              <w:bottom w:w="57" w:type="dxa"/>
            </w:tcMar>
            <w:vAlign w:val="center"/>
          </w:tcPr>
          <w:p w:rsidR="00BE1E3C" w:rsidRPr="00764678" w:rsidRDefault="00BE1E3C" w:rsidP="00BE1E3C">
            <w:pPr>
              <w:jc w:val="center"/>
              <w:rPr>
                <w:rFonts w:ascii="Arial" w:hAnsi="Arial" w:cs="Arial"/>
                <w:b/>
                <w:lang w:eastAsia="ru-RU"/>
              </w:rPr>
            </w:pPr>
          </w:p>
        </w:tc>
        <w:tc>
          <w:tcPr>
            <w:tcW w:w="1701" w:type="dxa"/>
            <w:vMerge/>
            <w:shd w:val="clear" w:color="000000" w:fill="FFFFFF"/>
            <w:tcMar>
              <w:top w:w="57" w:type="dxa"/>
              <w:bottom w:w="57" w:type="dxa"/>
            </w:tcMar>
            <w:vAlign w:val="center"/>
          </w:tcPr>
          <w:p w:rsidR="00BE1E3C" w:rsidRPr="00764678" w:rsidRDefault="00BE1E3C" w:rsidP="00BE1E3C">
            <w:pPr>
              <w:jc w:val="center"/>
              <w:rPr>
                <w:rFonts w:ascii="Arial" w:hAnsi="Arial" w:cs="Arial"/>
              </w:rPr>
            </w:pPr>
          </w:p>
        </w:tc>
        <w:tc>
          <w:tcPr>
            <w:tcW w:w="2268" w:type="dxa"/>
            <w:tcBorders>
              <w:bottom w:val="single" w:sz="4" w:space="0" w:color="auto"/>
            </w:tcBorders>
            <w:shd w:val="clear" w:color="000000" w:fill="FFFFFF"/>
            <w:tcMar>
              <w:top w:w="57" w:type="dxa"/>
              <w:bottom w:w="57" w:type="dxa"/>
            </w:tcMar>
            <w:vAlign w:val="center"/>
          </w:tcPr>
          <w:p w:rsidR="00BE1E3C" w:rsidRPr="00764678" w:rsidRDefault="00BE1E3C" w:rsidP="00BE1E3C">
            <w:pPr>
              <w:spacing w:before="0" w:after="0"/>
              <w:rPr>
                <w:rFonts w:ascii="Arial" w:hAnsi="Arial" w:cs="Arial"/>
              </w:rPr>
            </w:pPr>
            <w:r w:rsidRPr="00764678">
              <w:rPr>
                <w:rFonts w:ascii="Arial" w:hAnsi="Arial" w:cs="Arial"/>
                <w:sz w:val="22"/>
              </w:rPr>
              <w:t>Вміст вуглецю у металобрухті</w:t>
            </w:r>
          </w:p>
        </w:tc>
        <w:tc>
          <w:tcPr>
            <w:tcW w:w="4536" w:type="dxa"/>
            <w:tcBorders>
              <w:bottom w:val="single" w:sz="4" w:space="0" w:color="auto"/>
            </w:tcBorders>
            <w:shd w:val="clear" w:color="000000" w:fill="FFFFFF"/>
            <w:tcMar>
              <w:top w:w="57" w:type="dxa"/>
              <w:bottom w:w="57" w:type="dxa"/>
            </w:tcMar>
          </w:tcPr>
          <w:p w:rsidR="00BE1E3C" w:rsidRPr="00764678" w:rsidRDefault="00BE1E3C" w:rsidP="00BE1E3C">
            <w:pPr>
              <w:spacing w:before="0" w:after="0"/>
              <w:rPr>
                <w:rFonts w:ascii="Arial" w:hAnsi="Arial" w:cs="Arial"/>
                <w:lang w:eastAsia="ru-RU"/>
              </w:rPr>
            </w:pPr>
            <w:r w:rsidRPr="00764678">
              <w:rPr>
                <w:rFonts w:ascii="Arial" w:hAnsi="Arial" w:cs="Arial"/>
                <w:sz w:val="22"/>
                <w:highlight w:val="cyan"/>
                <w:lang w:eastAsia="ru-RU"/>
              </w:rPr>
              <w:t>_______</w:t>
            </w:r>
          </w:p>
        </w:tc>
        <w:tc>
          <w:tcPr>
            <w:tcW w:w="2126" w:type="dxa"/>
            <w:vMerge/>
            <w:shd w:val="clear" w:color="000000" w:fill="FFFFFF"/>
            <w:tcMar>
              <w:top w:w="57" w:type="dxa"/>
              <w:bottom w:w="57" w:type="dxa"/>
            </w:tcMar>
          </w:tcPr>
          <w:p w:rsidR="00BE1E3C" w:rsidRPr="00764678" w:rsidRDefault="00BE1E3C" w:rsidP="00BE1E3C">
            <w:pPr>
              <w:spacing w:before="0" w:after="0"/>
            </w:pPr>
          </w:p>
        </w:tc>
        <w:tc>
          <w:tcPr>
            <w:tcW w:w="2194" w:type="dxa"/>
            <w:vMerge/>
            <w:shd w:val="clear" w:color="000000" w:fill="FFFFFF"/>
            <w:tcMar>
              <w:top w:w="57" w:type="dxa"/>
              <w:bottom w:w="57" w:type="dxa"/>
            </w:tcMar>
          </w:tcPr>
          <w:p w:rsidR="00BE1E3C" w:rsidRPr="00764678" w:rsidRDefault="00BE1E3C" w:rsidP="00BE1E3C"/>
        </w:tc>
      </w:tr>
      <w:tr w:rsidR="00BE1E3C" w:rsidRPr="00764678" w:rsidTr="00BE1E3C">
        <w:trPr>
          <w:trHeight w:val="430"/>
        </w:trPr>
        <w:tc>
          <w:tcPr>
            <w:tcW w:w="1575" w:type="dxa"/>
            <w:vMerge/>
            <w:shd w:val="clear" w:color="000000" w:fill="FFFFFF"/>
            <w:tcMar>
              <w:top w:w="57" w:type="dxa"/>
              <w:bottom w:w="57" w:type="dxa"/>
            </w:tcMar>
            <w:vAlign w:val="center"/>
          </w:tcPr>
          <w:p w:rsidR="00BE1E3C" w:rsidRPr="00764678" w:rsidRDefault="00BE1E3C" w:rsidP="00BE1E3C">
            <w:pPr>
              <w:jc w:val="center"/>
              <w:rPr>
                <w:rFonts w:ascii="Arial" w:hAnsi="Arial" w:cs="Arial"/>
                <w:b/>
                <w:lang w:eastAsia="ru-RU"/>
              </w:rPr>
            </w:pPr>
          </w:p>
        </w:tc>
        <w:tc>
          <w:tcPr>
            <w:tcW w:w="1701" w:type="dxa"/>
            <w:vMerge/>
            <w:shd w:val="clear" w:color="000000" w:fill="FFFFFF"/>
            <w:tcMar>
              <w:top w:w="57" w:type="dxa"/>
              <w:bottom w:w="57" w:type="dxa"/>
            </w:tcMar>
            <w:vAlign w:val="center"/>
          </w:tcPr>
          <w:p w:rsidR="00BE1E3C" w:rsidRPr="00764678" w:rsidRDefault="00BE1E3C" w:rsidP="00BE1E3C">
            <w:pPr>
              <w:jc w:val="center"/>
              <w:rPr>
                <w:rFonts w:ascii="Arial" w:hAnsi="Arial" w:cs="Arial"/>
              </w:rPr>
            </w:pPr>
          </w:p>
        </w:tc>
        <w:tc>
          <w:tcPr>
            <w:tcW w:w="2268" w:type="dxa"/>
            <w:tcBorders>
              <w:bottom w:val="single" w:sz="4" w:space="0" w:color="auto"/>
            </w:tcBorders>
            <w:shd w:val="clear" w:color="000000" w:fill="FFFFFF"/>
            <w:tcMar>
              <w:top w:w="57" w:type="dxa"/>
              <w:bottom w:w="57" w:type="dxa"/>
            </w:tcMar>
          </w:tcPr>
          <w:p w:rsidR="00BE1E3C" w:rsidRPr="00764678" w:rsidRDefault="00BE1E3C" w:rsidP="00BE1E3C">
            <w:pPr>
              <w:rPr>
                <w:rFonts w:ascii="Arial" w:hAnsi="Arial" w:cs="Arial"/>
                <w:lang w:eastAsia="ru-RU"/>
              </w:rPr>
            </w:pPr>
            <w:r w:rsidRPr="00764678">
              <w:rPr>
                <w:rFonts w:ascii="Arial" w:hAnsi="Arial" w:cs="Arial"/>
                <w:sz w:val="22"/>
                <w:lang w:eastAsia="ru-RU"/>
              </w:rPr>
              <w:t>Вміст вуглецю у доменному газі, коксовому газі</w:t>
            </w:r>
          </w:p>
        </w:tc>
        <w:tc>
          <w:tcPr>
            <w:tcW w:w="4536" w:type="dxa"/>
            <w:tcBorders>
              <w:bottom w:val="single" w:sz="4" w:space="0" w:color="auto"/>
            </w:tcBorders>
            <w:shd w:val="clear" w:color="000000" w:fill="FFFFFF"/>
            <w:tcMar>
              <w:top w:w="57" w:type="dxa"/>
              <w:bottom w:w="57" w:type="dxa"/>
            </w:tcMar>
          </w:tcPr>
          <w:p w:rsidR="00BE1E3C" w:rsidRPr="00764678" w:rsidRDefault="00BE1E3C" w:rsidP="00BE1E3C">
            <w:pPr>
              <w:spacing w:before="0" w:after="0"/>
              <w:rPr>
                <w:rFonts w:ascii="Arial" w:hAnsi="Arial" w:cs="Arial"/>
                <w:lang w:eastAsia="ru-RU"/>
              </w:rPr>
            </w:pPr>
            <w:r w:rsidRPr="00764678">
              <w:rPr>
                <w:rFonts w:ascii="Arial" w:hAnsi="Arial" w:cs="Arial"/>
                <w:sz w:val="22"/>
                <w:highlight w:val="cyan"/>
                <w:lang w:eastAsia="ru-RU"/>
              </w:rPr>
              <w:t>_______</w:t>
            </w:r>
          </w:p>
        </w:tc>
        <w:tc>
          <w:tcPr>
            <w:tcW w:w="2126" w:type="dxa"/>
            <w:vMerge/>
            <w:shd w:val="clear" w:color="000000" w:fill="FFFFFF"/>
            <w:tcMar>
              <w:top w:w="57" w:type="dxa"/>
              <w:bottom w:w="57" w:type="dxa"/>
            </w:tcMar>
          </w:tcPr>
          <w:p w:rsidR="00BE1E3C" w:rsidRPr="00764678" w:rsidRDefault="00BE1E3C" w:rsidP="00BE1E3C">
            <w:pPr>
              <w:spacing w:before="0" w:after="0"/>
            </w:pPr>
          </w:p>
        </w:tc>
        <w:tc>
          <w:tcPr>
            <w:tcW w:w="2194" w:type="dxa"/>
            <w:vMerge/>
            <w:shd w:val="clear" w:color="000000" w:fill="FFFFFF"/>
            <w:tcMar>
              <w:top w:w="57" w:type="dxa"/>
              <w:bottom w:w="57" w:type="dxa"/>
            </w:tcMar>
          </w:tcPr>
          <w:p w:rsidR="00BE1E3C" w:rsidRPr="00764678" w:rsidRDefault="00BE1E3C" w:rsidP="00BE1E3C"/>
        </w:tc>
      </w:tr>
      <w:tr w:rsidR="00BE1E3C" w:rsidRPr="00764678" w:rsidTr="00BE1E3C">
        <w:trPr>
          <w:trHeight w:val="430"/>
        </w:trPr>
        <w:tc>
          <w:tcPr>
            <w:tcW w:w="1575" w:type="dxa"/>
            <w:vMerge/>
            <w:shd w:val="clear" w:color="000000" w:fill="FFFFFF"/>
            <w:tcMar>
              <w:top w:w="57" w:type="dxa"/>
              <w:bottom w:w="57" w:type="dxa"/>
            </w:tcMar>
            <w:vAlign w:val="center"/>
          </w:tcPr>
          <w:p w:rsidR="00BE1E3C" w:rsidRPr="00764678" w:rsidRDefault="00BE1E3C" w:rsidP="00BE1E3C">
            <w:pPr>
              <w:jc w:val="center"/>
              <w:rPr>
                <w:rFonts w:ascii="Arial" w:hAnsi="Arial" w:cs="Arial"/>
                <w:b/>
                <w:lang w:eastAsia="ru-RU"/>
              </w:rPr>
            </w:pPr>
          </w:p>
        </w:tc>
        <w:tc>
          <w:tcPr>
            <w:tcW w:w="1701" w:type="dxa"/>
            <w:vMerge/>
            <w:shd w:val="clear" w:color="000000" w:fill="FFFFFF"/>
            <w:tcMar>
              <w:top w:w="57" w:type="dxa"/>
              <w:bottom w:w="57" w:type="dxa"/>
            </w:tcMar>
            <w:vAlign w:val="center"/>
          </w:tcPr>
          <w:p w:rsidR="00BE1E3C" w:rsidRPr="00764678" w:rsidRDefault="00BE1E3C" w:rsidP="00BE1E3C">
            <w:pPr>
              <w:jc w:val="center"/>
              <w:rPr>
                <w:rFonts w:ascii="Arial" w:hAnsi="Arial" w:cs="Arial"/>
              </w:rPr>
            </w:pPr>
          </w:p>
        </w:tc>
        <w:tc>
          <w:tcPr>
            <w:tcW w:w="2268" w:type="dxa"/>
            <w:tcBorders>
              <w:bottom w:val="single" w:sz="4" w:space="0" w:color="auto"/>
            </w:tcBorders>
            <w:shd w:val="clear" w:color="000000" w:fill="FFFFFF"/>
            <w:tcMar>
              <w:top w:w="57" w:type="dxa"/>
              <w:bottom w:w="57" w:type="dxa"/>
            </w:tcMar>
          </w:tcPr>
          <w:p w:rsidR="00BE1E3C" w:rsidRPr="00764678" w:rsidRDefault="00BE1E3C" w:rsidP="00BE1E3C">
            <w:pPr>
              <w:rPr>
                <w:rFonts w:ascii="Arial" w:hAnsi="Arial" w:cs="Arial"/>
                <w:lang w:eastAsia="ru-RU"/>
              </w:rPr>
            </w:pPr>
            <w:r>
              <w:rPr>
                <w:rFonts w:ascii="Arial" w:hAnsi="Arial" w:cs="Arial"/>
                <w:sz w:val="22"/>
              </w:rPr>
              <w:t>Густина</w:t>
            </w:r>
            <w:r w:rsidRPr="0034087B">
              <w:rPr>
                <w:rFonts w:ascii="Arial" w:hAnsi="Arial" w:cs="Arial"/>
                <w:sz w:val="22"/>
              </w:rPr>
              <w:t xml:space="preserve"> мазуту</w:t>
            </w:r>
          </w:p>
        </w:tc>
        <w:tc>
          <w:tcPr>
            <w:tcW w:w="4536" w:type="dxa"/>
            <w:tcBorders>
              <w:bottom w:val="single" w:sz="4" w:space="0" w:color="auto"/>
            </w:tcBorders>
            <w:shd w:val="clear" w:color="000000" w:fill="FFFFFF"/>
            <w:tcMar>
              <w:top w:w="57" w:type="dxa"/>
              <w:bottom w:w="57" w:type="dxa"/>
            </w:tcMar>
          </w:tcPr>
          <w:p w:rsidR="00BE1E3C" w:rsidRPr="00764678" w:rsidRDefault="00BE1E3C" w:rsidP="00BE1E3C">
            <w:pPr>
              <w:rPr>
                <w:rFonts w:ascii="Arial" w:hAnsi="Arial" w:cs="Arial"/>
                <w:lang w:eastAsia="ru-RU"/>
              </w:rPr>
            </w:pPr>
            <w:r>
              <w:rPr>
                <w:rFonts w:ascii="Arial" w:hAnsi="Arial" w:cs="Arial"/>
                <w:sz w:val="22"/>
              </w:rPr>
              <w:t>Густина</w:t>
            </w:r>
            <w:r w:rsidRPr="0034087B">
              <w:rPr>
                <w:rFonts w:ascii="Arial" w:hAnsi="Arial" w:cs="Arial"/>
                <w:sz w:val="22"/>
              </w:rPr>
              <w:t xml:space="preserve"> мазуту визначається відповідно до </w:t>
            </w:r>
            <w:r w:rsidRPr="0034087B">
              <w:rPr>
                <w:rFonts w:ascii="Arial" w:hAnsi="Arial" w:cs="Arial"/>
                <w:i/>
                <w:sz w:val="22"/>
              </w:rPr>
              <w:t xml:space="preserve">ГОСТ 3900-85 </w:t>
            </w:r>
            <w:proofErr w:type="spellStart"/>
            <w:r w:rsidRPr="0034087B">
              <w:rPr>
                <w:rFonts w:ascii="Arial" w:hAnsi="Arial" w:cs="Arial"/>
                <w:i/>
                <w:sz w:val="22"/>
              </w:rPr>
              <w:t>Нефть</w:t>
            </w:r>
            <w:proofErr w:type="spellEnd"/>
            <w:r w:rsidRPr="0034087B">
              <w:rPr>
                <w:rFonts w:ascii="Arial" w:hAnsi="Arial" w:cs="Arial"/>
                <w:i/>
                <w:sz w:val="22"/>
              </w:rPr>
              <w:t xml:space="preserve"> и </w:t>
            </w:r>
            <w:proofErr w:type="spellStart"/>
            <w:r w:rsidRPr="0034087B">
              <w:rPr>
                <w:rFonts w:ascii="Arial" w:hAnsi="Arial" w:cs="Arial"/>
                <w:i/>
                <w:sz w:val="22"/>
              </w:rPr>
              <w:t>нефтепродукты</w:t>
            </w:r>
            <w:proofErr w:type="spellEnd"/>
            <w:r w:rsidRPr="0034087B">
              <w:rPr>
                <w:rFonts w:ascii="Arial" w:hAnsi="Arial" w:cs="Arial"/>
                <w:i/>
                <w:sz w:val="22"/>
              </w:rPr>
              <w:t xml:space="preserve">. </w:t>
            </w:r>
            <w:proofErr w:type="spellStart"/>
            <w:r w:rsidRPr="0034087B">
              <w:rPr>
                <w:rFonts w:ascii="Arial" w:hAnsi="Arial" w:cs="Arial"/>
                <w:i/>
                <w:sz w:val="22"/>
              </w:rPr>
              <w:t>Методы</w:t>
            </w:r>
            <w:proofErr w:type="spellEnd"/>
            <w:r w:rsidRPr="0034087B">
              <w:rPr>
                <w:rFonts w:ascii="Arial" w:hAnsi="Arial" w:cs="Arial"/>
                <w:i/>
                <w:sz w:val="22"/>
              </w:rPr>
              <w:t xml:space="preserve"> </w:t>
            </w:r>
            <w:proofErr w:type="spellStart"/>
            <w:r w:rsidRPr="0034087B">
              <w:rPr>
                <w:rFonts w:ascii="Arial" w:hAnsi="Arial" w:cs="Arial"/>
                <w:i/>
                <w:sz w:val="22"/>
              </w:rPr>
              <w:t>определения</w:t>
            </w:r>
            <w:proofErr w:type="spellEnd"/>
            <w:r w:rsidRPr="0034087B">
              <w:rPr>
                <w:rFonts w:ascii="Arial" w:hAnsi="Arial" w:cs="Arial"/>
                <w:i/>
                <w:sz w:val="22"/>
              </w:rPr>
              <w:t xml:space="preserve"> </w:t>
            </w:r>
            <w:proofErr w:type="spellStart"/>
            <w:r w:rsidRPr="0034087B">
              <w:rPr>
                <w:rFonts w:ascii="Arial" w:hAnsi="Arial" w:cs="Arial"/>
                <w:i/>
                <w:sz w:val="22"/>
              </w:rPr>
              <w:t>плотности</w:t>
            </w:r>
            <w:proofErr w:type="spellEnd"/>
          </w:p>
        </w:tc>
        <w:tc>
          <w:tcPr>
            <w:tcW w:w="2126" w:type="dxa"/>
            <w:vMerge/>
            <w:shd w:val="clear" w:color="000000" w:fill="FFFFFF"/>
            <w:tcMar>
              <w:top w:w="57" w:type="dxa"/>
              <w:bottom w:w="57" w:type="dxa"/>
            </w:tcMar>
          </w:tcPr>
          <w:p w:rsidR="00BE1E3C" w:rsidRPr="00764678" w:rsidRDefault="00BE1E3C" w:rsidP="00BE1E3C">
            <w:pPr>
              <w:spacing w:before="0" w:after="0"/>
            </w:pPr>
          </w:p>
        </w:tc>
        <w:tc>
          <w:tcPr>
            <w:tcW w:w="2194" w:type="dxa"/>
            <w:vMerge/>
            <w:shd w:val="clear" w:color="000000" w:fill="FFFFFF"/>
            <w:tcMar>
              <w:top w:w="57" w:type="dxa"/>
              <w:bottom w:w="57" w:type="dxa"/>
            </w:tcMar>
          </w:tcPr>
          <w:p w:rsidR="00BE1E3C" w:rsidRPr="00764678" w:rsidRDefault="00BE1E3C" w:rsidP="00BE1E3C"/>
        </w:tc>
      </w:tr>
      <w:tr w:rsidR="00BE1E3C" w:rsidRPr="00764678" w:rsidTr="00BE1E3C">
        <w:trPr>
          <w:trHeight w:val="1090"/>
        </w:trPr>
        <w:tc>
          <w:tcPr>
            <w:tcW w:w="1575" w:type="dxa"/>
            <w:vMerge/>
            <w:shd w:val="clear" w:color="000000" w:fill="FFFFFF"/>
            <w:tcMar>
              <w:top w:w="57" w:type="dxa"/>
              <w:bottom w:w="57" w:type="dxa"/>
            </w:tcMar>
            <w:vAlign w:val="center"/>
          </w:tcPr>
          <w:p w:rsidR="00BE1E3C" w:rsidRPr="00764678" w:rsidRDefault="00BE1E3C" w:rsidP="00BE1E3C">
            <w:pPr>
              <w:jc w:val="center"/>
              <w:rPr>
                <w:rFonts w:ascii="Arial" w:hAnsi="Arial" w:cs="Arial"/>
                <w:b/>
                <w:lang w:eastAsia="ru-RU"/>
              </w:rPr>
            </w:pPr>
          </w:p>
        </w:tc>
        <w:tc>
          <w:tcPr>
            <w:tcW w:w="1701" w:type="dxa"/>
            <w:vMerge/>
            <w:shd w:val="clear" w:color="000000" w:fill="FFFFFF"/>
            <w:tcMar>
              <w:top w:w="57" w:type="dxa"/>
              <w:bottom w:w="57" w:type="dxa"/>
            </w:tcMar>
            <w:vAlign w:val="center"/>
          </w:tcPr>
          <w:p w:rsidR="00BE1E3C" w:rsidRPr="00764678" w:rsidRDefault="00BE1E3C" w:rsidP="00BE1E3C">
            <w:pPr>
              <w:jc w:val="center"/>
              <w:rPr>
                <w:rFonts w:ascii="Arial" w:hAnsi="Arial" w:cs="Arial"/>
              </w:rPr>
            </w:pPr>
          </w:p>
        </w:tc>
        <w:tc>
          <w:tcPr>
            <w:tcW w:w="2268" w:type="dxa"/>
            <w:shd w:val="clear" w:color="000000" w:fill="FFFFFF"/>
            <w:tcMar>
              <w:top w:w="57" w:type="dxa"/>
              <w:bottom w:w="57" w:type="dxa"/>
            </w:tcMar>
          </w:tcPr>
          <w:p w:rsidR="00BE1E3C" w:rsidRPr="00764678" w:rsidRDefault="00BE1E3C" w:rsidP="00BE1E3C">
            <w:pPr>
              <w:rPr>
                <w:rFonts w:ascii="Arial" w:hAnsi="Arial" w:cs="Arial"/>
                <w:lang w:eastAsia="ru-RU"/>
              </w:rPr>
            </w:pPr>
            <w:r w:rsidRPr="00764678">
              <w:rPr>
                <w:rFonts w:ascii="Arial" w:hAnsi="Arial" w:cs="Arial"/>
                <w:sz w:val="22"/>
                <w:lang w:eastAsia="ru-RU"/>
              </w:rPr>
              <w:t>Вміст вуглецю у чавуні, сталі</w:t>
            </w:r>
          </w:p>
        </w:tc>
        <w:tc>
          <w:tcPr>
            <w:tcW w:w="4536" w:type="dxa"/>
            <w:shd w:val="clear" w:color="000000" w:fill="FFFFFF"/>
            <w:tcMar>
              <w:top w:w="57" w:type="dxa"/>
              <w:bottom w:w="57" w:type="dxa"/>
            </w:tcMar>
          </w:tcPr>
          <w:p w:rsidR="00BE1E3C" w:rsidRPr="00764678" w:rsidRDefault="00BE1E3C" w:rsidP="00BE1E3C">
            <w:pPr>
              <w:spacing w:before="0" w:after="0"/>
              <w:rPr>
                <w:rFonts w:ascii="Arial" w:hAnsi="Arial" w:cs="Arial"/>
                <w:lang w:eastAsia="ru-RU"/>
              </w:rPr>
            </w:pPr>
            <w:r w:rsidRPr="00764678">
              <w:rPr>
                <w:rFonts w:ascii="Arial" w:hAnsi="Arial" w:cs="Arial"/>
                <w:sz w:val="22"/>
                <w:highlight w:val="cyan"/>
                <w:lang w:eastAsia="ru-RU"/>
              </w:rPr>
              <w:t>_______</w:t>
            </w:r>
          </w:p>
        </w:tc>
        <w:tc>
          <w:tcPr>
            <w:tcW w:w="2126" w:type="dxa"/>
            <w:vMerge/>
            <w:shd w:val="clear" w:color="000000" w:fill="FFFFFF"/>
            <w:tcMar>
              <w:top w:w="57" w:type="dxa"/>
              <w:bottom w:w="57" w:type="dxa"/>
            </w:tcMar>
            <w:vAlign w:val="center"/>
          </w:tcPr>
          <w:p w:rsidR="00BE1E3C" w:rsidRPr="00764678" w:rsidRDefault="00BE1E3C" w:rsidP="00BE1E3C">
            <w:pPr>
              <w:spacing w:before="0" w:after="0"/>
              <w:rPr>
                <w:rFonts w:ascii="Arial" w:hAnsi="Arial" w:cs="Arial"/>
                <w:lang w:eastAsia="ru-RU"/>
              </w:rPr>
            </w:pPr>
          </w:p>
        </w:tc>
        <w:tc>
          <w:tcPr>
            <w:tcW w:w="2194" w:type="dxa"/>
            <w:vMerge/>
            <w:shd w:val="clear" w:color="000000" w:fill="FFFFFF"/>
            <w:tcMar>
              <w:top w:w="57" w:type="dxa"/>
              <w:bottom w:w="57" w:type="dxa"/>
            </w:tcMar>
          </w:tcPr>
          <w:p w:rsidR="00BE1E3C" w:rsidRPr="00764678" w:rsidRDefault="00BE1E3C" w:rsidP="00BE1E3C"/>
        </w:tc>
      </w:tr>
      <w:tr w:rsidR="00BE1E3C" w:rsidRPr="00764678" w:rsidTr="00BE1E3C">
        <w:trPr>
          <w:trHeight w:val="226"/>
        </w:trPr>
        <w:tc>
          <w:tcPr>
            <w:tcW w:w="1575" w:type="dxa"/>
            <w:vMerge/>
            <w:shd w:val="clear" w:color="000000" w:fill="FFFFFF"/>
            <w:tcMar>
              <w:top w:w="57" w:type="dxa"/>
              <w:bottom w:w="57" w:type="dxa"/>
            </w:tcMar>
            <w:vAlign w:val="center"/>
          </w:tcPr>
          <w:p w:rsidR="00BE1E3C" w:rsidRPr="00764678" w:rsidRDefault="00BE1E3C" w:rsidP="00BE1E3C">
            <w:pPr>
              <w:jc w:val="center"/>
              <w:rPr>
                <w:rFonts w:ascii="Arial" w:hAnsi="Arial" w:cs="Arial"/>
                <w:b/>
                <w:lang w:eastAsia="ru-RU"/>
              </w:rPr>
            </w:pPr>
          </w:p>
        </w:tc>
        <w:tc>
          <w:tcPr>
            <w:tcW w:w="1701" w:type="dxa"/>
            <w:vMerge/>
            <w:shd w:val="clear" w:color="000000" w:fill="FFFFFF"/>
            <w:tcMar>
              <w:top w:w="57" w:type="dxa"/>
              <w:bottom w:w="57" w:type="dxa"/>
            </w:tcMar>
            <w:vAlign w:val="center"/>
          </w:tcPr>
          <w:p w:rsidR="00BE1E3C" w:rsidRPr="00764678" w:rsidRDefault="00BE1E3C" w:rsidP="00BE1E3C">
            <w:pPr>
              <w:jc w:val="center"/>
              <w:rPr>
                <w:rFonts w:ascii="Arial" w:hAnsi="Arial" w:cs="Arial"/>
              </w:rPr>
            </w:pPr>
          </w:p>
        </w:tc>
        <w:tc>
          <w:tcPr>
            <w:tcW w:w="2268" w:type="dxa"/>
            <w:shd w:val="clear" w:color="000000" w:fill="FFFFFF"/>
            <w:tcMar>
              <w:top w:w="57" w:type="dxa"/>
              <w:bottom w:w="57" w:type="dxa"/>
            </w:tcMar>
            <w:vAlign w:val="center"/>
          </w:tcPr>
          <w:p w:rsidR="00BE1E3C" w:rsidRPr="00764678" w:rsidRDefault="00BE1E3C" w:rsidP="00BE1E3C">
            <w:pPr>
              <w:spacing w:before="0" w:after="0"/>
              <w:rPr>
                <w:rFonts w:ascii="Arial" w:hAnsi="Arial" w:cs="Arial"/>
              </w:rPr>
            </w:pPr>
            <w:r w:rsidRPr="00764678">
              <w:rPr>
                <w:rFonts w:ascii="Arial" w:hAnsi="Arial" w:cs="Arial"/>
                <w:sz w:val="22"/>
              </w:rPr>
              <w:t xml:space="preserve">Вміст вуглецю у залізній руді, </w:t>
            </w:r>
            <w:r>
              <w:rPr>
                <w:rFonts w:ascii="Arial" w:hAnsi="Arial" w:cs="Arial"/>
                <w:sz w:val="22"/>
              </w:rPr>
              <w:t>обкотиш</w:t>
            </w:r>
            <w:r w:rsidRPr="00764678">
              <w:rPr>
                <w:rFonts w:ascii="Arial" w:hAnsi="Arial" w:cs="Arial"/>
                <w:sz w:val="22"/>
              </w:rPr>
              <w:t xml:space="preserve">ах залізорудних, </w:t>
            </w:r>
            <w:proofErr w:type="spellStart"/>
            <w:r w:rsidRPr="00764678">
              <w:rPr>
                <w:rFonts w:ascii="Arial" w:hAnsi="Arial" w:cs="Arial"/>
                <w:sz w:val="22"/>
              </w:rPr>
              <w:t>ферросплавах</w:t>
            </w:r>
            <w:proofErr w:type="spellEnd"/>
            <w:r w:rsidRPr="00764678">
              <w:rPr>
                <w:rFonts w:ascii="Arial" w:hAnsi="Arial" w:cs="Arial"/>
                <w:sz w:val="22"/>
              </w:rPr>
              <w:t>, вогнетривах, шлаках</w:t>
            </w:r>
          </w:p>
        </w:tc>
        <w:tc>
          <w:tcPr>
            <w:tcW w:w="4536" w:type="dxa"/>
            <w:shd w:val="clear" w:color="000000" w:fill="FFFFFF"/>
            <w:tcMar>
              <w:top w:w="57" w:type="dxa"/>
              <w:bottom w:w="57" w:type="dxa"/>
            </w:tcMar>
          </w:tcPr>
          <w:p w:rsidR="00BE1E3C" w:rsidRPr="00764678" w:rsidRDefault="00BE1E3C" w:rsidP="00BE1E3C">
            <w:pPr>
              <w:rPr>
                <w:rFonts w:ascii="Arial" w:hAnsi="Arial" w:cs="Arial"/>
                <w:lang w:eastAsia="ru-RU"/>
              </w:rPr>
            </w:pPr>
            <w:r w:rsidRPr="00764678">
              <w:rPr>
                <w:rFonts w:ascii="Arial" w:hAnsi="Arial" w:cs="Arial"/>
                <w:sz w:val="22"/>
                <w:highlight w:val="cyan"/>
                <w:lang w:eastAsia="ru-RU"/>
              </w:rPr>
              <w:t>_______</w:t>
            </w:r>
          </w:p>
        </w:tc>
        <w:tc>
          <w:tcPr>
            <w:tcW w:w="2126" w:type="dxa"/>
            <w:vMerge/>
            <w:shd w:val="clear" w:color="000000" w:fill="FFFFFF"/>
            <w:tcMar>
              <w:top w:w="57" w:type="dxa"/>
              <w:bottom w:w="57" w:type="dxa"/>
            </w:tcMar>
            <w:vAlign w:val="center"/>
          </w:tcPr>
          <w:p w:rsidR="00BE1E3C" w:rsidRPr="00764678" w:rsidRDefault="00BE1E3C" w:rsidP="00BE1E3C">
            <w:pPr>
              <w:spacing w:before="0" w:after="0"/>
              <w:rPr>
                <w:rFonts w:ascii="Arial" w:hAnsi="Arial" w:cs="Arial"/>
                <w:lang w:eastAsia="ru-RU"/>
              </w:rPr>
            </w:pPr>
          </w:p>
        </w:tc>
        <w:tc>
          <w:tcPr>
            <w:tcW w:w="2194" w:type="dxa"/>
            <w:vMerge/>
            <w:shd w:val="clear" w:color="000000" w:fill="FFFFFF"/>
            <w:tcMar>
              <w:top w:w="57" w:type="dxa"/>
              <w:bottom w:w="57" w:type="dxa"/>
            </w:tcMar>
          </w:tcPr>
          <w:p w:rsidR="00BE1E3C" w:rsidRPr="00764678" w:rsidRDefault="00BE1E3C" w:rsidP="00BE1E3C"/>
        </w:tc>
      </w:tr>
      <w:tr w:rsidR="00BE1E3C" w:rsidRPr="00764678" w:rsidTr="001325CD">
        <w:trPr>
          <w:trHeight w:val="20"/>
        </w:trPr>
        <w:tc>
          <w:tcPr>
            <w:tcW w:w="1575" w:type="dxa"/>
            <w:tcBorders>
              <w:bottom w:val="single" w:sz="4" w:space="0" w:color="auto"/>
            </w:tcBorders>
            <w:shd w:val="clear" w:color="000000" w:fill="FFFFFF"/>
            <w:tcMar>
              <w:top w:w="57" w:type="dxa"/>
              <w:bottom w:w="57" w:type="dxa"/>
            </w:tcMar>
            <w:vAlign w:val="center"/>
          </w:tcPr>
          <w:p w:rsidR="00BE1E3C" w:rsidRPr="00764678" w:rsidRDefault="00BE1E3C" w:rsidP="00BE1E3C">
            <w:pPr>
              <w:spacing w:before="0" w:after="0"/>
              <w:jc w:val="center"/>
              <w:rPr>
                <w:rFonts w:ascii="Arial" w:hAnsi="Arial" w:cs="Arial"/>
                <w:b/>
                <w:lang w:eastAsia="ru-RU"/>
              </w:rPr>
            </w:pPr>
            <w:r w:rsidRPr="00764678">
              <w:rPr>
                <w:rFonts w:ascii="Arial" w:hAnsi="Arial" w:cs="Arial"/>
                <w:b/>
                <w:sz w:val="22"/>
                <w:lang w:eastAsia="ru-RU"/>
              </w:rPr>
              <w:t>Лаб02</w:t>
            </w:r>
          </w:p>
        </w:tc>
        <w:tc>
          <w:tcPr>
            <w:tcW w:w="1701" w:type="dxa"/>
            <w:tcBorders>
              <w:bottom w:val="single" w:sz="4" w:space="0" w:color="auto"/>
            </w:tcBorders>
            <w:shd w:val="clear" w:color="000000" w:fill="FFFFFF"/>
            <w:tcMar>
              <w:top w:w="57" w:type="dxa"/>
              <w:bottom w:w="57" w:type="dxa"/>
            </w:tcMar>
          </w:tcPr>
          <w:p w:rsidR="00BE1E3C" w:rsidRPr="00764678" w:rsidRDefault="00BE1E3C" w:rsidP="00BE1E3C">
            <w:pPr>
              <w:spacing w:before="0" w:after="0"/>
              <w:rPr>
                <w:rFonts w:ascii="Arial" w:hAnsi="Arial" w:cs="Arial"/>
              </w:rPr>
            </w:pPr>
            <w:r w:rsidRPr="00764678">
              <w:rPr>
                <w:rFonts w:ascii="Arial" w:hAnsi="Arial" w:cs="Arial"/>
                <w:sz w:val="22"/>
              </w:rPr>
              <w:t xml:space="preserve">Вимірювальна хіміко-аналітична лабораторія </w:t>
            </w:r>
            <w:r w:rsidRPr="00764678">
              <w:rPr>
                <w:rFonts w:ascii="Arial" w:hAnsi="Arial" w:cs="Arial"/>
                <w:sz w:val="22"/>
                <w:highlight w:val="cyan"/>
              </w:rPr>
              <w:t>Районне</w:t>
            </w:r>
            <w:r w:rsidRPr="00764678">
              <w:rPr>
                <w:rFonts w:ascii="Arial" w:hAnsi="Arial" w:cs="Arial"/>
                <w:sz w:val="22"/>
              </w:rPr>
              <w:t xml:space="preserve"> </w:t>
            </w:r>
          </w:p>
          <w:p w:rsidR="00BE1E3C" w:rsidRPr="00764678" w:rsidRDefault="00BE1E3C" w:rsidP="00BE1E3C">
            <w:pPr>
              <w:spacing w:before="0" w:after="0"/>
              <w:rPr>
                <w:rFonts w:ascii="Arial" w:hAnsi="Arial" w:cs="Arial"/>
              </w:rPr>
            </w:pPr>
            <w:r w:rsidRPr="00764678">
              <w:rPr>
                <w:rFonts w:ascii="Arial" w:hAnsi="Arial" w:cs="Arial"/>
                <w:sz w:val="22"/>
              </w:rPr>
              <w:t>ЛВУМГ</w:t>
            </w:r>
          </w:p>
          <w:p w:rsidR="00BE1E3C" w:rsidRPr="00764678" w:rsidRDefault="00BE1E3C" w:rsidP="00BE1E3C">
            <w:pPr>
              <w:spacing w:before="0" w:after="0"/>
              <w:jc w:val="center"/>
              <w:rPr>
                <w:rFonts w:ascii="Arial" w:hAnsi="Arial" w:cs="Arial"/>
              </w:rPr>
            </w:pPr>
            <w:proofErr w:type="spellStart"/>
            <w:r w:rsidRPr="00764678">
              <w:rPr>
                <w:rFonts w:ascii="Arial" w:hAnsi="Arial" w:cs="Arial"/>
                <w:sz w:val="22"/>
                <w:highlight w:val="cyan"/>
              </w:rPr>
              <w:t>ХХХ</w:t>
            </w:r>
            <w:r w:rsidRPr="00764678">
              <w:rPr>
                <w:rFonts w:ascii="Arial" w:hAnsi="Arial" w:cs="Arial"/>
                <w:sz w:val="22"/>
              </w:rPr>
              <w:t>трансгаз</w:t>
            </w:r>
            <w:proofErr w:type="spellEnd"/>
          </w:p>
        </w:tc>
        <w:tc>
          <w:tcPr>
            <w:tcW w:w="2268" w:type="dxa"/>
            <w:tcBorders>
              <w:bottom w:val="single" w:sz="4" w:space="0" w:color="auto"/>
            </w:tcBorders>
            <w:shd w:val="clear" w:color="000000" w:fill="FFFFFF"/>
            <w:tcMar>
              <w:top w:w="57" w:type="dxa"/>
              <w:bottom w:w="57" w:type="dxa"/>
            </w:tcMar>
          </w:tcPr>
          <w:p w:rsidR="00BE1E3C" w:rsidRPr="00764678" w:rsidRDefault="00BE1E3C" w:rsidP="00BE1E3C">
            <w:pPr>
              <w:spacing w:before="0" w:after="0"/>
              <w:rPr>
                <w:rFonts w:ascii="Arial" w:hAnsi="Arial" w:cs="Arial"/>
              </w:rPr>
            </w:pPr>
            <w:r w:rsidRPr="00764678">
              <w:rPr>
                <w:rFonts w:ascii="Arial" w:hAnsi="Arial" w:cs="Arial"/>
                <w:sz w:val="22"/>
              </w:rPr>
              <w:t>Вміст вуглецю у природному газі (на основі його компонентного складу)</w:t>
            </w:r>
          </w:p>
        </w:tc>
        <w:tc>
          <w:tcPr>
            <w:tcW w:w="4536" w:type="dxa"/>
            <w:tcBorders>
              <w:bottom w:val="single" w:sz="4" w:space="0" w:color="auto"/>
            </w:tcBorders>
            <w:shd w:val="clear" w:color="000000" w:fill="FFFFFF"/>
            <w:tcMar>
              <w:top w:w="57" w:type="dxa"/>
              <w:bottom w:w="57" w:type="dxa"/>
            </w:tcMar>
          </w:tcPr>
          <w:p w:rsidR="00BE1E3C" w:rsidRPr="00764678" w:rsidRDefault="00BE1E3C" w:rsidP="001325CD">
            <w:pPr>
              <w:rPr>
                <w:rFonts w:ascii="Arial" w:hAnsi="Arial" w:cs="Arial"/>
              </w:rPr>
            </w:pPr>
            <w:r w:rsidRPr="00764678">
              <w:rPr>
                <w:rFonts w:ascii="Arial" w:hAnsi="Arial" w:cs="Arial"/>
                <w:sz w:val="22"/>
              </w:rPr>
              <w:t>ДСТУ ISO 6974-3:2007 Природний газ. Визначення складу із заданою невизначеністю методом газової хроматографії.</w:t>
            </w:r>
          </w:p>
          <w:p w:rsidR="00BE1E3C" w:rsidRPr="00764678" w:rsidRDefault="00BE1E3C" w:rsidP="001325CD">
            <w:pPr>
              <w:rPr>
                <w:rFonts w:ascii="Arial" w:hAnsi="Arial" w:cs="Arial"/>
              </w:rPr>
            </w:pPr>
            <w:r w:rsidRPr="00764678">
              <w:rPr>
                <w:rFonts w:ascii="Arial" w:hAnsi="Arial" w:cs="Arial"/>
                <w:sz w:val="22"/>
              </w:rPr>
              <w:t>ДСТУ ISO 10715:2009. Природний газ. Настанови щодо відбирання проб</w:t>
            </w:r>
          </w:p>
        </w:tc>
        <w:tc>
          <w:tcPr>
            <w:tcW w:w="2126" w:type="dxa"/>
            <w:tcBorders>
              <w:bottom w:val="single" w:sz="4" w:space="0" w:color="auto"/>
            </w:tcBorders>
            <w:shd w:val="clear" w:color="000000" w:fill="FFFFFF"/>
            <w:tcMar>
              <w:top w:w="57" w:type="dxa"/>
              <w:bottom w:w="57" w:type="dxa"/>
            </w:tcMar>
            <w:vAlign w:val="center"/>
          </w:tcPr>
          <w:p w:rsidR="00BE1E3C" w:rsidRPr="00764678" w:rsidRDefault="00BE1E3C" w:rsidP="00BE1E3C">
            <w:pPr>
              <w:spacing w:before="0" w:after="0"/>
              <w:rPr>
                <w:rFonts w:ascii="Arial" w:hAnsi="Arial" w:cs="Arial"/>
              </w:rPr>
            </w:pPr>
            <w:r>
              <w:rPr>
                <w:rFonts w:ascii="Arial" w:hAnsi="Arial" w:cs="Arial"/>
              </w:rPr>
              <w:t>Ні</w:t>
            </w:r>
          </w:p>
        </w:tc>
        <w:tc>
          <w:tcPr>
            <w:tcW w:w="2194" w:type="dxa"/>
            <w:tcBorders>
              <w:bottom w:val="single" w:sz="4" w:space="0" w:color="auto"/>
            </w:tcBorders>
            <w:shd w:val="clear" w:color="000000" w:fill="FFFFFF"/>
            <w:tcMar>
              <w:top w:w="57" w:type="dxa"/>
              <w:bottom w:w="57" w:type="dxa"/>
            </w:tcMar>
            <w:vAlign w:val="center"/>
          </w:tcPr>
          <w:p w:rsidR="00BE1E3C" w:rsidRDefault="00BE1E3C" w:rsidP="00BE1E3C">
            <w:pPr>
              <w:rPr>
                <w:rFonts w:ascii="Arial" w:hAnsi="Arial" w:cs="Arial"/>
              </w:rPr>
            </w:pPr>
            <w:r w:rsidRPr="00BE1E3C">
              <w:rPr>
                <w:rFonts w:ascii="Arial" w:hAnsi="Arial" w:cs="Arial"/>
                <w:sz w:val="22"/>
                <w:u w:val="single"/>
              </w:rPr>
              <w:t>Управління якістю:</w:t>
            </w:r>
            <w:r>
              <w:rPr>
                <w:rFonts w:ascii="Arial" w:hAnsi="Arial" w:cs="Arial"/>
                <w:sz w:val="22"/>
              </w:rPr>
              <w:t xml:space="preserve"> </w:t>
            </w:r>
            <w:r w:rsidRPr="00BE1E3C">
              <w:rPr>
                <w:rFonts w:ascii="Arial" w:hAnsi="Arial" w:cs="Arial"/>
                <w:sz w:val="22"/>
              </w:rPr>
              <w:t>сертифік</w:t>
            </w:r>
            <w:r>
              <w:rPr>
                <w:rFonts w:ascii="Arial" w:hAnsi="Arial" w:cs="Arial"/>
                <w:sz w:val="22"/>
              </w:rPr>
              <w:t xml:space="preserve">ат </w:t>
            </w:r>
            <w:r w:rsidRPr="00BE1E3C">
              <w:rPr>
                <w:rFonts w:ascii="Arial" w:hAnsi="Arial" w:cs="Arial"/>
                <w:sz w:val="22"/>
              </w:rPr>
              <w:t>відповідн</w:t>
            </w:r>
            <w:r>
              <w:rPr>
                <w:rFonts w:ascii="Arial" w:hAnsi="Arial" w:cs="Arial"/>
                <w:sz w:val="22"/>
              </w:rPr>
              <w:t>о</w:t>
            </w:r>
            <w:r w:rsidRPr="00BE1E3C">
              <w:rPr>
                <w:rFonts w:ascii="Arial" w:hAnsi="Arial" w:cs="Arial"/>
                <w:sz w:val="22"/>
              </w:rPr>
              <w:t>ст</w:t>
            </w:r>
            <w:r>
              <w:rPr>
                <w:rFonts w:ascii="Arial" w:hAnsi="Arial" w:cs="Arial"/>
                <w:sz w:val="22"/>
              </w:rPr>
              <w:t>і</w:t>
            </w:r>
            <w:r w:rsidRPr="00BE1E3C">
              <w:rPr>
                <w:rFonts w:ascii="Arial" w:hAnsi="Arial" w:cs="Arial"/>
                <w:sz w:val="22"/>
              </w:rPr>
              <w:t xml:space="preserve"> лабораторії вимогам ДСТУ EN ISO 9001:2015</w:t>
            </w:r>
            <w:r>
              <w:rPr>
                <w:rFonts w:ascii="Arial" w:hAnsi="Arial" w:cs="Arial"/>
                <w:sz w:val="22"/>
              </w:rPr>
              <w:t xml:space="preserve"> №___</w:t>
            </w:r>
          </w:p>
          <w:p w:rsidR="00BE1E3C" w:rsidRPr="00764678" w:rsidRDefault="00BE1E3C" w:rsidP="001325CD">
            <w:pPr>
              <w:rPr>
                <w:rFonts w:ascii="Arial" w:hAnsi="Arial" w:cs="Arial"/>
                <w:lang w:eastAsia="ru-RU"/>
              </w:rPr>
            </w:pPr>
            <w:r w:rsidRPr="00BE1E3C">
              <w:rPr>
                <w:rFonts w:ascii="Arial" w:hAnsi="Arial" w:cs="Arial"/>
                <w:sz w:val="22"/>
                <w:u w:val="single"/>
              </w:rPr>
              <w:t xml:space="preserve">Технічна компетентність: </w:t>
            </w:r>
            <w:r>
              <w:rPr>
                <w:rFonts w:ascii="Arial" w:hAnsi="Arial" w:cs="Arial"/>
                <w:sz w:val="22"/>
              </w:rPr>
              <w:t>Лабораторія атестована з</w:t>
            </w:r>
            <w:r w:rsidRPr="00764678">
              <w:rPr>
                <w:rFonts w:ascii="Arial" w:hAnsi="Arial" w:cs="Arial"/>
                <w:sz w:val="22"/>
              </w:rPr>
              <w:t>гідно Правил уповноваження та атестації у державній метрологічній системі, затверджених наказом Держспоживстандарту України №71 від 20.03.2005 р.</w:t>
            </w:r>
            <w:r>
              <w:rPr>
                <w:rFonts w:ascii="Arial" w:hAnsi="Arial" w:cs="Arial"/>
                <w:sz w:val="22"/>
              </w:rPr>
              <w:t xml:space="preserve"> Атестат №___</w:t>
            </w:r>
          </w:p>
        </w:tc>
      </w:tr>
    </w:tbl>
    <w:p w:rsidR="005D1D53" w:rsidRPr="004D2D7E" w:rsidRDefault="005D1D53" w:rsidP="00560342">
      <w:pPr>
        <w:tabs>
          <w:tab w:val="left" w:pos="458"/>
          <w:tab w:val="left" w:pos="930"/>
          <w:tab w:val="left" w:pos="9754"/>
          <w:tab w:val="left" w:pos="11210"/>
          <w:tab w:val="left" w:pos="17566"/>
          <w:tab w:val="left" w:pos="19287"/>
          <w:tab w:val="left" w:pos="20699"/>
        </w:tabs>
        <w:spacing w:before="0" w:after="0"/>
        <w:ind w:left="108"/>
        <w:rPr>
          <w:sz w:val="20"/>
          <w:szCs w:val="20"/>
          <w:lang w:eastAsia="ru-RU"/>
        </w:rPr>
        <w:sectPr w:rsidR="005D1D53" w:rsidRPr="004D2D7E" w:rsidSect="00F336B0">
          <w:pgSz w:w="16838" w:h="11906" w:orient="landscape"/>
          <w:pgMar w:top="851" w:right="851" w:bottom="1418" w:left="851" w:header="709" w:footer="709" w:gutter="0"/>
          <w:cols w:space="708"/>
          <w:docGrid w:linePitch="360"/>
        </w:sectPr>
      </w:pPr>
    </w:p>
    <w:p w:rsidR="005D1D53" w:rsidRDefault="00BF2855" w:rsidP="002A3ACB">
      <w:pPr>
        <w:pStyle w:val="Heading3"/>
      </w:pPr>
      <w:r>
        <w:t>7.6.</w:t>
      </w:r>
      <w:r w:rsidRPr="004D2D7E">
        <w:t xml:space="preserve"> </w:t>
      </w:r>
      <w:r w:rsidR="003139BF" w:rsidRPr="004D2D7E">
        <w:t>Опис</w:t>
      </w:r>
      <w:r w:rsidR="005D1D53" w:rsidRPr="004D2D7E">
        <w:t xml:space="preserve"> пис</w:t>
      </w:r>
      <w:r w:rsidR="003139BF" w:rsidRPr="004D2D7E">
        <w:t>ь</w:t>
      </w:r>
      <w:r w:rsidR="005D1D53" w:rsidRPr="004D2D7E">
        <w:t>м</w:t>
      </w:r>
      <w:r w:rsidR="003139BF" w:rsidRPr="004D2D7E">
        <w:t>ових</w:t>
      </w:r>
      <w:r w:rsidR="005D1D53" w:rsidRPr="004D2D7E">
        <w:t xml:space="preserve"> </w:t>
      </w:r>
      <w:r w:rsidR="003139BF" w:rsidRPr="004D2D7E">
        <w:t>процедур для лабораторн</w:t>
      </w:r>
      <w:r w:rsidR="00301DB9" w:rsidRPr="004D2D7E">
        <w:t>их</w:t>
      </w:r>
      <w:r w:rsidR="003139BF" w:rsidRPr="004D2D7E">
        <w:t xml:space="preserve"> аналі</w:t>
      </w:r>
      <w:r w:rsidR="005D1D53" w:rsidRPr="004D2D7E">
        <w:t>з</w:t>
      </w:r>
      <w:r w:rsidR="00301DB9" w:rsidRPr="004D2D7E">
        <w:t>ів</w:t>
      </w:r>
      <w:r w:rsidR="00FE3235">
        <w:t xml:space="preserve"> </w:t>
      </w:r>
      <w:r w:rsidR="00FE3235" w:rsidRPr="0052749C">
        <w:t>(якщо використову</w:t>
      </w:r>
      <w:r w:rsidR="00FE3235">
        <w:t>ю</w:t>
      </w:r>
      <w:r w:rsidR="00FE3235" w:rsidRPr="0052749C">
        <w:t>ться)</w:t>
      </w:r>
    </w:p>
    <w:p w:rsidR="00817031" w:rsidRPr="00817031" w:rsidRDefault="00817031" w:rsidP="00817031">
      <w:pPr>
        <w:tabs>
          <w:tab w:val="left" w:pos="458"/>
          <w:tab w:val="left" w:pos="930"/>
          <w:tab w:val="left" w:pos="9754"/>
          <w:tab w:val="left" w:pos="11210"/>
          <w:tab w:val="left" w:pos="11482"/>
          <w:tab w:val="left" w:pos="13444"/>
          <w:tab w:val="left" w:pos="15036"/>
          <w:tab w:val="left" w:pos="16268"/>
          <w:tab w:val="left" w:pos="17566"/>
          <w:tab w:val="left" w:pos="19287"/>
          <w:tab w:val="left" w:pos="20699"/>
        </w:tabs>
        <w:spacing w:before="0" w:after="0"/>
        <w:rPr>
          <w:rFonts w:ascii="Arial" w:hAnsi="Arial"/>
          <w:sz w:val="22"/>
          <w:highlight w:val="cyan"/>
        </w:rPr>
      </w:pPr>
      <w:r w:rsidRPr="00817031">
        <w:rPr>
          <w:rFonts w:ascii="Arial" w:hAnsi="Arial"/>
          <w:sz w:val="22"/>
          <w:highlight w:val="cyan"/>
        </w:rPr>
        <w:t>Для Лаб01:</w:t>
      </w:r>
    </w:p>
    <w:tbl>
      <w:tblPr>
        <w:tblW w:w="9611" w:type="dxa"/>
        <w:tblInd w:w="-5" w:type="dxa"/>
        <w:tblLook w:val="00A0"/>
      </w:tblPr>
      <w:tblGrid>
        <w:gridCol w:w="2806"/>
        <w:gridCol w:w="6805"/>
      </w:tblGrid>
      <w:tr w:rsidR="00860970" w:rsidRPr="004D2D7E" w:rsidTr="001C1C16">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60970" w:rsidRPr="00B708E8" w:rsidRDefault="00860970"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rPr>
                <w:rFonts w:ascii="Arial" w:hAnsi="Arial" w:cs="Arial"/>
              </w:rPr>
            </w:pPr>
            <w:r w:rsidRPr="00764678">
              <w:rPr>
                <w:rFonts w:ascii="Arial" w:hAnsi="Arial" w:cs="Arial"/>
                <w:sz w:val="22"/>
              </w:rPr>
              <w:t xml:space="preserve">Регламент роботи лабораторії. Технологічний процес виконання контролю </w:t>
            </w:r>
            <w:proofErr w:type="spellStart"/>
            <w:r w:rsidRPr="00764678">
              <w:rPr>
                <w:rFonts w:ascii="Arial" w:hAnsi="Arial" w:cs="Arial"/>
                <w:sz w:val="22"/>
              </w:rPr>
              <w:t>якісті</w:t>
            </w:r>
            <w:proofErr w:type="spellEnd"/>
            <w:r w:rsidRPr="00764678">
              <w:rPr>
                <w:rFonts w:ascii="Arial" w:hAnsi="Arial" w:cs="Arial"/>
                <w:sz w:val="22"/>
              </w:rPr>
              <w:t xml:space="preserve"> палива, сировини та продукції</w:t>
            </w:r>
          </w:p>
        </w:tc>
      </w:tr>
      <w:tr w:rsidR="00860970" w:rsidRPr="004D2D7E" w:rsidTr="001C1C16">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60970" w:rsidRPr="00B708E8" w:rsidRDefault="00860970"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rPr>
                <w:rFonts w:ascii="Arial" w:hAnsi="Arial" w:cs="Arial"/>
              </w:rPr>
            </w:pPr>
            <w:r w:rsidRPr="00764678">
              <w:rPr>
                <w:rFonts w:ascii="Arial" w:hAnsi="Arial" w:cs="Arial"/>
                <w:sz w:val="22"/>
              </w:rPr>
              <w:t xml:space="preserve">Регламент Лаб01. </w:t>
            </w:r>
          </w:p>
        </w:tc>
      </w:tr>
      <w:tr w:rsidR="00860970" w:rsidRPr="004D2D7E" w:rsidTr="008E516B">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60970" w:rsidRPr="00B708E8" w:rsidRDefault="00860970"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rPr>
                <w:rFonts w:ascii="Arial" w:hAnsi="Arial" w:cs="Arial"/>
              </w:rPr>
            </w:pPr>
            <w:r w:rsidRPr="00764678">
              <w:rPr>
                <w:rFonts w:ascii="Arial" w:hAnsi="Arial" w:cs="Arial"/>
                <w:sz w:val="22"/>
              </w:rPr>
              <w:t>н/з</w:t>
            </w:r>
          </w:p>
        </w:tc>
      </w:tr>
      <w:tr w:rsidR="00860970" w:rsidRPr="004D2D7E" w:rsidTr="008E516B">
        <w:trPr>
          <w:trHeight w:val="20"/>
        </w:trPr>
        <w:tc>
          <w:tcPr>
            <w:tcW w:w="2806" w:type="dxa"/>
            <w:tcBorders>
              <w:top w:val="single" w:sz="4" w:space="0" w:color="auto"/>
              <w:left w:val="single" w:sz="4" w:space="0" w:color="auto"/>
              <w:bottom w:val="nil"/>
              <w:right w:val="single" w:sz="4" w:space="0" w:color="000000"/>
            </w:tcBorders>
            <w:shd w:val="clear" w:color="auto" w:fill="auto"/>
            <w:tcMar>
              <w:top w:w="28" w:type="dxa"/>
              <w:bottom w:w="28" w:type="dxa"/>
            </w:tcMar>
            <w:vAlign w:val="center"/>
          </w:tcPr>
          <w:p w:rsidR="00860970" w:rsidRPr="00B708E8" w:rsidRDefault="00860970"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rPr>
                <w:rFonts w:ascii="Arial" w:hAnsi="Arial" w:cs="Arial"/>
                <w:color w:val="000000"/>
              </w:rPr>
            </w:pPr>
            <w:r w:rsidRPr="007055B0">
              <w:rPr>
                <w:rFonts w:ascii="Arial" w:hAnsi="Arial" w:cs="Arial"/>
                <w:sz w:val="22"/>
              </w:rPr>
              <w:t>Завідувач лабораторії</w:t>
            </w:r>
          </w:p>
        </w:tc>
      </w:tr>
      <w:tr w:rsidR="00860970" w:rsidRPr="004D2D7E" w:rsidTr="008E516B">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60970" w:rsidRPr="00B708E8" w:rsidRDefault="00860970"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rPr>
                <w:rFonts w:ascii="Arial" w:hAnsi="Arial" w:cs="Arial"/>
                <w:color w:val="000000"/>
              </w:rPr>
            </w:pPr>
            <w:r w:rsidRPr="00764678">
              <w:rPr>
                <w:rFonts w:ascii="Arial" w:hAnsi="Arial" w:cs="Arial"/>
                <w:color w:val="000000"/>
                <w:sz w:val="22"/>
              </w:rPr>
              <w:t>Описано суть методів, перелічено апаратуру, необхідні реактиви та розчини, описано кроки підготовки до аналізу та аналізування даних</w:t>
            </w:r>
          </w:p>
        </w:tc>
      </w:tr>
      <w:tr w:rsidR="00860970" w:rsidRPr="004D2D7E" w:rsidTr="008E516B">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60970" w:rsidRPr="00B708E8" w:rsidRDefault="00860970"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rPr>
                <w:rFonts w:ascii="Arial" w:hAnsi="Arial" w:cs="Arial"/>
              </w:rPr>
            </w:pPr>
            <w:r w:rsidRPr="00764678">
              <w:rPr>
                <w:rFonts w:ascii="Arial" w:hAnsi="Arial" w:cs="Arial"/>
                <w:sz w:val="22"/>
              </w:rPr>
              <w:t xml:space="preserve">На паперовому носії: Лаб01, полка 27/9, папка « МЗВ 01-Лаб-yyyy» </w:t>
            </w:r>
            <w:r w:rsidRPr="00764678">
              <w:rPr>
                <w:rFonts w:ascii="Arial" w:hAnsi="Arial" w:cs="Arial"/>
                <w:sz w:val="18"/>
              </w:rPr>
              <w:t xml:space="preserve">(де </w:t>
            </w:r>
            <w:proofErr w:type="spellStart"/>
            <w:r w:rsidRPr="00764678">
              <w:rPr>
                <w:rFonts w:ascii="Arial" w:hAnsi="Arial" w:cs="Arial"/>
                <w:sz w:val="18"/>
              </w:rPr>
              <w:t>yyyy</w:t>
            </w:r>
            <w:proofErr w:type="spellEnd"/>
            <w:r w:rsidRPr="00764678">
              <w:rPr>
                <w:rFonts w:ascii="Arial" w:hAnsi="Arial" w:cs="Arial"/>
                <w:sz w:val="18"/>
              </w:rPr>
              <w:t xml:space="preserve"> - рік).</w:t>
            </w:r>
          </w:p>
          <w:p w:rsidR="00860970" w:rsidRPr="00764678" w:rsidRDefault="00860970" w:rsidP="008E516B">
            <w:pPr>
              <w:rPr>
                <w:rFonts w:ascii="Arial" w:hAnsi="Arial" w:cs="Arial"/>
              </w:rPr>
            </w:pPr>
            <w:r w:rsidRPr="00764678">
              <w:rPr>
                <w:rFonts w:ascii="Arial" w:hAnsi="Arial" w:cs="Arial"/>
                <w:sz w:val="22"/>
              </w:rPr>
              <w:t xml:space="preserve">На електронному носії: «P:\МЗВ\ </w:t>
            </w:r>
            <w:proofErr w:type="spellStart"/>
            <w:r w:rsidRPr="00764678">
              <w:rPr>
                <w:rFonts w:ascii="Arial" w:hAnsi="Arial" w:cs="Arial"/>
                <w:sz w:val="22"/>
              </w:rPr>
              <w:t>Лаб</w:t>
            </w:r>
            <w:proofErr w:type="spellEnd"/>
            <w:r w:rsidRPr="00764678">
              <w:rPr>
                <w:rFonts w:ascii="Arial" w:hAnsi="Arial" w:cs="Arial"/>
                <w:sz w:val="22"/>
              </w:rPr>
              <w:t xml:space="preserve"> \ МЗВ_01-Лаб-yyyy.xls»</w:t>
            </w:r>
          </w:p>
        </w:tc>
      </w:tr>
      <w:tr w:rsidR="00860970" w:rsidRPr="004D2D7E" w:rsidTr="008E516B">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60970" w:rsidRPr="00B708E8" w:rsidRDefault="00860970" w:rsidP="00E82AAE">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rPr>
                <w:rFonts w:ascii="Arial" w:hAnsi="Arial" w:cs="Arial"/>
              </w:rPr>
            </w:pPr>
            <w:r w:rsidRPr="00764678">
              <w:rPr>
                <w:rFonts w:ascii="Arial" w:hAnsi="Arial" w:cs="Arial"/>
                <w:sz w:val="22"/>
              </w:rPr>
              <w:t>База даних підприємства «</w:t>
            </w:r>
            <w:r w:rsidRPr="00CF7007">
              <w:rPr>
                <w:rFonts w:ascii="Arial" w:hAnsi="Arial" w:cs="Arial"/>
                <w:sz w:val="22"/>
                <w:highlight w:val="cyan"/>
              </w:rPr>
              <w:t>___</w:t>
            </w:r>
            <w:r w:rsidRPr="00764678">
              <w:rPr>
                <w:rFonts w:ascii="Arial" w:hAnsi="Arial" w:cs="Arial"/>
                <w:sz w:val="22"/>
              </w:rPr>
              <w:t>»</w:t>
            </w:r>
          </w:p>
        </w:tc>
      </w:tr>
      <w:tr w:rsidR="00860970" w:rsidRPr="004D2D7E" w:rsidTr="008E516B">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60970" w:rsidRPr="00B708E8" w:rsidRDefault="00860970"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tcPr>
          <w:p w:rsidR="00860970" w:rsidRPr="00764678" w:rsidRDefault="00860970" w:rsidP="008E516B">
            <w:pPr>
              <w:spacing w:before="0" w:after="0"/>
              <w:rPr>
                <w:rFonts w:ascii="Arial" w:hAnsi="Arial" w:cs="Arial"/>
                <w:color w:val="000000"/>
              </w:rPr>
            </w:pPr>
            <w:r w:rsidRPr="00764678">
              <w:rPr>
                <w:rFonts w:ascii="Arial" w:hAnsi="Arial" w:cs="Arial"/>
                <w:color w:val="000000"/>
                <w:sz w:val="22"/>
              </w:rPr>
              <w:t>ISO 1928:2009</w:t>
            </w:r>
          </w:p>
          <w:p w:rsidR="00860970" w:rsidRPr="00764678" w:rsidRDefault="00860970" w:rsidP="008E516B">
            <w:pPr>
              <w:spacing w:before="0" w:after="0"/>
              <w:rPr>
                <w:rFonts w:ascii="Arial" w:hAnsi="Arial" w:cs="Arial"/>
              </w:rPr>
            </w:pPr>
            <w:r w:rsidRPr="00764678">
              <w:rPr>
                <w:rFonts w:ascii="Arial" w:hAnsi="Arial" w:cs="Arial"/>
                <w:color w:val="000000"/>
                <w:sz w:val="22"/>
              </w:rPr>
              <w:t>….</w:t>
            </w:r>
          </w:p>
        </w:tc>
      </w:tr>
    </w:tbl>
    <w:p w:rsidR="00817031" w:rsidRDefault="00817031" w:rsidP="00817031">
      <w:r w:rsidRPr="00C915BD">
        <w:rPr>
          <w:rFonts w:ascii="Arial" w:hAnsi="Arial"/>
          <w:sz w:val="22"/>
          <w:highlight w:val="cyan"/>
        </w:rPr>
        <w:t>Для Лаб02</w:t>
      </w:r>
    </w:p>
    <w:tbl>
      <w:tblPr>
        <w:tblW w:w="9611" w:type="dxa"/>
        <w:tblInd w:w="-5" w:type="dxa"/>
        <w:tblLook w:val="00A0"/>
      </w:tblPr>
      <w:tblGrid>
        <w:gridCol w:w="2806"/>
        <w:gridCol w:w="6805"/>
      </w:tblGrid>
      <w:tr w:rsidR="00817031" w:rsidRPr="004D2D7E" w:rsidTr="0081703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817031" w:rsidRPr="00B708E8" w:rsidRDefault="00817031" w:rsidP="008E516B">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tcPr>
          <w:p w:rsidR="00817031" w:rsidRPr="00764678" w:rsidRDefault="00817031" w:rsidP="008E516B">
            <w:pPr>
              <w:spacing w:before="0" w:after="0"/>
              <w:rPr>
                <w:rFonts w:ascii="Arial" w:hAnsi="Arial" w:cs="Arial"/>
              </w:rPr>
            </w:pPr>
            <w:r w:rsidRPr="00764678">
              <w:rPr>
                <w:rFonts w:ascii="Arial" w:hAnsi="Arial" w:cs="Arial"/>
                <w:sz w:val="22"/>
                <w:lang w:eastAsia="ru-RU"/>
              </w:rPr>
              <w:t xml:space="preserve">Процедура </w:t>
            </w:r>
            <w:r w:rsidRPr="00764678">
              <w:rPr>
                <w:rFonts w:ascii="Arial" w:eastAsia="Times New Roman" w:hAnsi="Arial" w:cs="Arial"/>
                <w:sz w:val="22"/>
              </w:rPr>
              <w:t>«Аналіз природного газу»</w:t>
            </w:r>
          </w:p>
        </w:tc>
      </w:tr>
      <w:tr w:rsidR="00817031" w:rsidRPr="004D2D7E" w:rsidTr="0081703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817031" w:rsidRPr="00B708E8" w:rsidRDefault="00817031" w:rsidP="008E516B">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tcPr>
          <w:p w:rsidR="00817031" w:rsidRPr="00764678" w:rsidRDefault="00817031" w:rsidP="008E516B">
            <w:pPr>
              <w:pStyle w:val="ListParagraph"/>
              <w:tabs>
                <w:tab w:val="left" w:pos="176"/>
              </w:tabs>
              <w:spacing w:before="0" w:after="0"/>
              <w:ind w:left="0"/>
              <w:rPr>
                <w:rFonts w:ascii="Arial" w:hAnsi="Arial" w:cs="Arial"/>
              </w:rPr>
            </w:pPr>
            <w:r w:rsidRPr="00764678">
              <w:rPr>
                <w:rFonts w:ascii="Arial" w:hAnsi="Arial" w:cs="Arial"/>
                <w:sz w:val="22"/>
                <w:lang w:eastAsia="ru-RU"/>
              </w:rPr>
              <w:t>Процедура Лаб02</w:t>
            </w:r>
          </w:p>
        </w:tc>
      </w:tr>
      <w:tr w:rsidR="00817031" w:rsidRPr="004D2D7E" w:rsidTr="0081703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817031" w:rsidRPr="00B708E8" w:rsidRDefault="00817031" w:rsidP="008E516B">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tcPr>
          <w:p w:rsidR="00817031" w:rsidRPr="00764678" w:rsidRDefault="00817031" w:rsidP="008E516B">
            <w:pPr>
              <w:spacing w:before="0" w:after="0"/>
              <w:rPr>
                <w:rFonts w:ascii="Arial" w:hAnsi="Arial" w:cs="Arial"/>
              </w:rPr>
            </w:pPr>
            <w:r w:rsidRPr="00764678">
              <w:rPr>
                <w:rFonts w:ascii="Arial" w:hAnsi="Arial" w:cs="Arial"/>
                <w:sz w:val="22"/>
              </w:rPr>
              <w:t>н/з</w:t>
            </w:r>
          </w:p>
        </w:tc>
      </w:tr>
      <w:tr w:rsidR="00817031" w:rsidRPr="004D2D7E" w:rsidTr="00817031">
        <w:trPr>
          <w:trHeight w:val="20"/>
        </w:trPr>
        <w:tc>
          <w:tcPr>
            <w:tcW w:w="2806" w:type="dxa"/>
            <w:tcBorders>
              <w:top w:val="single" w:sz="4" w:space="0" w:color="auto"/>
              <w:left w:val="single" w:sz="4" w:space="0" w:color="auto"/>
              <w:bottom w:val="nil"/>
              <w:right w:val="single" w:sz="4" w:space="0" w:color="auto"/>
            </w:tcBorders>
            <w:shd w:val="clear" w:color="auto" w:fill="auto"/>
            <w:tcMar>
              <w:top w:w="28" w:type="dxa"/>
              <w:bottom w:w="28" w:type="dxa"/>
            </w:tcMar>
            <w:vAlign w:val="center"/>
          </w:tcPr>
          <w:p w:rsidR="00817031" w:rsidRPr="00B708E8" w:rsidRDefault="00817031" w:rsidP="008E516B">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tcPr>
          <w:p w:rsidR="00817031" w:rsidRPr="00764678" w:rsidRDefault="00817031" w:rsidP="008E516B">
            <w:pPr>
              <w:pStyle w:val="ListParagraph"/>
              <w:tabs>
                <w:tab w:val="left" w:pos="176"/>
              </w:tabs>
              <w:spacing w:before="0" w:after="0"/>
              <w:ind w:left="0"/>
              <w:rPr>
                <w:rFonts w:ascii="Arial" w:eastAsia="Times New Roman" w:hAnsi="Arial" w:cs="Arial"/>
              </w:rPr>
            </w:pPr>
            <w:r w:rsidRPr="00764678">
              <w:rPr>
                <w:rFonts w:ascii="Arial" w:eastAsia="Times New Roman" w:hAnsi="Arial" w:cs="Arial"/>
                <w:sz w:val="22"/>
              </w:rPr>
              <w:t>Начальник Лабораторії ЛВУМГ</w:t>
            </w:r>
          </w:p>
        </w:tc>
      </w:tr>
      <w:tr w:rsidR="00817031" w:rsidRPr="004D2D7E" w:rsidTr="0081703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817031" w:rsidRPr="00B708E8" w:rsidRDefault="00817031" w:rsidP="008E516B">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tcPr>
          <w:p w:rsidR="00817031" w:rsidRPr="00764678" w:rsidRDefault="00817031" w:rsidP="008E516B">
            <w:pPr>
              <w:spacing w:before="0" w:after="0"/>
              <w:rPr>
                <w:rFonts w:ascii="Arial" w:hAnsi="Arial" w:cs="Arial"/>
              </w:rPr>
            </w:pPr>
            <w:r w:rsidRPr="00764678">
              <w:rPr>
                <w:rFonts w:ascii="Arial" w:hAnsi="Arial" w:cs="Arial"/>
                <w:sz w:val="22"/>
              </w:rPr>
              <w:t>Для визначення компонентного складу природного газу</w:t>
            </w:r>
            <w:r w:rsidRPr="00764678" w:rsidDel="001E1919">
              <w:rPr>
                <w:rFonts w:ascii="Arial" w:hAnsi="Arial" w:cs="Arial"/>
                <w:sz w:val="22"/>
              </w:rPr>
              <w:t xml:space="preserve"> </w:t>
            </w:r>
            <w:r w:rsidRPr="00764678">
              <w:rPr>
                <w:rFonts w:ascii="Arial" w:hAnsi="Arial" w:cs="Arial"/>
                <w:sz w:val="22"/>
              </w:rPr>
              <w:t>використовується метод газової хроматографії.</w:t>
            </w:r>
          </w:p>
          <w:p w:rsidR="00817031" w:rsidRPr="00764678" w:rsidRDefault="00817031" w:rsidP="008E516B">
            <w:pPr>
              <w:spacing w:before="0" w:after="0"/>
              <w:rPr>
                <w:rFonts w:ascii="Arial" w:hAnsi="Arial" w:cs="Arial"/>
              </w:rPr>
            </w:pPr>
            <w:r w:rsidRPr="00764678">
              <w:rPr>
                <w:rFonts w:ascii="Arial" w:hAnsi="Arial" w:cs="Arial"/>
                <w:sz w:val="22"/>
              </w:rPr>
              <w:t xml:space="preserve">Після відбору та доставки проби в лабораторію, газ, що аналізується, подається на хроматографічну колонку хроматографа ... </w:t>
            </w:r>
          </w:p>
          <w:p w:rsidR="00817031" w:rsidRPr="00764678" w:rsidRDefault="00817031" w:rsidP="008E516B">
            <w:pPr>
              <w:spacing w:before="0" w:after="0"/>
              <w:rPr>
                <w:rFonts w:ascii="Arial" w:hAnsi="Arial" w:cs="Arial"/>
              </w:rPr>
            </w:pPr>
            <w:r w:rsidRPr="00764678">
              <w:rPr>
                <w:rFonts w:ascii="Arial" w:hAnsi="Arial" w:cs="Arial"/>
                <w:sz w:val="22"/>
              </w:rPr>
              <w:t>Вміст вуглецю визначаються за компонентним складом природного газу розрахунковим методом.</w:t>
            </w:r>
          </w:p>
        </w:tc>
      </w:tr>
      <w:tr w:rsidR="00817031" w:rsidRPr="004D2D7E" w:rsidTr="0081703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817031" w:rsidRPr="00B708E8" w:rsidRDefault="00817031" w:rsidP="008E516B">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tcPr>
          <w:p w:rsidR="00817031" w:rsidRPr="00764678" w:rsidRDefault="00817031" w:rsidP="008E516B">
            <w:pPr>
              <w:spacing w:before="0" w:after="0"/>
              <w:rPr>
                <w:rFonts w:ascii="Arial" w:eastAsia="Times New Roman" w:hAnsi="Arial" w:cs="Arial"/>
              </w:rPr>
            </w:pPr>
            <w:r w:rsidRPr="00764678">
              <w:rPr>
                <w:rFonts w:ascii="Arial" w:eastAsia="Times New Roman" w:hAnsi="Arial" w:cs="Arial"/>
                <w:sz w:val="22"/>
              </w:rPr>
              <w:t xml:space="preserve">В електронному вигляді: http://utg.ua/utg/business-info/yakst-gazu.html </w:t>
            </w:r>
          </w:p>
          <w:p w:rsidR="00817031" w:rsidRPr="00764678" w:rsidRDefault="00817031" w:rsidP="008E516B">
            <w:pPr>
              <w:spacing w:before="0" w:after="0"/>
              <w:rPr>
                <w:rFonts w:ascii="Arial" w:hAnsi="Arial" w:cs="Arial"/>
              </w:rPr>
            </w:pPr>
            <w:r w:rsidRPr="00764678">
              <w:rPr>
                <w:rFonts w:ascii="Arial" w:eastAsia="Times New Roman" w:hAnsi="Arial" w:cs="Arial"/>
                <w:sz w:val="22"/>
              </w:rPr>
              <w:t>На паперовому носії: ЛВУМГ</w:t>
            </w:r>
          </w:p>
        </w:tc>
      </w:tr>
      <w:tr w:rsidR="00CF7007" w:rsidRPr="004D2D7E" w:rsidTr="0081703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CF7007" w:rsidRPr="00B708E8" w:rsidRDefault="00CF7007" w:rsidP="008E516B">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tcPr>
          <w:p w:rsidR="00CF7007" w:rsidRPr="00CF7007" w:rsidRDefault="00CF7007" w:rsidP="00CF7007">
            <w:pPr>
              <w:tabs>
                <w:tab w:val="left" w:pos="176"/>
              </w:tabs>
              <w:spacing w:before="0" w:after="0"/>
              <w:rPr>
                <w:rFonts w:ascii="Arial" w:eastAsia="Times New Roman" w:hAnsi="Arial" w:cs="Arial"/>
              </w:rPr>
            </w:pPr>
            <w:r w:rsidRPr="00CF7007">
              <w:rPr>
                <w:rFonts w:ascii="Arial" w:hAnsi="Arial" w:cs="Arial"/>
                <w:sz w:val="22"/>
                <w:szCs w:val="20"/>
              </w:rPr>
              <w:t>стандартне офісне програмне забезпечення</w:t>
            </w:r>
            <w:r w:rsidR="005951D6">
              <w:rPr>
                <w:rFonts w:ascii="Arial" w:eastAsia="Times New Roman" w:hAnsi="Arial" w:cs="Arial"/>
                <w:sz w:val="22"/>
              </w:rPr>
              <w:t xml:space="preserve"> </w:t>
            </w:r>
            <w:r w:rsidRPr="00CF7007">
              <w:rPr>
                <w:rFonts w:ascii="Arial" w:eastAsia="Times New Roman" w:hAnsi="Arial" w:cs="Arial"/>
                <w:sz w:val="22"/>
              </w:rPr>
              <w:t>(MS Excel,     MS Word).</w:t>
            </w:r>
          </w:p>
        </w:tc>
      </w:tr>
      <w:tr w:rsidR="00817031" w:rsidRPr="004D2D7E" w:rsidTr="00817031">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817031" w:rsidRPr="00B708E8" w:rsidRDefault="00817031" w:rsidP="008E516B">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tcPr>
          <w:p w:rsidR="00817031" w:rsidRPr="00764678" w:rsidRDefault="00817031" w:rsidP="00817031">
            <w:pPr>
              <w:pStyle w:val="ListParagraph"/>
              <w:numPr>
                <w:ilvl w:val="0"/>
                <w:numId w:val="10"/>
              </w:numPr>
              <w:tabs>
                <w:tab w:val="left" w:pos="176"/>
              </w:tabs>
              <w:spacing w:before="0" w:after="0"/>
              <w:ind w:left="0" w:firstLine="0"/>
              <w:rPr>
                <w:rFonts w:ascii="Arial" w:eastAsia="Times New Roman" w:hAnsi="Arial" w:cs="Arial"/>
              </w:rPr>
            </w:pPr>
            <w:r w:rsidRPr="00764678">
              <w:rPr>
                <w:rFonts w:ascii="Arial" w:eastAsia="Times New Roman" w:hAnsi="Arial" w:cs="Arial"/>
                <w:sz w:val="22"/>
              </w:rPr>
              <w:t xml:space="preserve">ДСТУ ISO 6974-3:2007 «Природний газ. Визначення складу із заданою невизначеністю методом газової хроматографії»; </w:t>
            </w:r>
          </w:p>
          <w:p w:rsidR="00817031" w:rsidRPr="00764678" w:rsidRDefault="00817031" w:rsidP="00817031">
            <w:pPr>
              <w:pStyle w:val="ListParagraph"/>
              <w:numPr>
                <w:ilvl w:val="0"/>
                <w:numId w:val="10"/>
              </w:numPr>
              <w:tabs>
                <w:tab w:val="left" w:pos="176"/>
              </w:tabs>
              <w:spacing w:before="0" w:after="0"/>
              <w:ind w:left="0" w:firstLine="0"/>
              <w:rPr>
                <w:rFonts w:ascii="Arial" w:eastAsia="Times New Roman" w:hAnsi="Arial" w:cs="Arial"/>
              </w:rPr>
            </w:pPr>
            <w:r w:rsidRPr="00764678">
              <w:rPr>
                <w:rFonts w:ascii="Arial" w:eastAsia="Times New Roman" w:hAnsi="Arial" w:cs="Arial"/>
                <w:sz w:val="22"/>
              </w:rPr>
              <w:t xml:space="preserve">ДСТУ ISO 6976:2009 Природний газ. Обчислення теплоти згоряння, густини, відносної густини і числа </w:t>
            </w:r>
            <w:proofErr w:type="spellStart"/>
            <w:r w:rsidRPr="00764678">
              <w:rPr>
                <w:rFonts w:ascii="Arial" w:eastAsia="Times New Roman" w:hAnsi="Arial" w:cs="Arial"/>
                <w:sz w:val="22"/>
              </w:rPr>
              <w:t>Воббе</w:t>
            </w:r>
            <w:proofErr w:type="spellEnd"/>
            <w:r w:rsidRPr="00764678">
              <w:rPr>
                <w:rFonts w:ascii="Arial" w:eastAsia="Times New Roman" w:hAnsi="Arial" w:cs="Arial"/>
                <w:sz w:val="22"/>
              </w:rPr>
              <w:t xml:space="preserve"> на основі компонентного складу</w:t>
            </w:r>
          </w:p>
          <w:p w:rsidR="00817031" w:rsidRPr="00764678" w:rsidRDefault="00817031" w:rsidP="00817031">
            <w:pPr>
              <w:pStyle w:val="ListParagraph"/>
              <w:numPr>
                <w:ilvl w:val="0"/>
                <w:numId w:val="10"/>
              </w:numPr>
              <w:tabs>
                <w:tab w:val="left" w:pos="176"/>
              </w:tabs>
              <w:spacing w:before="0" w:after="0"/>
              <w:ind w:left="0" w:firstLine="0"/>
              <w:rPr>
                <w:rFonts w:ascii="Arial" w:hAnsi="Arial" w:cs="Arial"/>
              </w:rPr>
            </w:pPr>
            <w:r w:rsidRPr="00764678">
              <w:rPr>
                <w:rFonts w:ascii="Arial" w:eastAsia="Times New Roman" w:hAnsi="Arial" w:cs="Arial"/>
                <w:sz w:val="22"/>
              </w:rPr>
              <w:t>ГОСТ 5542-87 «</w:t>
            </w:r>
            <w:proofErr w:type="spellStart"/>
            <w:r w:rsidRPr="00764678">
              <w:rPr>
                <w:rFonts w:ascii="Arial" w:eastAsia="Times New Roman" w:hAnsi="Arial" w:cs="Arial"/>
                <w:sz w:val="22"/>
              </w:rPr>
              <w:t>Газы</w:t>
            </w:r>
            <w:proofErr w:type="spellEnd"/>
            <w:r w:rsidRPr="00764678">
              <w:rPr>
                <w:rFonts w:ascii="Arial" w:eastAsia="Times New Roman" w:hAnsi="Arial" w:cs="Arial"/>
                <w:sz w:val="22"/>
              </w:rPr>
              <w:t xml:space="preserve"> </w:t>
            </w:r>
            <w:proofErr w:type="spellStart"/>
            <w:r w:rsidRPr="00764678">
              <w:rPr>
                <w:rFonts w:ascii="Arial" w:eastAsia="Times New Roman" w:hAnsi="Arial" w:cs="Arial"/>
                <w:sz w:val="22"/>
              </w:rPr>
              <w:t>горючие</w:t>
            </w:r>
            <w:proofErr w:type="spellEnd"/>
            <w:r w:rsidRPr="00764678">
              <w:rPr>
                <w:rFonts w:ascii="Arial" w:eastAsia="Times New Roman" w:hAnsi="Arial" w:cs="Arial"/>
                <w:sz w:val="22"/>
              </w:rPr>
              <w:t xml:space="preserve"> </w:t>
            </w:r>
            <w:proofErr w:type="spellStart"/>
            <w:r w:rsidRPr="00764678">
              <w:rPr>
                <w:rFonts w:ascii="Arial" w:eastAsia="Times New Roman" w:hAnsi="Arial" w:cs="Arial"/>
                <w:sz w:val="22"/>
              </w:rPr>
              <w:t>природные</w:t>
            </w:r>
            <w:proofErr w:type="spellEnd"/>
            <w:r w:rsidRPr="00764678">
              <w:rPr>
                <w:rFonts w:ascii="Arial" w:eastAsia="Times New Roman" w:hAnsi="Arial" w:cs="Arial"/>
                <w:sz w:val="22"/>
              </w:rPr>
              <w:t xml:space="preserve"> для </w:t>
            </w:r>
            <w:proofErr w:type="spellStart"/>
            <w:r w:rsidRPr="00764678">
              <w:rPr>
                <w:rFonts w:ascii="Arial" w:eastAsia="Times New Roman" w:hAnsi="Arial" w:cs="Arial"/>
                <w:sz w:val="22"/>
              </w:rPr>
              <w:t>промышленного</w:t>
            </w:r>
            <w:proofErr w:type="spellEnd"/>
            <w:r w:rsidRPr="00764678">
              <w:rPr>
                <w:rFonts w:ascii="Arial" w:eastAsia="Times New Roman" w:hAnsi="Arial" w:cs="Arial"/>
                <w:sz w:val="22"/>
              </w:rPr>
              <w:t xml:space="preserve"> и </w:t>
            </w:r>
            <w:proofErr w:type="spellStart"/>
            <w:r w:rsidRPr="00764678">
              <w:rPr>
                <w:rFonts w:ascii="Arial" w:eastAsia="Times New Roman" w:hAnsi="Arial" w:cs="Arial"/>
                <w:sz w:val="22"/>
              </w:rPr>
              <w:t>коммунально-бытового</w:t>
            </w:r>
            <w:proofErr w:type="spellEnd"/>
            <w:r w:rsidRPr="00764678">
              <w:rPr>
                <w:rFonts w:ascii="Arial" w:eastAsia="Times New Roman" w:hAnsi="Arial" w:cs="Arial"/>
                <w:sz w:val="22"/>
              </w:rPr>
              <w:t xml:space="preserve"> </w:t>
            </w:r>
            <w:proofErr w:type="spellStart"/>
            <w:r w:rsidRPr="00764678">
              <w:rPr>
                <w:rFonts w:ascii="Arial" w:eastAsia="Times New Roman" w:hAnsi="Arial" w:cs="Arial"/>
                <w:sz w:val="22"/>
              </w:rPr>
              <w:t>назначения</w:t>
            </w:r>
            <w:proofErr w:type="spellEnd"/>
            <w:r w:rsidRPr="00764678">
              <w:rPr>
                <w:rFonts w:ascii="Arial" w:eastAsia="Times New Roman" w:hAnsi="Arial" w:cs="Arial"/>
                <w:sz w:val="22"/>
              </w:rPr>
              <w:t xml:space="preserve">. </w:t>
            </w:r>
            <w:proofErr w:type="spellStart"/>
            <w:r w:rsidRPr="00764678">
              <w:rPr>
                <w:rFonts w:ascii="Arial" w:eastAsia="Times New Roman" w:hAnsi="Arial" w:cs="Arial"/>
                <w:sz w:val="22"/>
              </w:rPr>
              <w:t>Технические</w:t>
            </w:r>
            <w:proofErr w:type="spellEnd"/>
            <w:r w:rsidRPr="00764678">
              <w:rPr>
                <w:rFonts w:ascii="Arial" w:eastAsia="Times New Roman" w:hAnsi="Arial" w:cs="Arial"/>
                <w:sz w:val="22"/>
              </w:rPr>
              <w:t xml:space="preserve"> </w:t>
            </w:r>
            <w:proofErr w:type="spellStart"/>
            <w:r w:rsidRPr="00764678">
              <w:rPr>
                <w:rFonts w:ascii="Arial" w:eastAsia="Times New Roman" w:hAnsi="Arial" w:cs="Arial"/>
                <w:sz w:val="22"/>
              </w:rPr>
              <w:t>условия</w:t>
            </w:r>
            <w:proofErr w:type="spellEnd"/>
            <w:r w:rsidRPr="00764678">
              <w:rPr>
                <w:rFonts w:ascii="Arial" w:eastAsia="Times New Roman" w:hAnsi="Arial" w:cs="Arial"/>
                <w:sz w:val="22"/>
              </w:rPr>
              <w:t>».</w:t>
            </w:r>
          </w:p>
        </w:tc>
      </w:tr>
    </w:tbl>
    <w:p w:rsidR="00817031" w:rsidRPr="00817031" w:rsidRDefault="00817031" w:rsidP="00817031">
      <w:pPr>
        <w:rPr>
          <w:lang w:eastAsia="ru-RU"/>
        </w:rPr>
      </w:pPr>
    </w:p>
    <w:p w:rsidR="005D1D53" w:rsidRDefault="00BF2855" w:rsidP="002A3ACB">
      <w:pPr>
        <w:pStyle w:val="Heading3"/>
      </w:pPr>
      <w:r>
        <w:t>7.7.</w:t>
      </w:r>
      <w:r w:rsidRPr="004D2D7E">
        <w:t xml:space="preserve"> </w:t>
      </w:r>
      <w:r w:rsidR="005D1D53" w:rsidRPr="004D2D7E">
        <w:t xml:space="preserve">Опис </w:t>
      </w:r>
      <w:r w:rsidR="00671CD8" w:rsidRPr="004D2D7E">
        <w:t xml:space="preserve">письмових процедур </w:t>
      </w:r>
      <w:r w:rsidR="00570AC1" w:rsidRPr="004D2D7E">
        <w:t xml:space="preserve">щодо </w:t>
      </w:r>
      <w:r w:rsidR="005D1D53" w:rsidRPr="004D2D7E">
        <w:t>план</w:t>
      </w:r>
      <w:r w:rsidR="00F52DAE" w:rsidRPr="004D2D7E">
        <w:t>у</w:t>
      </w:r>
      <w:r w:rsidR="005D1D53" w:rsidRPr="004D2D7E">
        <w:t xml:space="preserve"> </w:t>
      </w:r>
      <w:r w:rsidR="00F52DAE" w:rsidRPr="004D2D7E">
        <w:t>відбору проб для аналіз</w:t>
      </w:r>
      <w:r w:rsidR="00DB4DCA">
        <w:t>ів</w:t>
      </w:r>
      <w:r w:rsidR="00FE3235">
        <w:t xml:space="preserve"> </w:t>
      </w:r>
      <w:r w:rsidR="00FE3235" w:rsidRPr="0052749C">
        <w:t>(якщо використову</w:t>
      </w:r>
      <w:r w:rsidR="00FE3235">
        <w:t>ю</w:t>
      </w:r>
      <w:r w:rsidR="00FE3235" w:rsidRPr="0052749C">
        <w:t>ться)</w:t>
      </w:r>
    </w:p>
    <w:p w:rsidR="004073D4" w:rsidRPr="004073D4" w:rsidRDefault="004073D4" w:rsidP="004073D4">
      <w:pPr>
        <w:ind w:firstLine="680"/>
        <w:rPr>
          <w:lang w:eastAsia="ru-RU"/>
        </w:rPr>
      </w:pPr>
      <w:proofErr w:type="spellStart"/>
      <w:r>
        <w:rPr>
          <w:rFonts w:ascii="Arial" w:hAnsi="Arial" w:cs="Arial"/>
          <w:sz w:val="22"/>
        </w:rPr>
        <w:t>Дла</w:t>
      </w:r>
      <w:proofErr w:type="spellEnd"/>
      <w:r>
        <w:rPr>
          <w:rFonts w:ascii="Arial" w:hAnsi="Arial" w:cs="Arial"/>
          <w:sz w:val="22"/>
        </w:rPr>
        <w:t xml:space="preserve"> Лаб01</w:t>
      </w:r>
      <w:r w:rsidRPr="00764678">
        <w:rPr>
          <w:rFonts w:ascii="Arial" w:hAnsi="Arial" w:cs="Arial"/>
          <w:sz w:val="22"/>
        </w:rPr>
        <w:t>:</w:t>
      </w:r>
    </w:p>
    <w:tbl>
      <w:tblPr>
        <w:tblW w:w="9498" w:type="dxa"/>
        <w:tblInd w:w="108" w:type="dxa"/>
        <w:tblLook w:val="00A0"/>
      </w:tblPr>
      <w:tblGrid>
        <w:gridCol w:w="2693"/>
        <w:gridCol w:w="6805"/>
      </w:tblGrid>
      <w:tr w:rsidR="004073D4" w:rsidRPr="004D2D7E" w:rsidTr="00C4787F">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4073D4" w:rsidRPr="00B708E8" w:rsidRDefault="004073D4"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rPr>
              <w:t>Регламент роботи лабораторії. Відбір проб для аналізу палива, сировини та продукції</w:t>
            </w:r>
          </w:p>
        </w:tc>
      </w:tr>
      <w:tr w:rsidR="004073D4" w:rsidRPr="004D2D7E" w:rsidTr="00C4787F">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4073D4" w:rsidRPr="00B708E8" w:rsidRDefault="004073D4"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sz w:val="22"/>
              </w:rPr>
              <w:t>ВідбірПроб_Лаб01</w:t>
            </w:r>
          </w:p>
        </w:tc>
      </w:tr>
      <w:tr w:rsidR="004073D4" w:rsidRPr="004D2D7E" w:rsidTr="00C4787F">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 н/з</w:t>
            </w:r>
          </w:p>
        </w:tc>
      </w:tr>
      <w:tr w:rsidR="004073D4" w:rsidRPr="004D2D7E" w:rsidTr="00C4787F">
        <w:trPr>
          <w:trHeight w:val="288"/>
        </w:trPr>
        <w:tc>
          <w:tcPr>
            <w:tcW w:w="2693" w:type="dxa"/>
            <w:tcBorders>
              <w:top w:val="single" w:sz="4" w:space="0" w:color="auto"/>
              <w:left w:val="single" w:sz="4" w:space="0" w:color="auto"/>
              <w:bottom w:val="nil"/>
              <w:right w:val="single" w:sz="4" w:space="0" w:color="000000"/>
            </w:tcBorders>
            <w:shd w:val="clear" w:color="auto" w:fill="auto"/>
            <w:vAlign w:val="center"/>
          </w:tcPr>
          <w:p w:rsidR="004073D4" w:rsidRPr="00B708E8" w:rsidRDefault="004073D4"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Керівних ЦХЛ</w:t>
            </w:r>
          </w:p>
        </w:tc>
      </w:tr>
      <w:tr w:rsidR="004073D4" w:rsidRPr="004D2D7E" w:rsidTr="00C4787F">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sz w:val="22"/>
              </w:rPr>
              <w:t>Процедура включає в себе плани відбору проб, які охоплюють сім окремих матеріальних потоків (П01 - П03, П05-П07, П09), визначених в цьому плані моніторингу. Кожен план відбору проб включає в себе наступні розділи:</w:t>
            </w:r>
          </w:p>
          <w:p w:rsidR="004073D4" w:rsidRPr="00764678" w:rsidRDefault="004073D4" w:rsidP="008E516B">
            <w:pPr>
              <w:pStyle w:val="ListParagraph"/>
              <w:numPr>
                <w:ilvl w:val="0"/>
                <w:numId w:val="11"/>
              </w:numPr>
              <w:spacing w:before="0" w:after="0"/>
              <w:rPr>
                <w:rFonts w:ascii="Arial" w:hAnsi="Arial" w:cs="Arial"/>
              </w:rPr>
            </w:pPr>
            <w:r w:rsidRPr="00764678">
              <w:rPr>
                <w:rFonts w:ascii="Arial" w:hAnsi="Arial" w:cs="Arial"/>
                <w:sz w:val="22"/>
              </w:rPr>
              <w:t>Загальна інформація, що дозволяє ідентифікувати матеріальний потік</w:t>
            </w:r>
          </w:p>
          <w:p w:rsidR="004073D4" w:rsidRPr="00764678" w:rsidRDefault="004073D4" w:rsidP="008E516B">
            <w:pPr>
              <w:pStyle w:val="ListParagraph"/>
              <w:numPr>
                <w:ilvl w:val="0"/>
                <w:numId w:val="11"/>
              </w:numPr>
              <w:spacing w:before="0" w:after="0"/>
              <w:rPr>
                <w:rFonts w:ascii="Arial" w:hAnsi="Arial" w:cs="Arial"/>
              </w:rPr>
            </w:pPr>
            <w:r w:rsidRPr="00764678">
              <w:rPr>
                <w:rFonts w:ascii="Arial" w:hAnsi="Arial" w:cs="Arial"/>
                <w:sz w:val="22"/>
              </w:rPr>
              <w:t>Відповідальність</w:t>
            </w:r>
          </w:p>
          <w:p w:rsidR="004073D4" w:rsidRPr="00764678" w:rsidRDefault="004073D4" w:rsidP="008E516B">
            <w:pPr>
              <w:pStyle w:val="ListParagraph"/>
              <w:numPr>
                <w:ilvl w:val="0"/>
                <w:numId w:val="11"/>
              </w:numPr>
              <w:spacing w:before="0" w:after="0"/>
              <w:rPr>
                <w:rFonts w:ascii="Arial" w:hAnsi="Arial" w:cs="Arial"/>
              </w:rPr>
            </w:pPr>
            <w:r w:rsidRPr="00764678">
              <w:rPr>
                <w:rFonts w:ascii="Arial" w:hAnsi="Arial" w:cs="Arial"/>
                <w:sz w:val="22"/>
              </w:rPr>
              <w:t>Цілі відбору проб та вимоги до аналізу</w:t>
            </w:r>
          </w:p>
          <w:p w:rsidR="004073D4" w:rsidRPr="00764678" w:rsidRDefault="004073D4" w:rsidP="008E516B">
            <w:pPr>
              <w:pStyle w:val="ListParagraph"/>
              <w:numPr>
                <w:ilvl w:val="0"/>
                <w:numId w:val="11"/>
              </w:numPr>
              <w:spacing w:before="0" w:after="0"/>
              <w:rPr>
                <w:rFonts w:ascii="Arial" w:hAnsi="Arial" w:cs="Arial"/>
              </w:rPr>
            </w:pPr>
            <w:r w:rsidRPr="00764678">
              <w:rPr>
                <w:rFonts w:ascii="Arial" w:hAnsi="Arial" w:cs="Arial"/>
                <w:sz w:val="22"/>
              </w:rPr>
              <w:t>Специфікації матеріального потоку</w:t>
            </w:r>
          </w:p>
          <w:p w:rsidR="004073D4" w:rsidRPr="00764678" w:rsidRDefault="004073D4" w:rsidP="008E516B">
            <w:pPr>
              <w:pStyle w:val="ListParagraph"/>
              <w:numPr>
                <w:ilvl w:val="0"/>
                <w:numId w:val="11"/>
              </w:numPr>
              <w:spacing w:before="0" w:after="0"/>
              <w:rPr>
                <w:rFonts w:ascii="Arial" w:hAnsi="Arial" w:cs="Arial"/>
              </w:rPr>
            </w:pPr>
            <w:r w:rsidRPr="00764678">
              <w:rPr>
                <w:rFonts w:ascii="Arial" w:hAnsi="Arial" w:cs="Arial"/>
                <w:sz w:val="22"/>
              </w:rPr>
              <w:t>Методика відбору проб</w:t>
            </w:r>
          </w:p>
          <w:p w:rsidR="004073D4" w:rsidRPr="00764678" w:rsidRDefault="004073D4" w:rsidP="008E516B">
            <w:pPr>
              <w:pStyle w:val="ListParagraph"/>
              <w:numPr>
                <w:ilvl w:val="0"/>
                <w:numId w:val="11"/>
              </w:numPr>
              <w:spacing w:before="0" w:after="0"/>
              <w:rPr>
                <w:rFonts w:ascii="Arial" w:hAnsi="Arial" w:cs="Arial"/>
              </w:rPr>
            </w:pPr>
            <w:r w:rsidRPr="00764678">
              <w:rPr>
                <w:rFonts w:ascii="Arial" w:hAnsi="Arial" w:cs="Arial"/>
                <w:sz w:val="22"/>
              </w:rPr>
              <w:t>Процедури для упаковки, зберігання та транспортування проби</w:t>
            </w:r>
          </w:p>
          <w:p w:rsidR="004073D4" w:rsidRPr="00764678" w:rsidRDefault="004073D4" w:rsidP="008E516B">
            <w:pPr>
              <w:spacing w:before="0" w:after="0"/>
              <w:rPr>
                <w:rFonts w:ascii="Arial" w:hAnsi="Arial" w:cs="Arial"/>
                <w:lang w:eastAsia="ru-RU"/>
              </w:rPr>
            </w:pPr>
            <w:r w:rsidRPr="00764678">
              <w:rPr>
                <w:rFonts w:ascii="Arial" w:hAnsi="Arial" w:cs="Arial"/>
                <w:sz w:val="22"/>
              </w:rPr>
              <w:t>План відбору проб включає посилання на національні та міжнародні стандарти, що мають відношення до відбору проб відповідного матеріального потоку</w:t>
            </w:r>
          </w:p>
        </w:tc>
      </w:tr>
      <w:tr w:rsidR="004073D4" w:rsidRPr="004D2D7E" w:rsidTr="00C4787F">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sz w:val="22"/>
              </w:rPr>
              <w:t>На паперовому носії: Лаб01, полка 27/9, папка « МЗВ 01-Проби-yyyy».</w:t>
            </w:r>
          </w:p>
          <w:p w:rsidR="004073D4" w:rsidRPr="00764678" w:rsidRDefault="004073D4" w:rsidP="008E516B">
            <w:pPr>
              <w:spacing w:before="0" w:after="0"/>
              <w:rPr>
                <w:rFonts w:ascii="Arial" w:hAnsi="Arial" w:cs="Arial"/>
              </w:rPr>
            </w:pPr>
            <w:r w:rsidRPr="00764678">
              <w:rPr>
                <w:rFonts w:ascii="Arial" w:hAnsi="Arial" w:cs="Arial"/>
                <w:sz w:val="22"/>
              </w:rPr>
              <w:t xml:space="preserve">На електронному носії: «P:\МЗВ\ </w:t>
            </w:r>
            <w:proofErr w:type="spellStart"/>
            <w:r w:rsidRPr="00764678">
              <w:rPr>
                <w:rFonts w:ascii="Arial" w:hAnsi="Arial" w:cs="Arial"/>
                <w:sz w:val="22"/>
              </w:rPr>
              <w:t>Лаб</w:t>
            </w:r>
            <w:proofErr w:type="spellEnd"/>
            <w:r w:rsidRPr="00764678">
              <w:rPr>
                <w:rFonts w:ascii="Arial" w:hAnsi="Arial" w:cs="Arial"/>
                <w:sz w:val="22"/>
              </w:rPr>
              <w:t xml:space="preserve"> \ МЗВ_01-Проби-yyyy.xls»</w:t>
            </w:r>
          </w:p>
        </w:tc>
      </w:tr>
      <w:tr w:rsidR="004073D4" w:rsidRPr="004D2D7E" w:rsidTr="00C4787F">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9D21B9">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CF7007">
            <w:pPr>
              <w:spacing w:after="0"/>
              <w:rPr>
                <w:szCs w:val="20"/>
              </w:rPr>
            </w:pPr>
            <w:r w:rsidRPr="00764678">
              <w:rPr>
                <w:rFonts w:ascii="Arial" w:hAnsi="Arial" w:cs="Arial"/>
                <w:sz w:val="22"/>
                <w:szCs w:val="20"/>
              </w:rPr>
              <w:t>стандартне офісне програмне забезпечення</w:t>
            </w:r>
          </w:p>
        </w:tc>
      </w:tr>
      <w:tr w:rsidR="004073D4" w:rsidRPr="004D2D7E" w:rsidTr="00C4787F">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sz w:val="22"/>
              </w:rPr>
              <w:t>DIN 51701-2: Випробування твердого палива – Відбір та підготовка проб. Частина 2: Відбір проб</w:t>
            </w:r>
          </w:p>
          <w:p w:rsidR="004073D4" w:rsidRPr="00764678" w:rsidRDefault="004073D4" w:rsidP="008E516B">
            <w:pPr>
              <w:spacing w:before="0" w:after="0"/>
              <w:rPr>
                <w:rFonts w:ascii="Arial" w:hAnsi="Arial" w:cs="Arial"/>
              </w:rPr>
            </w:pPr>
            <w:r w:rsidRPr="00764678">
              <w:rPr>
                <w:rFonts w:ascii="Arial" w:hAnsi="Arial" w:cs="Arial"/>
                <w:sz w:val="22"/>
              </w:rPr>
              <w:t>ISO 45001 Система управління охороною здоров’я та праці</w:t>
            </w:r>
          </w:p>
        </w:tc>
      </w:tr>
    </w:tbl>
    <w:p w:rsidR="004073D4" w:rsidRPr="004073D4" w:rsidRDefault="004073D4" w:rsidP="004073D4">
      <w:pPr>
        <w:ind w:firstLine="680"/>
        <w:rPr>
          <w:lang w:eastAsia="ru-RU"/>
        </w:rPr>
      </w:pPr>
      <w:proofErr w:type="spellStart"/>
      <w:r w:rsidRPr="00764678">
        <w:rPr>
          <w:rFonts w:ascii="Arial" w:hAnsi="Arial" w:cs="Arial"/>
          <w:sz w:val="22"/>
        </w:rPr>
        <w:t>Дла</w:t>
      </w:r>
      <w:proofErr w:type="spellEnd"/>
      <w:r w:rsidRPr="00764678">
        <w:rPr>
          <w:rFonts w:ascii="Arial" w:hAnsi="Arial" w:cs="Arial"/>
          <w:sz w:val="22"/>
        </w:rPr>
        <w:t xml:space="preserve"> Лаб02:</w:t>
      </w:r>
    </w:p>
    <w:tbl>
      <w:tblPr>
        <w:tblW w:w="9498" w:type="dxa"/>
        <w:tblInd w:w="108" w:type="dxa"/>
        <w:tblLook w:val="00A0"/>
      </w:tblPr>
      <w:tblGrid>
        <w:gridCol w:w="2693"/>
        <w:gridCol w:w="6805"/>
      </w:tblGrid>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4073D4" w:rsidRPr="00B708E8" w:rsidRDefault="004073D4" w:rsidP="008E516B">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sz w:val="22"/>
                <w:lang w:eastAsia="ru-RU"/>
              </w:rPr>
              <w:t xml:space="preserve">Процедура </w:t>
            </w:r>
            <w:r w:rsidRPr="00764678">
              <w:rPr>
                <w:rFonts w:ascii="Arial" w:eastAsia="Times New Roman" w:hAnsi="Arial" w:cs="Arial"/>
                <w:sz w:val="22"/>
              </w:rPr>
              <w:t>«Відбір проб природного газу»</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4073D4" w:rsidRPr="00B708E8" w:rsidRDefault="004073D4" w:rsidP="008E516B">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pStyle w:val="ListParagraph"/>
              <w:tabs>
                <w:tab w:val="left" w:pos="176"/>
              </w:tabs>
              <w:spacing w:before="0" w:after="0"/>
              <w:ind w:left="0"/>
              <w:rPr>
                <w:rFonts w:ascii="Arial" w:hAnsi="Arial" w:cs="Arial"/>
              </w:rPr>
            </w:pPr>
            <w:r w:rsidRPr="00764678">
              <w:rPr>
                <w:rFonts w:ascii="Arial" w:hAnsi="Arial" w:cs="Arial"/>
                <w:sz w:val="22"/>
              </w:rPr>
              <w:t>ВідбірПроб_Лаб02</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н/з</w:t>
            </w:r>
          </w:p>
        </w:tc>
      </w:tr>
      <w:tr w:rsidR="004073D4" w:rsidRPr="004D2D7E" w:rsidTr="008E516B">
        <w:trPr>
          <w:trHeight w:val="288"/>
        </w:trPr>
        <w:tc>
          <w:tcPr>
            <w:tcW w:w="2693" w:type="dxa"/>
            <w:tcBorders>
              <w:top w:val="single" w:sz="4" w:space="0" w:color="auto"/>
              <w:left w:val="single" w:sz="4" w:space="0" w:color="auto"/>
              <w:bottom w:val="nil"/>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Відповідальні особи:</w:t>
            </w:r>
          </w:p>
          <w:p w:rsidR="004073D4" w:rsidRPr="00764678" w:rsidRDefault="004073D4" w:rsidP="008E516B">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Начальник ….</w:t>
            </w:r>
          </w:p>
          <w:p w:rsidR="004073D4" w:rsidRPr="00764678" w:rsidRDefault="004073D4" w:rsidP="008E516B">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Хімік лабораторії (безпосередньо)</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Процедура відбору проб природного газу для аналізу відбувається за наступними етапами:</w:t>
            </w:r>
          </w:p>
          <w:p w:rsidR="004073D4" w:rsidRPr="00764678" w:rsidRDefault="004073D4" w:rsidP="008E516B">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Продувка пробовідбірної лінії на спеціально обладнаній точці відбору № ХХХ протягом 1-2 хвилин.</w:t>
            </w:r>
          </w:p>
          <w:p w:rsidR="004073D4" w:rsidRPr="00764678" w:rsidRDefault="004073D4" w:rsidP="008E516B">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Продувка  контейнера протягом 10-15 хвилин. </w:t>
            </w:r>
          </w:p>
          <w:p w:rsidR="004073D4" w:rsidRPr="00764678" w:rsidRDefault="004073D4" w:rsidP="008E516B">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Відбір зразка в  металевий  контейнер з тиском рівним тиску в трубопроводі.</w:t>
            </w:r>
          </w:p>
          <w:p w:rsidR="004073D4" w:rsidRPr="00764678" w:rsidRDefault="004073D4" w:rsidP="008E516B">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Від’єднання контейнеру від точки і доставка проби в лабораторію для проведення вимірювання.</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На паперовому носії:</w:t>
            </w:r>
          </w:p>
          <w:p w:rsidR="004073D4" w:rsidRPr="00764678" w:rsidRDefault="004073D4" w:rsidP="008E516B">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Лабораторія, корп. №0001 (Журнал реєстрації зразків вхідного контролю). </w:t>
            </w:r>
          </w:p>
          <w:p w:rsidR="004073D4" w:rsidRPr="00764678" w:rsidRDefault="004073D4" w:rsidP="008E516B">
            <w:pPr>
              <w:pStyle w:val="ListParagraph"/>
              <w:tabs>
                <w:tab w:val="left" w:pos="176"/>
              </w:tabs>
              <w:spacing w:before="0" w:after="0"/>
              <w:ind w:left="0"/>
              <w:rPr>
                <w:rFonts w:ascii="Arial" w:hAnsi="Arial" w:cs="Arial"/>
                <w:lang w:eastAsia="ru-RU"/>
              </w:rPr>
            </w:pPr>
            <w:r w:rsidRPr="00764678">
              <w:rPr>
                <w:rFonts w:ascii="Arial" w:hAnsi="Arial" w:cs="Arial"/>
                <w:sz w:val="22"/>
                <w:lang w:eastAsia="ru-RU"/>
              </w:rPr>
              <w:t>В електронному вигляді: файл звіту ХХХ</w:t>
            </w:r>
          </w:p>
        </w:tc>
      </w:tr>
      <w:tr w:rsidR="00CF7007"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F7007" w:rsidRPr="00B708E8" w:rsidRDefault="00CF7007" w:rsidP="008E516B">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single" w:sz="4" w:space="0" w:color="000000"/>
            </w:tcBorders>
            <w:shd w:val="clear" w:color="auto" w:fill="auto"/>
          </w:tcPr>
          <w:p w:rsidR="00CF7007" w:rsidRPr="00CF7007" w:rsidRDefault="00CF7007" w:rsidP="00CF7007">
            <w:pPr>
              <w:tabs>
                <w:tab w:val="left" w:pos="176"/>
              </w:tabs>
              <w:spacing w:before="0" w:after="0"/>
              <w:rPr>
                <w:rFonts w:ascii="Arial" w:hAnsi="Arial" w:cs="Arial"/>
                <w:lang w:eastAsia="ru-RU"/>
              </w:rPr>
            </w:pPr>
            <w:r w:rsidRPr="00CF7007">
              <w:rPr>
                <w:rFonts w:ascii="Arial" w:hAnsi="Arial" w:cs="Arial"/>
                <w:sz w:val="22"/>
                <w:szCs w:val="20"/>
              </w:rPr>
              <w:t>стандартне офісне програмне забезпечення</w:t>
            </w:r>
            <w:r w:rsidRPr="00CF7007">
              <w:rPr>
                <w:rFonts w:ascii="Arial" w:hAnsi="Arial" w:cs="Arial"/>
                <w:sz w:val="22"/>
                <w:lang w:eastAsia="ru-RU"/>
              </w:rPr>
              <w:t xml:space="preserve"> (MS Excel,     MS Word).</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pStyle w:val="ListParagraph"/>
              <w:tabs>
                <w:tab w:val="left" w:pos="176"/>
              </w:tabs>
              <w:spacing w:before="0" w:after="0"/>
              <w:ind w:left="0"/>
              <w:rPr>
                <w:rFonts w:ascii="Arial" w:hAnsi="Arial" w:cs="Arial"/>
                <w:lang w:eastAsia="ru-RU"/>
              </w:rPr>
            </w:pPr>
            <w:r w:rsidRPr="00764678">
              <w:rPr>
                <w:rFonts w:ascii="Arial" w:hAnsi="Arial" w:cs="Arial"/>
                <w:sz w:val="22"/>
              </w:rPr>
              <w:t>ДСТУ ISO 10715:2009. Природний газ. Настанови щодо відбирання проб</w:t>
            </w:r>
          </w:p>
        </w:tc>
      </w:tr>
    </w:tbl>
    <w:p w:rsidR="005D1D53" w:rsidRDefault="00BF2855" w:rsidP="002A3ACB">
      <w:pPr>
        <w:pStyle w:val="Heading3"/>
      </w:pPr>
      <w:r w:rsidRPr="00BF2855">
        <w:t xml:space="preserve"> </w:t>
      </w:r>
      <w:r>
        <w:t>7.8.</w:t>
      </w:r>
      <w:r w:rsidRPr="004D2D7E">
        <w:t xml:space="preserve"> </w:t>
      </w:r>
      <w:r w:rsidR="009A2B19" w:rsidRPr="004D2D7E">
        <w:t xml:space="preserve"> </w:t>
      </w:r>
      <w:r w:rsidR="00BA643B" w:rsidRPr="004D2D7E">
        <w:t xml:space="preserve">Опис </w:t>
      </w:r>
      <w:r w:rsidR="00671CD8">
        <w:t xml:space="preserve">письмових </w:t>
      </w:r>
      <w:r w:rsidR="00BA643B" w:rsidRPr="004D2D7E">
        <w:t xml:space="preserve">процедур, які </w:t>
      </w:r>
      <w:r w:rsidR="004D40D6">
        <w:t>використовуються</w:t>
      </w:r>
      <w:r w:rsidR="00BA643B" w:rsidRPr="004D2D7E">
        <w:t xml:space="preserve"> для перегляду </w:t>
      </w:r>
      <w:r w:rsidR="00BA7313" w:rsidRPr="004D2D7E">
        <w:t xml:space="preserve">відповідності </w:t>
      </w:r>
      <w:r w:rsidR="00BA643B" w:rsidRPr="004D2D7E">
        <w:t>плану відбору проб</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4073D4" w:rsidRPr="00B708E8" w:rsidRDefault="004073D4" w:rsidP="008E516B">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after="0"/>
              <w:rPr>
                <w:rFonts w:ascii="Arial" w:hAnsi="Arial" w:cs="Arial"/>
              </w:rPr>
            </w:pPr>
            <w:r w:rsidRPr="00764678">
              <w:rPr>
                <w:rFonts w:ascii="Arial" w:hAnsi="Arial" w:cs="Arial"/>
                <w:sz w:val="22"/>
              </w:rPr>
              <w:t>Регламент роботи лабораторії. Відбір проб для аналізу палива, сировини та продукції. Розділ 3. Перегляд відповідності плану відбору проб</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4073D4" w:rsidRPr="00B708E8" w:rsidRDefault="004073D4" w:rsidP="008E516B">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lang w:eastAsia="ru-RU"/>
              </w:rPr>
            </w:pPr>
            <w:r w:rsidRPr="00764678">
              <w:rPr>
                <w:rFonts w:ascii="Arial" w:hAnsi="Arial" w:cs="Arial"/>
                <w:sz w:val="22"/>
              </w:rPr>
              <w:t>ВідбірПроб_Лаб01_перегляд</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rPr>
              <w:t>н/з</w:t>
            </w:r>
          </w:p>
        </w:tc>
      </w:tr>
      <w:tr w:rsidR="004073D4" w:rsidRPr="004D2D7E" w:rsidTr="008E516B">
        <w:trPr>
          <w:trHeight w:val="288"/>
        </w:trPr>
        <w:tc>
          <w:tcPr>
            <w:tcW w:w="2693" w:type="dxa"/>
            <w:tcBorders>
              <w:top w:val="single" w:sz="4" w:space="0" w:color="auto"/>
              <w:left w:val="single" w:sz="4" w:space="0" w:color="auto"/>
              <w:bottom w:val="nil"/>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after="0"/>
              <w:rPr>
                <w:rFonts w:ascii="Arial" w:hAnsi="Arial" w:cs="Arial"/>
              </w:rPr>
            </w:pPr>
            <w:r w:rsidRPr="00764678">
              <w:rPr>
                <w:rFonts w:ascii="Arial" w:hAnsi="Arial" w:cs="Arial"/>
                <w:sz w:val="22"/>
              </w:rPr>
              <w:t xml:space="preserve">Керівник лабораторії, </w:t>
            </w:r>
            <w:r>
              <w:rPr>
                <w:rFonts w:ascii="Arial" w:hAnsi="Arial" w:cs="Arial"/>
                <w:sz w:val="22"/>
              </w:rPr>
              <w:t>відповідальний за моніторинг</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after="0"/>
              <w:rPr>
                <w:rFonts w:ascii="Arial" w:hAnsi="Arial" w:cs="Arial"/>
              </w:rPr>
            </w:pPr>
            <w:r w:rsidRPr="00764678">
              <w:rPr>
                <w:rFonts w:ascii="Arial" w:hAnsi="Arial" w:cs="Arial"/>
                <w:sz w:val="22"/>
              </w:rPr>
              <w:t xml:space="preserve">Щороку керівник лабораторії (Лаб01) та </w:t>
            </w:r>
            <w:r>
              <w:rPr>
                <w:rFonts w:ascii="Arial" w:hAnsi="Arial" w:cs="Arial"/>
                <w:sz w:val="22"/>
              </w:rPr>
              <w:t>відповідальний за моніторинг</w:t>
            </w:r>
            <w:r w:rsidRPr="00764678">
              <w:rPr>
                <w:rFonts w:ascii="Arial" w:hAnsi="Arial" w:cs="Arial"/>
                <w:sz w:val="22"/>
              </w:rPr>
              <w:t xml:space="preserve"> ініціюють перегляд поточного плану відбору проб, щоб переконатися, що план відповідає вимогам законодавства з МЗВ, включає усі матеріальні потоки та забезпечує репрезентативність проб з урахуванням принципу </w:t>
            </w:r>
            <w:proofErr w:type="spellStart"/>
            <w:r w:rsidRPr="00764678">
              <w:rPr>
                <w:rFonts w:ascii="Arial" w:hAnsi="Arial" w:cs="Arial"/>
                <w:sz w:val="22"/>
              </w:rPr>
              <w:t>обгрунтованості</w:t>
            </w:r>
            <w:proofErr w:type="spellEnd"/>
            <w:r w:rsidRPr="00764678">
              <w:rPr>
                <w:rFonts w:ascii="Arial" w:hAnsi="Arial" w:cs="Arial"/>
                <w:sz w:val="22"/>
              </w:rPr>
              <w:t xml:space="preserve"> витрат на проведення аналізів. За необхідності здійснюється оновлення плану відбору проб.</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sz w:val="22"/>
              </w:rPr>
              <w:t>На паперовому носії: Лаб01, полка 27/8, папка « МЗВ 01 -</w:t>
            </w:r>
            <w:proofErr w:type="spellStart"/>
            <w:r w:rsidRPr="00764678">
              <w:rPr>
                <w:rFonts w:ascii="Arial" w:hAnsi="Arial" w:cs="Arial"/>
                <w:sz w:val="22"/>
              </w:rPr>
              <w:t>yyyy</w:t>
            </w:r>
            <w:proofErr w:type="spellEnd"/>
            <w:r w:rsidRPr="00764678">
              <w:rPr>
                <w:rFonts w:ascii="Arial" w:hAnsi="Arial" w:cs="Arial"/>
                <w:sz w:val="22"/>
              </w:rPr>
              <w:t>».</w:t>
            </w:r>
          </w:p>
          <w:p w:rsidR="004073D4" w:rsidRPr="00764678" w:rsidRDefault="004073D4" w:rsidP="008E516B">
            <w:pPr>
              <w:spacing w:before="0" w:after="0"/>
              <w:rPr>
                <w:rFonts w:ascii="Arial" w:hAnsi="Arial" w:cs="Arial"/>
              </w:rPr>
            </w:pPr>
            <w:r w:rsidRPr="00764678">
              <w:rPr>
                <w:rFonts w:ascii="Arial" w:hAnsi="Arial" w:cs="Arial"/>
                <w:sz w:val="22"/>
              </w:rPr>
              <w:t xml:space="preserve">На електронному носії: «P:\МЗВ\ </w:t>
            </w:r>
            <w:proofErr w:type="spellStart"/>
            <w:r w:rsidRPr="00764678">
              <w:rPr>
                <w:rFonts w:ascii="Arial" w:hAnsi="Arial" w:cs="Arial"/>
                <w:sz w:val="22"/>
              </w:rPr>
              <w:t>Лаб</w:t>
            </w:r>
            <w:proofErr w:type="spellEnd"/>
            <w:r w:rsidRPr="00764678">
              <w:rPr>
                <w:rFonts w:ascii="Arial" w:hAnsi="Arial" w:cs="Arial"/>
                <w:sz w:val="22"/>
              </w:rPr>
              <w:t xml:space="preserve"> \ МЗВ_01-Проби-yyyy.xls»</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CF7007">
            <w:pPr>
              <w:spacing w:after="0"/>
              <w:rPr>
                <w:szCs w:val="20"/>
              </w:rPr>
            </w:pPr>
            <w:r w:rsidRPr="00764678">
              <w:rPr>
                <w:rFonts w:ascii="Arial" w:hAnsi="Arial" w:cs="Arial"/>
                <w:sz w:val="22"/>
                <w:szCs w:val="20"/>
              </w:rPr>
              <w:t>стандартне офісне програмне забезпечення</w:t>
            </w:r>
          </w:p>
        </w:tc>
      </w:tr>
      <w:tr w:rsidR="004073D4" w:rsidRPr="004D2D7E" w:rsidTr="008E516B">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4073D4" w:rsidRPr="00B708E8" w:rsidRDefault="004073D4" w:rsidP="008E516B">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single" w:sz="4" w:space="0" w:color="000000"/>
            </w:tcBorders>
            <w:shd w:val="clear" w:color="auto" w:fill="auto"/>
          </w:tcPr>
          <w:p w:rsidR="004073D4" w:rsidRPr="00764678" w:rsidRDefault="004073D4" w:rsidP="008E516B">
            <w:pPr>
              <w:spacing w:before="0" w:after="0"/>
              <w:rPr>
                <w:rFonts w:ascii="Arial" w:hAnsi="Arial" w:cs="Arial"/>
              </w:rPr>
            </w:pPr>
            <w:r w:rsidRPr="00764678">
              <w:rPr>
                <w:rFonts w:ascii="Arial" w:hAnsi="Arial" w:cs="Arial"/>
                <w:sz w:val="22"/>
                <w:szCs w:val="20"/>
              </w:rPr>
              <w:t>н/з</w:t>
            </w:r>
          </w:p>
        </w:tc>
      </w:tr>
    </w:tbl>
    <w:p w:rsidR="005D1D53" w:rsidRPr="004D2D7E" w:rsidRDefault="00497F14" w:rsidP="002A3ACB">
      <w:pPr>
        <w:pStyle w:val="Heading3"/>
      </w:pPr>
      <w:r>
        <w:t xml:space="preserve">7.9. </w:t>
      </w:r>
      <w:r w:rsidR="00BA643B" w:rsidRPr="004D2D7E">
        <w:t xml:space="preserve">Опис </w:t>
      </w:r>
      <w:r w:rsidR="00671CD8">
        <w:t xml:space="preserve">письмових </w:t>
      </w:r>
      <w:r w:rsidR="00BA643B" w:rsidRPr="004D2D7E">
        <w:t>процедур, які використову</w:t>
      </w:r>
      <w:r w:rsidR="004D40D6">
        <w:t>ються</w:t>
      </w:r>
      <w:r w:rsidR="00BA643B" w:rsidRPr="004D2D7E">
        <w:t xml:space="preserve"> для оцінки запасів</w:t>
      </w:r>
      <w:r w:rsidR="00474374" w:rsidRPr="004D2D7E">
        <w:t>, пов’язаних із</w:t>
      </w:r>
      <w:r w:rsidR="00BA643B" w:rsidRPr="004D2D7E">
        <w:t xml:space="preserve"> </w:t>
      </w:r>
      <w:r w:rsidR="00474374" w:rsidRPr="004D2D7E">
        <w:t>матеріальними потоками</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4073D4" w:rsidRPr="004D2D7E" w:rsidTr="008E516B">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4073D4" w:rsidRPr="00E029CA" w:rsidRDefault="004073D4" w:rsidP="009D21B9">
            <w:pPr>
              <w:spacing w:before="0" w:after="0"/>
              <w:rPr>
                <w:szCs w:val="16"/>
                <w:lang w:eastAsia="ru-RU"/>
              </w:rPr>
            </w:pPr>
            <w:r w:rsidRPr="00E029CA">
              <w:rPr>
                <w:sz w:val="22"/>
                <w:szCs w:val="16"/>
                <w:lang w:eastAsia="ru-RU"/>
              </w:rPr>
              <w:t>Назва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Pr="00480A52" w:rsidRDefault="004073D4" w:rsidP="008E516B">
            <w:pPr>
              <w:spacing w:before="0" w:after="0"/>
              <w:rPr>
                <w:rFonts w:ascii="Arial" w:hAnsi="Arial" w:cs="Arial"/>
              </w:rPr>
            </w:pPr>
            <w:r w:rsidRPr="00480A52">
              <w:rPr>
                <w:rFonts w:ascii="Arial" w:hAnsi="Arial" w:cs="Arial"/>
                <w:sz w:val="22"/>
              </w:rPr>
              <w:t xml:space="preserve">Визначення зміни залишків </w:t>
            </w:r>
            <w:r>
              <w:rPr>
                <w:rFonts w:ascii="Arial" w:hAnsi="Arial" w:cs="Arial"/>
                <w:sz w:val="22"/>
              </w:rPr>
              <w:t xml:space="preserve">палива та </w:t>
            </w:r>
            <w:r w:rsidRPr="00480A52">
              <w:rPr>
                <w:rFonts w:ascii="Arial" w:hAnsi="Arial" w:cs="Arial"/>
                <w:sz w:val="22"/>
              </w:rPr>
              <w:t>сировини на складах</w:t>
            </w:r>
          </w:p>
        </w:tc>
      </w:tr>
      <w:tr w:rsidR="004073D4" w:rsidRPr="004D2D7E" w:rsidTr="008E516B">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4073D4" w:rsidRPr="00E029CA" w:rsidRDefault="004073D4" w:rsidP="009D21B9">
            <w:pPr>
              <w:spacing w:before="0" w:after="0"/>
              <w:rPr>
                <w:szCs w:val="16"/>
                <w:lang w:eastAsia="ru-RU"/>
              </w:rPr>
            </w:pPr>
            <w:r w:rsidRPr="00E029CA">
              <w:rPr>
                <w:sz w:val="22"/>
                <w:szCs w:val="16"/>
                <w:lang w:eastAsia="ru-RU"/>
              </w:rPr>
              <w:t>Посилання на процедуру</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Pr="00480A52" w:rsidRDefault="004073D4" w:rsidP="008E516B">
            <w:pPr>
              <w:spacing w:before="0" w:after="0"/>
              <w:rPr>
                <w:rFonts w:ascii="Arial" w:hAnsi="Arial" w:cs="Arial"/>
              </w:rPr>
            </w:pPr>
            <w:r w:rsidRPr="00480A52">
              <w:rPr>
                <w:rFonts w:ascii="Arial" w:hAnsi="Arial" w:cs="Arial"/>
                <w:sz w:val="22"/>
              </w:rPr>
              <w:t>Оцінка запасів</w:t>
            </w:r>
          </w:p>
        </w:tc>
      </w:tr>
      <w:tr w:rsidR="004073D4" w:rsidRPr="004D2D7E" w:rsidTr="008E516B">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4073D4" w:rsidRPr="00E029CA" w:rsidRDefault="004073D4" w:rsidP="009D21B9">
            <w:pPr>
              <w:spacing w:before="0" w:after="0"/>
              <w:rPr>
                <w:szCs w:val="16"/>
                <w:lang w:eastAsia="ru-RU"/>
              </w:rPr>
            </w:pPr>
            <w:r w:rsidRPr="00E029CA">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Pr="00480A52" w:rsidRDefault="004073D4" w:rsidP="008E516B">
            <w:pPr>
              <w:spacing w:before="0" w:after="0"/>
              <w:rPr>
                <w:rFonts w:ascii="Arial" w:hAnsi="Arial" w:cs="Arial"/>
              </w:rPr>
            </w:pPr>
            <w:r w:rsidRPr="00480A52">
              <w:rPr>
                <w:rFonts w:ascii="Arial" w:hAnsi="Arial" w:cs="Arial"/>
                <w:sz w:val="22"/>
              </w:rPr>
              <w:t>н/з</w:t>
            </w:r>
          </w:p>
        </w:tc>
      </w:tr>
      <w:tr w:rsidR="004073D4" w:rsidRPr="004D2D7E" w:rsidTr="008E516B">
        <w:trPr>
          <w:trHeight w:val="20"/>
        </w:trPr>
        <w:tc>
          <w:tcPr>
            <w:tcW w:w="2693" w:type="dxa"/>
            <w:tcBorders>
              <w:top w:val="single" w:sz="4" w:space="0" w:color="auto"/>
              <w:left w:val="single" w:sz="4" w:space="0" w:color="auto"/>
              <w:bottom w:val="nil"/>
              <w:right w:val="single" w:sz="4" w:space="0" w:color="000000"/>
            </w:tcBorders>
            <w:shd w:val="clear" w:color="auto" w:fill="auto"/>
            <w:tcMar>
              <w:top w:w="28" w:type="dxa"/>
              <w:bottom w:w="28" w:type="dxa"/>
            </w:tcMar>
            <w:vAlign w:val="center"/>
          </w:tcPr>
          <w:p w:rsidR="004073D4" w:rsidRPr="00E029CA" w:rsidRDefault="004073D4" w:rsidP="009D21B9">
            <w:pPr>
              <w:spacing w:before="0" w:after="0"/>
              <w:rPr>
                <w:szCs w:val="16"/>
                <w:lang w:eastAsia="ru-RU"/>
              </w:rPr>
            </w:pPr>
            <w:r w:rsidRPr="00E029CA">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Default="004073D4" w:rsidP="008E516B">
            <w:pPr>
              <w:spacing w:before="0" w:after="0"/>
              <w:rPr>
                <w:rFonts w:ascii="Arial" w:hAnsi="Arial" w:cs="Arial"/>
              </w:rPr>
            </w:pPr>
            <w:r>
              <w:rPr>
                <w:rFonts w:ascii="Arial" w:hAnsi="Arial" w:cs="Arial"/>
                <w:sz w:val="22"/>
              </w:rPr>
              <w:t>Тверді речовини на складах: г</w:t>
            </w:r>
            <w:r w:rsidRPr="00480A52">
              <w:rPr>
                <w:rFonts w:ascii="Arial" w:hAnsi="Arial" w:cs="Arial"/>
                <w:sz w:val="22"/>
              </w:rPr>
              <w:t>оловн</w:t>
            </w:r>
            <w:r>
              <w:rPr>
                <w:rFonts w:ascii="Arial" w:hAnsi="Arial" w:cs="Arial"/>
                <w:sz w:val="22"/>
              </w:rPr>
              <w:t>ий</w:t>
            </w:r>
            <w:r w:rsidRPr="00480A52">
              <w:rPr>
                <w:rFonts w:ascii="Arial" w:hAnsi="Arial" w:cs="Arial"/>
                <w:sz w:val="22"/>
              </w:rPr>
              <w:t xml:space="preserve"> маркшейдер</w:t>
            </w:r>
          </w:p>
          <w:p w:rsidR="004073D4" w:rsidRPr="00480A52" w:rsidRDefault="004073D4" w:rsidP="008E516B">
            <w:pPr>
              <w:spacing w:before="0" w:after="0"/>
              <w:rPr>
                <w:rFonts w:ascii="Arial" w:hAnsi="Arial" w:cs="Arial"/>
              </w:rPr>
            </w:pPr>
            <w:r>
              <w:rPr>
                <w:rFonts w:ascii="Arial" w:hAnsi="Arial" w:cs="Arial"/>
                <w:sz w:val="22"/>
              </w:rPr>
              <w:t>Рідкі палива (мазут): головний енергетик</w:t>
            </w:r>
          </w:p>
        </w:tc>
      </w:tr>
      <w:tr w:rsidR="004073D4" w:rsidRPr="004D2D7E" w:rsidTr="008E516B">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4073D4" w:rsidRPr="00E029CA" w:rsidRDefault="004073D4" w:rsidP="009D21B9">
            <w:pPr>
              <w:spacing w:before="0" w:after="0"/>
              <w:rPr>
                <w:szCs w:val="16"/>
                <w:lang w:eastAsia="ru-RU"/>
              </w:rPr>
            </w:pPr>
            <w:r w:rsidRPr="00E029CA">
              <w:rPr>
                <w:sz w:val="22"/>
                <w:szCs w:val="16"/>
                <w:lang w:eastAsia="ru-RU"/>
              </w:rPr>
              <w:t>Короткий опис процедури</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Default="004073D4" w:rsidP="008E516B">
            <w:pPr>
              <w:spacing w:before="0" w:after="0"/>
              <w:rPr>
                <w:rFonts w:ascii="Arial" w:hAnsi="Arial" w:cs="Arial"/>
              </w:rPr>
            </w:pPr>
            <w:r w:rsidRPr="00E81E41">
              <w:rPr>
                <w:rFonts w:ascii="Arial" w:hAnsi="Arial" w:cs="Arial"/>
                <w:sz w:val="22"/>
                <w:u w:val="single"/>
              </w:rPr>
              <w:t>Для твердих речовин:</w:t>
            </w:r>
            <w:r w:rsidRPr="00E81E41">
              <w:rPr>
                <w:rFonts w:ascii="Arial" w:hAnsi="Arial" w:cs="Arial"/>
                <w:sz w:val="22"/>
              </w:rPr>
              <w:t xml:space="preserve"> </w:t>
            </w:r>
            <w:r>
              <w:rPr>
                <w:rFonts w:ascii="Arial" w:hAnsi="Arial" w:cs="Arial"/>
                <w:sz w:val="22"/>
              </w:rPr>
              <w:t>у перший робочий день кожного року з</w:t>
            </w:r>
            <w:r w:rsidRPr="00480A52">
              <w:rPr>
                <w:rFonts w:ascii="Arial" w:hAnsi="Arial" w:cs="Arial"/>
                <w:sz w:val="22"/>
              </w:rPr>
              <w:t>а допомогою ЗВТ (теодоліт, далекомір) визначаються лінійні показники, обмальовується конфігурація складів та потім обраховуються фігури складування сировини. Дані вносяться до довідок про наявність відповідного виду сировини та у базу даних вимірів та залишків</w:t>
            </w:r>
          </w:p>
          <w:p w:rsidR="004073D4" w:rsidRPr="00480A52" w:rsidRDefault="004073D4" w:rsidP="008E516B">
            <w:pPr>
              <w:spacing w:before="0" w:after="0"/>
              <w:rPr>
                <w:rFonts w:ascii="Arial" w:hAnsi="Arial" w:cs="Arial"/>
              </w:rPr>
            </w:pPr>
            <w:r w:rsidRPr="004E6E71">
              <w:rPr>
                <w:rFonts w:ascii="Arial" w:hAnsi="Arial" w:cs="Arial"/>
                <w:sz w:val="22"/>
                <w:u w:val="single"/>
              </w:rPr>
              <w:t>Для рідин (мазуту):</w:t>
            </w:r>
            <w:r>
              <w:rPr>
                <w:rFonts w:ascii="Arial" w:hAnsi="Arial" w:cs="Arial"/>
                <w:sz w:val="22"/>
              </w:rPr>
              <w:t xml:space="preserve"> п</w:t>
            </w:r>
            <w:r w:rsidRPr="0034087B">
              <w:rPr>
                <w:rFonts w:ascii="Arial" w:hAnsi="Arial" w:cs="Arial"/>
                <w:sz w:val="22"/>
              </w:rPr>
              <w:t xml:space="preserve">ершого числа кожного місяця комісією проводиться інвентаризація. Визначаються робочий і «мертвий» об’єм залишків рідкого палива за його фактичної вологості (маса брутто) і з відрахуванням робочої вологості (маса нетто). Проводиться вимір рівня мазуту в резервуарах, потім використовується </w:t>
            </w:r>
            <w:proofErr w:type="spellStart"/>
            <w:r w:rsidRPr="0034087B">
              <w:rPr>
                <w:rFonts w:ascii="Arial" w:hAnsi="Arial" w:cs="Arial"/>
                <w:sz w:val="22"/>
              </w:rPr>
              <w:t>тарировочна</w:t>
            </w:r>
            <w:proofErr w:type="spellEnd"/>
            <w:r w:rsidRPr="0034087B">
              <w:rPr>
                <w:rFonts w:ascii="Arial" w:hAnsi="Arial" w:cs="Arial"/>
                <w:sz w:val="22"/>
              </w:rPr>
              <w:t xml:space="preserve"> таблиця для визначення об’єму мазуту з врахуванням </w:t>
            </w:r>
            <w:r>
              <w:rPr>
                <w:rFonts w:ascii="Arial" w:hAnsi="Arial" w:cs="Arial"/>
                <w:sz w:val="22"/>
              </w:rPr>
              <w:t>густини</w:t>
            </w:r>
            <w:r w:rsidRPr="0034087B">
              <w:rPr>
                <w:rFonts w:ascii="Arial" w:hAnsi="Arial" w:cs="Arial"/>
                <w:sz w:val="22"/>
              </w:rPr>
              <w:t xml:space="preserve"> i температури мазуту.</w:t>
            </w:r>
            <w:r>
              <w:rPr>
                <w:rFonts w:ascii="Arial" w:hAnsi="Arial" w:cs="Arial"/>
                <w:sz w:val="22"/>
              </w:rPr>
              <w:t xml:space="preserve"> Окреме вимірювання здійснюється при кожному поповненні резервуару під час отримання поставок.</w:t>
            </w:r>
          </w:p>
        </w:tc>
      </w:tr>
      <w:tr w:rsidR="004073D4" w:rsidRPr="004D2D7E" w:rsidTr="008E516B">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4073D4" w:rsidRPr="00E029CA" w:rsidRDefault="004073D4" w:rsidP="009D21B9">
            <w:pPr>
              <w:spacing w:before="0" w:after="0"/>
              <w:rPr>
                <w:szCs w:val="16"/>
                <w:lang w:eastAsia="ru-RU"/>
              </w:rPr>
            </w:pPr>
            <w:r w:rsidRPr="00E029CA">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Pr="00480A52" w:rsidRDefault="004073D4" w:rsidP="008E516B">
            <w:pPr>
              <w:spacing w:before="0" w:after="0"/>
              <w:rPr>
                <w:rFonts w:ascii="Arial" w:hAnsi="Arial" w:cs="Arial"/>
              </w:rPr>
            </w:pPr>
            <w:r w:rsidRPr="00480A52">
              <w:rPr>
                <w:rFonts w:ascii="Arial" w:hAnsi="Arial" w:cs="Arial"/>
                <w:sz w:val="22"/>
              </w:rPr>
              <w:t>Відділ головного маркшейдера</w:t>
            </w:r>
          </w:p>
          <w:p w:rsidR="004073D4" w:rsidRPr="00480A52" w:rsidRDefault="004073D4" w:rsidP="008E516B">
            <w:pPr>
              <w:spacing w:before="0" w:after="0"/>
              <w:rPr>
                <w:rFonts w:ascii="Arial" w:hAnsi="Arial" w:cs="Arial"/>
              </w:rPr>
            </w:pPr>
            <w:r w:rsidRPr="00480A52">
              <w:rPr>
                <w:rFonts w:ascii="Arial" w:hAnsi="Arial" w:cs="Arial"/>
                <w:sz w:val="22"/>
              </w:rPr>
              <w:t xml:space="preserve">На паперовому носії: Журнали зміни залишків сировини на складах </w:t>
            </w:r>
          </w:p>
          <w:p w:rsidR="004073D4" w:rsidRPr="00480A52" w:rsidRDefault="004073D4" w:rsidP="008E516B">
            <w:pPr>
              <w:spacing w:before="0" w:after="0"/>
              <w:rPr>
                <w:rFonts w:ascii="Arial" w:hAnsi="Arial" w:cs="Arial"/>
              </w:rPr>
            </w:pPr>
            <w:r w:rsidRPr="00480A52">
              <w:rPr>
                <w:rFonts w:ascii="Arial" w:hAnsi="Arial" w:cs="Arial"/>
                <w:sz w:val="22"/>
              </w:rPr>
              <w:t>На електронному носії: «P:</w:t>
            </w:r>
            <w:proofErr w:type="spellStart"/>
            <w:r w:rsidRPr="00480A52">
              <w:rPr>
                <w:rFonts w:ascii="Arial" w:hAnsi="Arial" w:cs="Arial"/>
                <w:sz w:val="22"/>
              </w:rPr>
              <w:t>\Маршейдер</w:t>
            </w:r>
            <w:proofErr w:type="spellEnd"/>
            <w:r w:rsidRPr="00480A52">
              <w:rPr>
                <w:rFonts w:ascii="Arial" w:hAnsi="Arial" w:cs="Arial"/>
                <w:sz w:val="22"/>
              </w:rPr>
              <w:t xml:space="preserve"> \ Звіт про залишки.xls»</w:t>
            </w:r>
          </w:p>
        </w:tc>
      </w:tr>
      <w:tr w:rsidR="004073D4" w:rsidRPr="004D2D7E" w:rsidTr="008E516B">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4073D4" w:rsidRPr="00E029CA" w:rsidRDefault="004073D4" w:rsidP="009D21B9">
            <w:pPr>
              <w:spacing w:before="0" w:after="0"/>
              <w:rPr>
                <w:szCs w:val="16"/>
                <w:lang w:eastAsia="ru-RU"/>
              </w:rPr>
            </w:pPr>
            <w:r w:rsidRPr="00E029CA">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Pr="00480A52" w:rsidRDefault="004073D4" w:rsidP="008E516B">
            <w:pPr>
              <w:spacing w:before="0" w:after="0"/>
              <w:rPr>
                <w:rFonts w:ascii="Arial" w:hAnsi="Arial" w:cs="Arial"/>
              </w:rPr>
            </w:pPr>
            <w:r w:rsidRPr="00480A52">
              <w:rPr>
                <w:rFonts w:ascii="Arial" w:hAnsi="Arial" w:cs="Arial"/>
                <w:sz w:val="22"/>
              </w:rPr>
              <w:t>MS Excel, База даних підприємства «</w:t>
            </w:r>
            <w:r w:rsidRPr="00CF7007">
              <w:rPr>
                <w:rFonts w:ascii="Arial" w:hAnsi="Arial" w:cs="Arial"/>
                <w:sz w:val="22"/>
                <w:highlight w:val="cyan"/>
              </w:rPr>
              <w:t>ХХХ»</w:t>
            </w:r>
          </w:p>
        </w:tc>
      </w:tr>
      <w:tr w:rsidR="004073D4" w:rsidRPr="004D2D7E" w:rsidTr="008E516B">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4073D4" w:rsidRPr="00E029CA" w:rsidRDefault="004073D4" w:rsidP="009D21B9">
            <w:pPr>
              <w:spacing w:before="0" w:after="0"/>
              <w:rPr>
                <w:szCs w:val="16"/>
                <w:lang w:eastAsia="ru-RU"/>
              </w:rPr>
            </w:pPr>
            <w:r w:rsidRPr="00E029CA">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single" w:sz="4" w:space="0" w:color="000000"/>
            </w:tcBorders>
            <w:shd w:val="clear" w:color="auto" w:fill="auto"/>
            <w:tcMar>
              <w:top w:w="28" w:type="dxa"/>
              <w:bottom w:w="28" w:type="dxa"/>
            </w:tcMar>
            <w:vAlign w:val="center"/>
          </w:tcPr>
          <w:p w:rsidR="004073D4" w:rsidRPr="004E6E71" w:rsidRDefault="004073D4" w:rsidP="004073D4">
            <w:pPr>
              <w:pStyle w:val="ListParagraph"/>
              <w:numPr>
                <w:ilvl w:val="0"/>
                <w:numId w:val="12"/>
              </w:numPr>
              <w:spacing w:before="0" w:after="0"/>
              <w:rPr>
                <w:rFonts w:ascii="Arial" w:hAnsi="Arial" w:cs="Arial"/>
              </w:rPr>
            </w:pPr>
            <w:r w:rsidRPr="004E6E71">
              <w:rPr>
                <w:rFonts w:ascii="Arial" w:hAnsi="Arial" w:cs="Arial"/>
                <w:sz w:val="22"/>
              </w:rPr>
              <w:t>НПАОН 00.0-5.02-76. Міжгалузева інструкція з визначення і контролю видобутку і розкриву на кар'єрах</w:t>
            </w:r>
          </w:p>
          <w:p w:rsidR="004073D4" w:rsidRPr="004E6E71" w:rsidRDefault="004073D4" w:rsidP="004073D4">
            <w:pPr>
              <w:pStyle w:val="ListParagraph"/>
              <w:numPr>
                <w:ilvl w:val="0"/>
                <w:numId w:val="12"/>
              </w:numPr>
              <w:spacing w:before="0" w:after="0"/>
              <w:rPr>
                <w:rFonts w:ascii="Arial" w:hAnsi="Arial" w:cs="Arial"/>
              </w:rPr>
            </w:pPr>
            <w:r w:rsidRPr="004E6E71">
              <w:rPr>
                <w:rFonts w:ascii="Arial" w:eastAsia="Times New Roman" w:hAnsi="Arial" w:cs="Arial"/>
                <w:sz w:val="22"/>
              </w:rPr>
              <w:t xml:space="preserve">ГНД 34.09.102-2004 Методика інвентаризації рідкого палива на </w:t>
            </w:r>
            <w:proofErr w:type="spellStart"/>
            <w:r w:rsidRPr="004E6E71">
              <w:rPr>
                <w:rFonts w:ascii="Arial" w:eastAsia="Times New Roman" w:hAnsi="Arial" w:cs="Arial"/>
                <w:sz w:val="22"/>
              </w:rPr>
              <w:t>енергооб’єктах</w:t>
            </w:r>
            <w:proofErr w:type="spellEnd"/>
          </w:p>
        </w:tc>
      </w:tr>
    </w:tbl>
    <w:p w:rsidR="00655282" w:rsidRPr="00655282" w:rsidRDefault="00497F14" w:rsidP="002A3ACB">
      <w:pPr>
        <w:pStyle w:val="Heading3"/>
      </w:pPr>
      <w:r>
        <w:t>7.10.</w:t>
      </w:r>
      <w:r w:rsidRPr="004D2D7E">
        <w:t xml:space="preserve"> </w:t>
      </w:r>
      <w:r w:rsidR="001978C5" w:rsidRPr="004D2D7E">
        <w:t xml:space="preserve">Опис </w:t>
      </w:r>
      <w:r w:rsidR="00076390">
        <w:t xml:space="preserve">письмової </w:t>
      </w:r>
      <w:r w:rsidR="001978C5" w:rsidRPr="004D2D7E">
        <w:t xml:space="preserve">процедури, яка застосовується для </w:t>
      </w:r>
      <w:r w:rsidR="00655282" w:rsidRPr="00655282">
        <w:t xml:space="preserve">ведення обліку </w:t>
      </w:r>
      <w:r w:rsidR="00655282" w:rsidRPr="00655282" w:rsidDel="00655282">
        <w:t xml:space="preserve"> </w:t>
      </w:r>
      <w:r w:rsidR="003F58D9" w:rsidRPr="004D2D7E">
        <w:t>ЗВТ</w:t>
      </w:r>
      <w:r w:rsidR="001978C5" w:rsidRPr="004D2D7E">
        <w:t>, що використовуються для визначення даних про діяльність</w:t>
      </w:r>
    </w:p>
    <w:p w:rsidR="005D1D53" w:rsidRPr="004D2D7E" w:rsidRDefault="005D1D53" w:rsidP="00A025F2">
      <w:pPr>
        <w:rPr>
          <w:sz w:val="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6805"/>
      </w:tblGrid>
      <w:tr w:rsidR="004073D4" w:rsidRPr="004D2D7E" w:rsidTr="009D21B9">
        <w:trPr>
          <w:trHeight w:val="20"/>
        </w:trPr>
        <w:tc>
          <w:tcPr>
            <w:tcW w:w="2693" w:type="dxa"/>
            <w:shd w:val="clear" w:color="auto" w:fill="auto"/>
            <w:tcMar>
              <w:top w:w="28" w:type="dxa"/>
              <w:bottom w:w="28" w:type="dxa"/>
            </w:tcMar>
          </w:tcPr>
          <w:p w:rsidR="004073D4" w:rsidRPr="00E029CA" w:rsidRDefault="004073D4" w:rsidP="00FA5874">
            <w:pPr>
              <w:spacing w:before="0" w:after="0"/>
              <w:rPr>
                <w:szCs w:val="16"/>
                <w:lang w:eastAsia="ru-RU"/>
              </w:rPr>
            </w:pPr>
            <w:r w:rsidRPr="00E029CA">
              <w:rPr>
                <w:sz w:val="22"/>
                <w:szCs w:val="16"/>
                <w:lang w:eastAsia="ru-RU"/>
              </w:rPr>
              <w:t>Назва процедури</w:t>
            </w:r>
          </w:p>
        </w:tc>
        <w:tc>
          <w:tcPr>
            <w:tcW w:w="6805" w:type="dxa"/>
            <w:shd w:val="clear" w:color="auto" w:fill="auto"/>
            <w:tcMar>
              <w:top w:w="28" w:type="dxa"/>
              <w:bottom w:w="28" w:type="dxa"/>
            </w:tcMar>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Положення про метрологічну службу</w:t>
            </w:r>
          </w:p>
        </w:tc>
      </w:tr>
      <w:tr w:rsidR="004073D4" w:rsidRPr="004D2D7E" w:rsidTr="009D21B9">
        <w:trPr>
          <w:trHeight w:val="20"/>
        </w:trPr>
        <w:tc>
          <w:tcPr>
            <w:tcW w:w="2693" w:type="dxa"/>
            <w:shd w:val="clear" w:color="auto" w:fill="auto"/>
            <w:tcMar>
              <w:top w:w="28" w:type="dxa"/>
              <w:bottom w:w="28" w:type="dxa"/>
            </w:tcMar>
          </w:tcPr>
          <w:p w:rsidR="004073D4" w:rsidRPr="00E029CA" w:rsidRDefault="004073D4" w:rsidP="00FA5874">
            <w:pPr>
              <w:spacing w:before="0" w:after="0"/>
              <w:rPr>
                <w:szCs w:val="16"/>
                <w:lang w:eastAsia="ru-RU"/>
              </w:rPr>
            </w:pPr>
            <w:r w:rsidRPr="00E029CA">
              <w:rPr>
                <w:sz w:val="22"/>
                <w:szCs w:val="16"/>
                <w:lang w:eastAsia="ru-RU"/>
              </w:rPr>
              <w:t>Посилання на процедуру</w:t>
            </w:r>
          </w:p>
        </w:tc>
        <w:tc>
          <w:tcPr>
            <w:tcW w:w="6805" w:type="dxa"/>
            <w:shd w:val="clear" w:color="auto" w:fill="auto"/>
            <w:tcMar>
              <w:top w:w="28" w:type="dxa"/>
              <w:bottom w:w="28" w:type="dxa"/>
            </w:tcMar>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 xml:space="preserve">Положення №ХХХ </w:t>
            </w:r>
          </w:p>
        </w:tc>
      </w:tr>
      <w:tr w:rsidR="004073D4" w:rsidRPr="004D2D7E" w:rsidTr="009D21B9">
        <w:trPr>
          <w:trHeight w:val="20"/>
        </w:trPr>
        <w:tc>
          <w:tcPr>
            <w:tcW w:w="2693" w:type="dxa"/>
            <w:shd w:val="clear" w:color="auto" w:fill="auto"/>
            <w:tcMar>
              <w:top w:w="28" w:type="dxa"/>
              <w:bottom w:w="28" w:type="dxa"/>
            </w:tcMar>
            <w:vAlign w:val="center"/>
          </w:tcPr>
          <w:p w:rsidR="004073D4" w:rsidRPr="00E029CA" w:rsidRDefault="004073D4" w:rsidP="00FA5874">
            <w:pPr>
              <w:spacing w:before="0" w:after="0"/>
              <w:rPr>
                <w:szCs w:val="16"/>
                <w:lang w:eastAsia="ru-RU"/>
              </w:rPr>
            </w:pPr>
            <w:r w:rsidRPr="00E029CA">
              <w:rPr>
                <w:sz w:val="22"/>
                <w:szCs w:val="16"/>
                <w:lang w:eastAsia="ru-RU"/>
              </w:rPr>
              <w:t>Посилання на схему/діаграму (якщо застосовується)</w:t>
            </w:r>
          </w:p>
        </w:tc>
        <w:tc>
          <w:tcPr>
            <w:tcW w:w="6805" w:type="dxa"/>
            <w:shd w:val="clear" w:color="auto" w:fill="auto"/>
            <w:tcMar>
              <w:top w:w="28" w:type="dxa"/>
              <w:bottom w:w="28" w:type="dxa"/>
            </w:tcMar>
          </w:tcPr>
          <w:p w:rsidR="004073D4" w:rsidRPr="00764678" w:rsidRDefault="004073D4" w:rsidP="008E516B">
            <w:pPr>
              <w:spacing w:before="0" w:after="0"/>
              <w:rPr>
                <w:rFonts w:ascii="Arial" w:hAnsi="Arial" w:cs="Arial"/>
                <w:lang w:eastAsia="ru-RU"/>
              </w:rPr>
            </w:pPr>
            <w:r w:rsidRPr="00764678">
              <w:rPr>
                <w:rFonts w:ascii="Arial" w:hAnsi="Arial" w:cs="Arial"/>
                <w:sz w:val="22"/>
                <w:lang w:eastAsia="ru-RU"/>
              </w:rPr>
              <w:t>н/з</w:t>
            </w:r>
          </w:p>
        </w:tc>
      </w:tr>
      <w:tr w:rsidR="00CF755D" w:rsidRPr="004D2D7E" w:rsidTr="009D21B9">
        <w:trPr>
          <w:trHeight w:val="20"/>
        </w:trPr>
        <w:tc>
          <w:tcPr>
            <w:tcW w:w="2693" w:type="dxa"/>
            <w:shd w:val="clear" w:color="auto" w:fill="auto"/>
            <w:tcMar>
              <w:top w:w="28" w:type="dxa"/>
              <w:bottom w:w="28" w:type="dxa"/>
            </w:tcMar>
            <w:vAlign w:val="center"/>
          </w:tcPr>
          <w:p w:rsidR="00CF755D" w:rsidRPr="00E029CA" w:rsidRDefault="00CF755D" w:rsidP="00FA5874">
            <w:pPr>
              <w:spacing w:before="0" w:after="0"/>
              <w:rPr>
                <w:szCs w:val="16"/>
                <w:lang w:eastAsia="ru-RU"/>
              </w:rPr>
            </w:pPr>
            <w:r w:rsidRPr="00E029CA">
              <w:rPr>
                <w:sz w:val="22"/>
                <w:szCs w:val="16"/>
                <w:lang w:eastAsia="ru-RU"/>
              </w:rPr>
              <w:t>Відповідальна посадова особа або підрозділ</w:t>
            </w:r>
          </w:p>
        </w:tc>
        <w:tc>
          <w:tcPr>
            <w:tcW w:w="6805" w:type="dxa"/>
            <w:shd w:val="clear" w:color="auto" w:fill="auto"/>
            <w:tcMar>
              <w:top w:w="28" w:type="dxa"/>
              <w:bottom w:w="28" w:type="dxa"/>
            </w:tcMar>
          </w:tcPr>
          <w:p w:rsidR="00CF755D" w:rsidRPr="004D2D7E" w:rsidRDefault="00CD5EFB" w:rsidP="004A4365">
            <w:pPr>
              <w:spacing w:before="0" w:after="0"/>
              <w:ind w:left="113"/>
            </w:pPr>
            <w:r w:rsidRPr="00764678">
              <w:rPr>
                <w:rFonts w:ascii="Arial" w:hAnsi="Arial" w:cs="Arial"/>
                <w:sz w:val="22"/>
                <w:lang w:eastAsia="ru-RU"/>
              </w:rPr>
              <w:t>Головний метролог</w:t>
            </w:r>
          </w:p>
        </w:tc>
      </w:tr>
      <w:tr w:rsidR="00CD5EFB" w:rsidRPr="004D2D7E" w:rsidTr="009D21B9">
        <w:trPr>
          <w:trHeight w:val="20"/>
        </w:trPr>
        <w:tc>
          <w:tcPr>
            <w:tcW w:w="2693" w:type="dxa"/>
            <w:shd w:val="clear" w:color="auto" w:fill="auto"/>
            <w:tcMar>
              <w:top w:w="28" w:type="dxa"/>
              <w:bottom w:w="28" w:type="dxa"/>
            </w:tcMar>
            <w:vAlign w:val="center"/>
          </w:tcPr>
          <w:p w:rsidR="00CD5EFB" w:rsidRPr="00E029CA" w:rsidRDefault="00CD5EFB" w:rsidP="00FE2003">
            <w:pPr>
              <w:spacing w:before="0" w:after="0"/>
              <w:rPr>
                <w:szCs w:val="16"/>
                <w:lang w:eastAsia="ru-RU"/>
              </w:rPr>
            </w:pPr>
            <w:r w:rsidRPr="00E029CA">
              <w:rPr>
                <w:sz w:val="22"/>
                <w:szCs w:val="16"/>
                <w:lang w:eastAsia="ru-RU"/>
              </w:rPr>
              <w:t>Короткий опис процедури</w:t>
            </w:r>
          </w:p>
        </w:tc>
        <w:tc>
          <w:tcPr>
            <w:tcW w:w="6805" w:type="dxa"/>
            <w:shd w:val="clear" w:color="auto" w:fill="auto"/>
            <w:tcMar>
              <w:top w:w="28" w:type="dxa"/>
              <w:bottom w:w="28" w:type="dxa"/>
            </w:tcMar>
          </w:tcPr>
          <w:p w:rsidR="00CD5EFB" w:rsidRPr="00CF4A6A" w:rsidRDefault="00CD5EFB" w:rsidP="008E516B">
            <w:pPr>
              <w:spacing w:before="0" w:after="0"/>
              <w:rPr>
                <w:rFonts w:ascii="Arial" w:hAnsi="Arial" w:cs="Arial"/>
                <w:lang w:eastAsia="ru-RU"/>
              </w:rPr>
            </w:pPr>
            <w:r w:rsidRPr="00CF4A6A">
              <w:rPr>
                <w:rFonts w:ascii="Arial" w:hAnsi="Arial" w:cs="Arial"/>
                <w:sz w:val="22"/>
                <w:lang w:eastAsia="ru-RU"/>
              </w:rPr>
              <w:t xml:space="preserve">Всі ЗВТ, що використовуються на установці для отримання даних про діяльність і розрахункових коефіцієнтів підлягають обов'язковому обліку та метрологічному контролю. </w:t>
            </w:r>
          </w:p>
          <w:p w:rsidR="00CD5EFB" w:rsidRPr="00CF4A6A" w:rsidRDefault="00CD5EFB" w:rsidP="008E516B">
            <w:pPr>
              <w:spacing w:before="0" w:after="0"/>
              <w:rPr>
                <w:rFonts w:ascii="Arial" w:hAnsi="Arial" w:cs="Arial"/>
                <w:lang w:eastAsia="ru-RU"/>
              </w:rPr>
            </w:pPr>
            <w:r w:rsidRPr="00CF4A6A">
              <w:rPr>
                <w:rFonts w:ascii="Arial" w:hAnsi="Arial" w:cs="Arial"/>
                <w:sz w:val="22"/>
                <w:lang w:eastAsia="ru-RU"/>
              </w:rPr>
              <w:t>Процедура включає наступне:</w:t>
            </w:r>
          </w:p>
          <w:p w:rsidR="00CD5EFB" w:rsidRPr="00CF4A6A" w:rsidRDefault="00CD5EFB" w:rsidP="00CD5EFB">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sz w:val="22"/>
              </w:rPr>
              <w:t>в</w:t>
            </w:r>
            <w:r w:rsidRPr="00CF4A6A">
              <w:rPr>
                <w:rFonts w:ascii="Arial" w:hAnsi="Arial" w:cs="Arial"/>
                <w:sz w:val="22"/>
                <w:lang w:eastAsia="ru-RU"/>
              </w:rPr>
              <w:t>иявлення потреби в засобах вимірювань;</w:t>
            </w:r>
          </w:p>
          <w:p w:rsidR="00CD5EFB" w:rsidRPr="00CF4A6A" w:rsidRDefault="00CD5EFB" w:rsidP="00CD5EFB">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приймальний контроль, постановку на облік і наочну ідентифікацію засобів моніторингу і вимірювань;</w:t>
            </w:r>
          </w:p>
          <w:p w:rsidR="00CD5EFB" w:rsidRPr="00CF4A6A" w:rsidRDefault="00CD5EFB" w:rsidP="00CD5EFB">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встановлення раціональної номенклатури ЗВТ;</w:t>
            </w:r>
          </w:p>
          <w:p w:rsidR="00CD5EFB" w:rsidRPr="00CF4A6A" w:rsidRDefault="00CD5EFB" w:rsidP="00CD5EFB">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порядок обліку ЗВТ та автоматизації;</w:t>
            </w:r>
          </w:p>
          <w:p w:rsidR="00CD5EFB" w:rsidRPr="00CF4A6A" w:rsidRDefault="00CD5EFB" w:rsidP="00CD5EFB">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 xml:space="preserve">вхідний контроль та </w:t>
            </w:r>
            <w:proofErr w:type="spellStart"/>
            <w:r w:rsidRPr="00CF4A6A">
              <w:rPr>
                <w:rFonts w:ascii="Arial" w:hAnsi="Arial" w:cs="Arial"/>
                <w:sz w:val="22"/>
                <w:lang w:eastAsia="ru-RU"/>
              </w:rPr>
              <w:t>експедайтинг</w:t>
            </w:r>
            <w:proofErr w:type="spellEnd"/>
            <w:r w:rsidRPr="00CF4A6A">
              <w:rPr>
                <w:rFonts w:ascii="Arial" w:hAnsi="Arial" w:cs="Arial"/>
                <w:sz w:val="22"/>
                <w:lang w:eastAsia="ru-RU"/>
              </w:rPr>
              <w:t xml:space="preserve"> ЗВТ, запасних і комплектуючих частин, які поступають на підприємство.</w:t>
            </w:r>
          </w:p>
        </w:tc>
      </w:tr>
      <w:tr w:rsidR="00CD5EFB" w:rsidRPr="004D2D7E" w:rsidTr="009D21B9">
        <w:trPr>
          <w:trHeight w:val="20"/>
        </w:trPr>
        <w:tc>
          <w:tcPr>
            <w:tcW w:w="2693" w:type="dxa"/>
            <w:shd w:val="clear" w:color="auto" w:fill="auto"/>
            <w:tcMar>
              <w:top w:w="28" w:type="dxa"/>
              <w:bottom w:w="28" w:type="dxa"/>
            </w:tcMar>
            <w:vAlign w:val="center"/>
          </w:tcPr>
          <w:p w:rsidR="00CD5EFB" w:rsidRPr="00E029CA" w:rsidRDefault="00CD5EFB" w:rsidP="00FA5874">
            <w:pPr>
              <w:spacing w:before="0" w:after="0"/>
              <w:rPr>
                <w:szCs w:val="16"/>
                <w:lang w:eastAsia="ru-RU"/>
              </w:rPr>
            </w:pPr>
            <w:r w:rsidRPr="00E029CA">
              <w:rPr>
                <w:sz w:val="22"/>
                <w:szCs w:val="16"/>
                <w:lang w:eastAsia="ru-RU"/>
              </w:rPr>
              <w:t>Місцезнаходження відповідних записів та інформації</w:t>
            </w:r>
          </w:p>
        </w:tc>
        <w:tc>
          <w:tcPr>
            <w:tcW w:w="6805" w:type="dxa"/>
            <w:shd w:val="clear" w:color="auto" w:fill="auto"/>
            <w:tcMar>
              <w:top w:w="28" w:type="dxa"/>
              <w:bottom w:w="28" w:type="dxa"/>
            </w:tcMar>
          </w:tcPr>
          <w:p w:rsidR="00CD5EFB" w:rsidRPr="00764678" w:rsidRDefault="00CD5EFB" w:rsidP="008E516B">
            <w:pPr>
              <w:spacing w:before="0" w:after="0"/>
              <w:rPr>
                <w:rFonts w:ascii="Arial" w:hAnsi="Arial" w:cs="Arial"/>
                <w:lang w:eastAsia="ru-RU"/>
              </w:rPr>
            </w:pPr>
            <w:r w:rsidRPr="00764678">
              <w:rPr>
                <w:rFonts w:ascii="Arial" w:hAnsi="Arial" w:cs="Arial"/>
                <w:sz w:val="22"/>
                <w:lang w:eastAsia="ru-RU"/>
              </w:rPr>
              <w:t>Метрологічна служба</w:t>
            </w:r>
          </w:p>
        </w:tc>
      </w:tr>
      <w:tr w:rsidR="00CF7007" w:rsidRPr="004D2D7E" w:rsidTr="009D21B9">
        <w:trPr>
          <w:trHeight w:val="20"/>
        </w:trPr>
        <w:tc>
          <w:tcPr>
            <w:tcW w:w="2693" w:type="dxa"/>
            <w:shd w:val="clear" w:color="auto" w:fill="auto"/>
            <w:tcMar>
              <w:top w:w="28" w:type="dxa"/>
              <w:bottom w:w="28" w:type="dxa"/>
            </w:tcMar>
            <w:vAlign w:val="center"/>
          </w:tcPr>
          <w:p w:rsidR="00CF7007" w:rsidRPr="00E029CA" w:rsidRDefault="00CF7007" w:rsidP="00FE2003">
            <w:pPr>
              <w:spacing w:before="0" w:after="0"/>
              <w:rPr>
                <w:szCs w:val="16"/>
                <w:lang w:eastAsia="ru-RU"/>
              </w:rPr>
            </w:pPr>
            <w:r w:rsidRPr="00E029CA">
              <w:rPr>
                <w:sz w:val="22"/>
                <w:szCs w:val="16"/>
                <w:lang w:eastAsia="ru-RU"/>
              </w:rPr>
              <w:t>Назви інформаційних технологій (якщо застосовуються)</w:t>
            </w:r>
          </w:p>
        </w:tc>
        <w:tc>
          <w:tcPr>
            <w:tcW w:w="6805" w:type="dxa"/>
            <w:shd w:val="clear" w:color="auto" w:fill="auto"/>
            <w:tcMar>
              <w:top w:w="28" w:type="dxa"/>
              <w:bottom w:w="28" w:type="dxa"/>
            </w:tcMar>
          </w:tcPr>
          <w:p w:rsidR="00CF7007" w:rsidRPr="00764678" w:rsidRDefault="00CF7007" w:rsidP="008E516B">
            <w:pPr>
              <w:spacing w:before="0" w:after="0"/>
              <w:rPr>
                <w:rFonts w:ascii="Arial" w:hAnsi="Arial" w:cs="Arial"/>
                <w:lang w:eastAsia="ru-RU"/>
              </w:rPr>
            </w:pPr>
            <w:r w:rsidRPr="00764678">
              <w:rPr>
                <w:rFonts w:ascii="Arial" w:hAnsi="Arial" w:cs="Arial"/>
                <w:sz w:val="22"/>
                <w:szCs w:val="20"/>
              </w:rPr>
              <w:t>стандартне офісне програмне забезпечення</w:t>
            </w:r>
          </w:p>
        </w:tc>
      </w:tr>
      <w:tr w:rsidR="00CD5EFB" w:rsidRPr="004D2D7E" w:rsidTr="009D21B9">
        <w:trPr>
          <w:trHeight w:val="20"/>
        </w:trPr>
        <w:tc>
          <w:tcPr>
            <w:tcW w:w="2693" w:type="dxa"/>
            <w:shd w:val="clear" w:color="auto" w:fill="auto"/>
            <w:tcMar>
              <w:top w:w="28" w:type="dxa"/>
              <w:bottom w:w="28" w:type="dxa"/>
            </w:tcMar>
            <w:vAlign w:val="center"/>
          </w:tcPr>
          <w:p w:rsidR="00CD5EFB" w:rsidRPr="00E029CA" w:rsidRDefault="00CD5EFB" w:rsidP="00FA5874">
            <w:pPr>
              <w:spacing w:before="0" w:after="0"/>
              <w:rPr>
                <w:szCs w:val="16"/>
                <w:lang w:eastAsia="ru-RU"/>
              </w:rPr>
            </w:pPr>
            <w:r w:rsidRPr="00E029CA">
              <w:rPr>
                <w:sz w:val="22"/>
                <w:szCs w:val="16"/>
                <w:lang w:eastAsia="ru-RU"/>
              </w:rPr>
              <w:t xml:space="preserve">Перелік стандартів (якщо застосовуються) </w:t>
            </w:r>
          </w:p>
        </w:tc>
        <w:tc>
          <w:tcPr>
            <w:tcW w:w="6805" w:type="dxa"/>
            <w:shd w:val="clear" w:color="auto" w:fill="auto"/>
            <w:tcMar>
              <w:top w:w="28" w:type="dxa"/>
              <w:bottom w:w="28" w:type="dxa"/>
            </w:tcMar>
          </w:tcPr>
          <w:p w:rsidR="00CD5EFB" w:rsidRPr="00764678" w:rsidRDefault="00CD5EFB" w:rsidP="008E516B">
            <w:pPr>
              <w:spacing w:before="0" w:after="0"/>
              <w:rPr>
                <w:rFonts w:ascii="Arial" w:hAnsi="Arial" w:cs="Arial"/>
                <w:lang w:eastAsia="ru-RU"/>
              </w:rPr>
            </w:pPr>
            <w:r w:rsidRPr="00764678">
              <w:rPr>
                <w:rFonts w:ascii="Arial" w:hAnsi="Arial" w:cs="Arial"/>
                <w:sz w:val="22"/>
                <w:lang w:eastAsia="ru-RU"/>
              </w:rPr>
              <w:t>ДСТУ  2708 "Метрологія. Повірка засобів вимірювальної техніки. Організація та порядок проведення"</w:t>
            </w:r>
          </w:p>
          <w:p w:rsidR="00CD5EFB" w:rsidRPr="00764678" w:rsidRDefault="00CD5EFB" w:rsidP="008E516B">
            <w:pPr>
              <w:spacing w:before="0" w:after="0"/>
              <w:rPr>
                <w:rFonts w:ascii="Arial" w:hAnsi="Arial" w:cs="Arial"/>
                <w:lang w:eastAsia="ru-RU"/>
              </w:rPr>
            </w:pPr>
            <w:r w:rsidRPr="00764678">
              <w:rPr>
                <w:rFonts w:ascii="Arial" w:hAnsi="Arial" w:cs="Arial"/>
                <w:sz w:val="22"/>
                <w:lang w:eastAsia="ru-RU"/>
              </w:rPr>
              <w:t xml:space="preserve">ДСТУ 3968 "Метрологія.  Тавра </w:t>
            </w:r>
            <w:proofErr w:type="spellStart"/>
            <w:r w:rsidRPr="00764678">
              <w:rPr>
                <w:rFonts w:ascii="Arial" w:hAnsi="Arial" w:cs="Arial"/>
                <w:sz w:val="22"/>
                <w:lang w:eastAsia="ru-RU"/>
              </w:rPr>
              <w:t>повірочні</w:t>
            </w:r>
            <w:proofErr w:type="spellEnd"/>
            <w:r w:rsidRPr="00764678">
              <w:rPr>
                <w:rFonts w:ascii="Arial" w:hAnsi="Arial" w:cs="Arial"/>
                <w:sz w:val="22"/>
                <w:lang w:eastAsia="ru-RU"/>
              </w:rPr>
              <w:t xml:space="preserve"> та калібрувальні. </w:t>
            </w:r>
          </w:p>
          <w:p w:rsidR="00CD5EFB" w:rsidRPr="00764678" w:rsidRDefault="00CD5EFB" w:rsidP="008E516B">
            <w:pPr>
              <w:spacing w:before="0" w:after="0"/>
              <w:rPr>
                <w:rFonts w:ascii="Arial" w:hAnsi="Arial" w:cs="Arial"/>
                <w:lang w:eastAsia="ru-RU"/>
              </w:rPr>
            </w:pPr>
            <w:r w:rsidRPr="00764678">
              <w:rPr>
                <w:rFonts w:ascii="Arial" w:hAnsi="Arial" w:cs="Arial"/>
                <w:sz w:val="22"/>
                <w:lang w:eastAsia="ru-RU"/>
              </w:rPr>
              <w:t>Правила виготовлення, застосування і зберігання"</w:t>
            </w:r>
          </w:p>
        </w:tc>
      </w:tr>
    </w:tbl>
    <w:p w:rsidR="009A7102" w:rsidRPr="004D2D7E" w:rsidRDefault="009A7102" w:rsidP="00582AFE">
      <w:pPr>
        <w:rPr>
          <w:rFonts w:eastAsia="Times New Roman"/>
          <w:b/>
          <w:bCs/>
          <w:sz w:val="32"/>
          <w:szCs w:val="28"/>
          <w:lang w:eastAsia="ru-RU"/>
        </w:rPr>
      </w:pPr>
      <w:r w:rsidRPr="004D2D7E">
        <w:rPr>
          <w:lang w:eastAsia="ru-RU"/>
        </w:rPr>
        <w:br w:type="page"/>
      </w:r>
    </w:p>
    <w:p w:rsidR="005D1D53" w:rsidRPr="004D2D7E" w:rsidRDefault="0013549B" w:rsidP="00497F14">
      <w:pPr>
        <w:pStyle w:val="1"/>
        <w:rPr>
          <w:lang w:eastAsia="ru-RU"/>
        </w:rPr>
      </w:pPr>
      <w:bookmarkStart w:id="36" w:name="_Toc486107795"/>
      <w:bookmarkStart w:id="37" w:name="_Toc531269699"/>
      <w:bookmarkStart w:id="38" w:name="_Toc255057"/>
      <w:r w:rsidRPr="004D2D7E">
        <w:rPr>
          <w:lang w:eastAsia="ru-RU"/>
        </w:rPr>
        <w:t>Матеріальн</w:t>
      </w:r>
      <w:r w:rsidR="006C652C" w:rsidRPr="004D2D7E">
        <w:rPr>
          <w:lang w:eastAsia="ru-RU"/>
        </w:rPr>
        <w:t>і</w:t>
      </w:r>
      <w:r w:rsidRPr="004D2D7E">
        <w:rPr>
          <w:lang w:eastAsia="ru-RU"/>
        </w:rPr>
        <w:t xml:space="preserve"> пот</w:t>
      </w:r>
      <w:r w:rsidR="006C652C" w:rsidRPr="004D2D7E">
        <w:rPr>
          <w:lang w:eastAsia="ru-RU"/>
        </w:rPr>
        <w:t>о</w:t>
      </w:r>
      <w:r w:rsidRPr="004D2D7E">
        <w:rPr>
          <w:lang w:eastAsia="ru-RU"/>
        </w:rPr>
        <w:t>к</w:t>
      </w:r>
      <w:bookmarkEnd w:id="36"/>
      <w:r w:rsidR="006C652C" w:rsidRPr="004D2D7E">
        <w:rPr>
          <w:lang w:eastAsia="ru-RU"/>
        </w:rPr>
        <w:t>и</w:t>
      </w:r>
      <w:bookmarkEnd w:id="37"/>
      <w:bookmarkEnd w:id="38"/>
      <w:r w:rsidRPr="004D2D7E">
        <w:rPr>
          <w:lang w:eastAsia="ru-RU"/>
        </w:rPr>
        <w:t xml:space="preserve"> </w:t>
      </w:r>
    </w:p>
    <w:p w:rsidR="003D1CE3" w:rsidRDefault="003D1CE3" w:rsidP="005B032A">
      <w:pPr>
        <w:pStyle w:val="Heading2"/>
        <w:numPr>
          <w:ilvl w:val="0"/>
          <w:numId w:val="0"/>
        </w:numPr>
        <w:rPr>
          <w:rFonts w:ascii="Times New Roman" w:hAnsi="Times New Roman"/>
        </w:rPr>
      </w:pPr>
      <w:bookmarkStart w:id="39" w:name="_Toc486107796"/>
      <w:bookmarkStart w:id="40" w:name="_Toc531269700"/>
      <w:bookmarkStart w:id="41" w:name="_Toc255058"/>
      <w:r w:rsidRPr="004D2D7E">
        <w:rPr>
          <w:rFonts w:ascii="Times New Roman" w:hAnsi="Times New Roman"/>
        </w:rPr>
        <w:t xml:space="preserve">8. </w:t>
      </w:r>
      <w:r w:rsidR="00A150C9" w:rsidRPr="004D2D7E">
        <w:rPr>
          <w:rFonts w:ascii="Times New Roman" w:hAnsi="Times New Roman"/>
        </w:rPr>
        <w:t>Р</w:t>
      </w:r>
      <w:r w:rsidRPr="004D2D7E">
        <w:rPr>
          <w:rFonts w:ascii="Times New Roman" w:hAnsi="Times New Roman"/>
        </w:rPr>
        <w:t xml:space="preserve">івні точності </w:t>
      </w:r>
      <w:r w:rsidR="00FE2003" w:rsidRPr="004D2D7E">
        <w:rPr>
          <w:rFonts w:ascii="Times New Roman" w:hAnsi="Times New Roman"/>
        </w:rPr>
        <w:t xml:space="preserve">для даних </w:t>
      </w:r>
      <w:r w:rsidRPr="004D2D7E">
        <w:rPr>
          <w:rFonts w:ascii="Times New Roman" w:hAnsi="Times New Roman"/>
        </w:rPr>
        <w:t>про діяльність та розрахункових коефіцієнтів</w:t>
      </w:r>
      <w:bookmarkEnd w:id="39"/>
      <w:bookmarkEnd w:id="40"/>
      <w:bookmarkEnd w:id="41"/>
    </w:p>
    <w:tbl>
      <w:tblPr>
        <w:tblW w:w="9762" w:type="dxa"/>
        <w:tblInd w:w="93" w:type="dxa"/>
        <w:tblLook w:val="00A0"/>
      </w:tblPr>
      <w:tblGrid>
        <w:gridCol w:w="4471"/>
        <w:gridCol w:w="1410"/>
        <w:gridCol w:w="2072"/>
        <w:gridCol w:w="1809"/>
      </w:tblGrid>
      <w:tr w:rsidR="008E516B"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8E516B" w:rsidRPr="00E029CA" w:rsidRDefault="008E516B"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8E516B" w:rsidRPr="00764678" w:rsidRDefault="008E516B" w:rsidP="008E516B">
            <w:pPr>
              <w:pStyle w:val="Opercentr"/>
            </w:pPr>
            <w:r w:rsidRPr="00764678">
              <w:t>П01</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8E516B" w:rsidRPr="00764678" w:rsidRDefault="008E516B" w:rsidP="008E516B">
            <w:pPr>
              <w:pStyle w:val="Opercentr"/>
            </w:pPr>
            <w:r w:rsidRPr="00764678">
              <w:t>Вугілля</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8E516B" w:rsidRPr="00764678" w:rsidRDefault="008E516B" w:rsidP="008E516B">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8E516B" w:rsidRPr="004D2D7E" w:rsidTr="008E516B">
        <w:trPr>
          <w:trHeight w:val="288"/>
        </w:trPr>
        <w:tc>
          <w:tcPr>
            <w:tcW w:w="4835" w:type="dxa"/>
            <w:shd w:val="clear" w:color="auto" w:fill="auto"/>
            <w:tcMar>
              <w:top w:w="28" w:type="dxa"/>
              <w:bottom w:w="28" w:type="dxa"/>
            </w:tcMar>
            <w:vAlign w:val="center"/>
          </w:tcPr>
          <w:p w:rsidR="008E516B" w:rsidRPr="00E029CA" w:rsidRDefault="008E516B"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vAlign w:val="center"/>
          </w:tcPr>
          <w:p w:rsidR="008E516B" w:rsidRPr="00894073" w:rsidRDefault="008E516B" w:rsidP="008E516B">
            <w:pPr>
              <w:pStyle w:val="Operatorsinput"/>
            </w:pPr>
            <w:r w:rsidRPr="00894073">
              <w:t>Чавун та сталь: баланс мас</w:t>
            </w:r>
          </w:p>
        </w:tc>
      </w:tr>
      <w:tr w:rsidR="008E516B" w:rsidRPr="004D2D7E" w:rsidTr="008E516B">
        <w:trPr>
          <w:trHeight w:val="288"/>
        </w:trPr>
        <w:tc>
          <w:tcPr>
            <w:tcW w:w="4835" w:type="dxa"/>
            <w:shd w:val="clear" w:color="auto" w:fill="auto"/>
            <w:tcMar>
              <w:top w:w="28" w:type="dxa"/>
              <w:bottom w:w="28" w:type="dxa"/>
            </w:tcMar>
            <w:vAlign w:val="center"/>
          </w:tcPr>
          <w:p w:rsidR="008E516B" w:rsidRPr="00E029CA" w:rsidRDefault="008E516B" w:rsidP="008E516B">
            <w:pPr>
              <w:spacing w:before="0" w:after="0"/>
              <w:rPr>
                <w:bCs/>
                <w:szCs w:val="20"/>
                <w:lang w:eastAsia="ru-RU"/>
              </w:rPr>
            </w:pPr>
            <w:r w:rsidRPr="00E029CA">
              <w:rPr>
                <w:bCs/>
                <w:sz w:val="22"/>
                <w:szCs w:val="20"/>
                <w:lang w:eastAsia="ru-RU"/>
              </w:rPr>
              <w:t>Застосована методика</w:t>
            </w:r>
          </w:p>
        </w:tc>
        <w:tc>
          <w:tcPr>
            <w:tcW w:w="4706" w:type="dxa"/>
            <w:vAlign w:val="center"/>
          </w:tcPr>
          <w:p w:rsidR="008E516B" w:rsidRPr="00894073" w:rsidRDefault="008E516B" w:rsidP="00B435DE">
            <w:pPr>
              <w:pStyle w:val="Operatorsinput"/>
            </w:pPr>
            <w:r w:rsidRPr="008E516B">
              <w:t>Баланс ма</w:t>
            </w:r>
            <w:r w:rsidRPr="00B435DE">
              <w:t>с</w:t>
            </w:r>
            <w:r w:rsidRPr="00B435DE">
              <w:rPr>
                <w:lang w:val="en-US"/>
              </w:rPr>
              <w:t xml:space="preserve">, </w:t>
            </w:r>
            <w:r w:rsidR="00B435DE" w:rsidRPr="00B435DE">
              <w:rPr>
                <w:bCs/>
                <w:lang w:eastAsia="ru-RU"/>
              </w:rPr>
              <w:t>M5 - виробництво чавуну або сталі</w:t>
            </w:r>
          </w:p>
        </w:tc>
      </w:tr>
      <w:tr w:rsidR="008E516B" w:rsidRPr="004D2D7E" w:rsidTr="008E516B">
        <w:trPr>
          <w:trHeight w:val="288"/>
        </w:trPr>
        <w:tc>
          <w:tcPr>
            <w:tcW w:w="4835" w:type="dxa"/>
            <w:shd w:val="clear" w:color="auto" w:fill="auto"/>
            <w:tcMar>
              <w:top w:w="28" w:type="dxa"/>
              <w:bottom w:w="28" w:type="dxa"/>
            </w:tcMar>
            <w:vAlign w:val="center"/>
          </w:tcPr>
          <w:p w:rsidR="008E516B" w:rsidRPr="00E029CA" w:rsidRDefault="008E516B"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vAlign w:val="center"/>
          </w:tcPr>
          <w:p w:rsidR="008E516B" w:rsidRPr="00894073" w:rsidRDefault="008E516B" w:rsidP="00B435DE">
            <w:pPr>
              <w:pStyle w:val="Operatorsinput"/>
            </w:pPr>
            <w:r>
              <w:t xml:space="preserve">Маса </w:t>
            </w:r>
            <w:proofErr w:type="spellStart"/>
            <w:r w:rsidR="00B435DE">
              <w:rPr>
                <w:lang w:val="ru-RU"/>
              </w:rPr>
              <w:t>спожитого</w:t>
            </w:r>
            <w:proofErr w:type="spellEnd"/>
            <w:r w:rsidR="00B435DE" w:rsidRPr="00B435DE">
              <w:t xml:space="preserve"> палива</w:t>
            </w:r>
            <w:r w:rsidRPr="00894073">
              <w:t>,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D55A02" w:rsidRPr="004D2D7E" w:rsidTr="008E516B">
        <w:trPr>
          <w:trHeight w:val="530"/>
        </w:trPr>
        <w:tc>
          <w:tcPr>
            <w:tcW w:w="4864" w:type="dxa"/>
            <w:shd w:val="clear" w:color="auto" w:fill="auto"/>
            <w:noWrap/>
            <w:tcMar>
              <w:top w:w="28" w:type="dxa"/>
              <w:bottom w:w="28" w:type="dxa"/>
            </w:tcMar>
          </w:tcPr>
          <w:p w:rsidR="00D55A02" w:rsidRPr="00E029CA" w:rsidRDefault="00D55A02"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D55A02" w:rsidRPr="004D2D7E" w:rsidRDefault="00B435DE" w:rsidP="008E516B">
            <w:pPr>
              <w:spacing w:before="0" w:after="0"/>
              <w:rPr>
                <w:sz w:val="20"/>
                <w:szCs w:val="20"/>
              </w:rPr>
            </w:pPr>
            <w:r w:rsidRPr="00B435DE">
              <w:rPr>
                <w:rFonts w:ascii="Arial" w:hAnsi="Arial" w:cs="Arial"/>
                <w:sz w:val="22"/>
              </w:rP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435DE"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435DE" w:rsidRPr="00E029CA" w:rsidRDefault="00B435DE"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B435DE" w:rsidRPr="00480A52" w:rsidRDefault="00B435DE" w:rsidP="006E3F41">
            <w:pPr>
              <w:pStyle w:val="Operatorsinput"/>
            </w:pPr>
            <w:r w:rsidRPr="00480A52">
              <w:t>Оператора</w:t>
            </w:r>
          </w:p>
        </w:tc>
      </w:tr>
      <w:tr w:rsidR="00B435DE"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B435DE" w:rsidRPr="003A3292" w:rsidRDefault="00B435DE"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B435DE" w:rsidRPr="00480A52" w:rsidRDefault="00B435DE" w:rsidP="006E3F41">
            <w:pPr>
              <w:pStyle w:val="Operatorsinput"/>
            </w:pPr>
            <w:r w:rsidRPr="00480A52">
              <w:t>Так</w:t>
            </w:r>
          </w:p>
        </w:tc>
      </w:tr>
      <w:tr w:rsidR="00B435DE"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435DE" w:rsidRPr="003A3292" w:rsidRDefault="00B435DE"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B435DE" w:rsidRPr="00480A52" w:rsidRDefault="00B435DE" w:rsidP="006E3F41">
            <w:pPr>
              <w:pStyle w:val="Operatorsinput"/>
            </w:pPr>
            <w:r>
              <w:rPr>
                <w:lang w:val="ru-RU"/>
              </w:rPr>
              <w:t>н/з</w:t>
            </w:r>
          </w:p>
        </w:tc>
      </w:tr>
      <w:tr w:rsidR="00B435DE"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435DE" w:rsidRPr="003A3292" w:rsidRDefault="00B435DE"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B435DE" w:rsidRPr="00430DBF" w:rsidRDefault="00B435DE" w:rsidP="006E3F41">
            <w:pPr>
              <w:pStyle w:val="Operatorsinput"/>
            </w:pPr>
            <w:r>
              <w:rPr>
                <w:lang w:val="ru-RU"/>
              </w:rP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B435DE" w:rsidRPr="00E029CA" w:rsidTr="008E516B">
        <w:trPr>
          <w:trHeight w:val="288"/>
        </w:trPr>
        <w:tc>
          <w:tcPr>
            <w:tcW w:w="1335" w:type="dxa"/>
            <w:shd w:val="clear" w:color="auto" w:fill="auto"/>
            <w:vAlign w:val="center"/>
          </w:tcPr>
          <w:p w:rsidR="00B435DE" w:rsidRPr="00764678" w:rsidRDefault="00B435DE" w:rsidP="006E3F41">
            <w:pPr>
              <w:pStyle w:val="Operatorsinput"/>
            </w:pPr>
            <w:r>
              <w:t>ЗВТ0</w:t>
            </w:r>
            <w:r w:rsidRPr="00764678">
              <w:t>6</w:t>
            </w:r>
          </w:p>
        </w:tc>
        <w:tc>
          <w:tcPr>
            <w:tcW w:w="1336" w:type="dxa"/>
            <w:shd w:val="clear" w:color="auto" w:fill="auto"/>
            <w:vAlign w:val="center"/>
          </w:tcPr>
          <w:p w:rsidR="00B435DE" w:rsidRPr="00764678" w:rsidRDefault="00B435DE" w:rsidP="006E3F41">
            <w:pPr>
              <w:pStyle w:val="Operatorsinput"/>
            </w:pPr>
            <w:r>
              <w:t>ЗВТ0</w:t>
            </w:r>
            <w:r w:rsidRPr="00764678">
              <w:t>7</w:t>
            </w:r>
          </w:p>
        </w:tc>
        <w:tc>
          <w:tcPr>
            <w:tcW w:w="1335" w:type="dxa"/>
            <w:shd w:val="clear" w:color="auto" w:fill="auto"/>
            <w:vAlign w:val="center"/>
          </w:tcPr>
          <w:p w:rsidR="00B435DE" w:rsidRPr="00764678" w:rsidRDefault="00B435DE" w:rsidP="006E3F41">
            <w:pPr>
              <w:pStyle w:val="Operatorsinput"/>
            </w:pPr>
            <w:r>
              <w:t>ЗВТ0</w:t>
            </w:r>
            <w:r w:rsidRPr="00764678">
              <w:t>8</w:t>
            </w:r>
          </w:p>
        </w:tc>
        <w:tc>
          <w:tcPr>
            <w:tcW w:w="1336" w:type="dxa"/>
            <w:shd w:val="clear" w:color="auto" w:fill="auto"/>
            <w:vAlign w:val="center"/>
          </w:tcPr>
          <w:p w:rsidR="00B435DE" w:rsidRPr="00E029CA" w:rsidRDefault="00B435DE" w:rsidP="008E516B">
            <w:pPr>
              <w:spacing w:before="0" w:after="0"/>
              <w:jc w:val="center"/>
              <w:rPr>
                <w:i/>
                <w:iCs/>
                <w:lang w:eastAsia="ru-RU"/>
              </w:rPr>
            </w:pPr>
          </w:p>
        </w:tc>
        <w:tc>
          <w:tcPr>
            <w:tcW w:w="1336" w:type="dxa"/>
            <w:shd w:val="clear" w:color="auto" w:fill="auto"/>
            <w:vAlign w:val="center"/>
          </w:tcPr>
          <w:p w:rsidR="00B435DE" w:rsidRPr="00E029CA" w:rsidRDefault="00B435DE"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B435DE" w:rsidTr="00B435DE">
        <w:tc>
          <w:tcPr>
            <w:tcW w:w="9606" w:type="dxa"/>
          </w:tcPr>
          <w:p w:rsidR="00B435DE" w:rsidRPr="00735036" w:rsidRDefault="00B435DE" w:rsidP="006E3F41">
            <w:pPr>
              <w:pStyle w:val="Operatorsinput"/>
              <w:rPr>
                <w:lang w:val="en-US"/>
              </w:rPr>
            </w:pPr>
            <w:r w:rsidRPr="00764678">
              <w:t>Використовуюся три паралельні ЗВТ</w:t>
            </w:r>
            <w:r>
              <w:t xml:space="preserve"> для зважування безпосередньо перед подачею на виробництво. Р</w:t>
            </w:r>
            <w:r w:rsidRPr="00764678">
              <w:t xml:space="preserve">озподіл </w:t>
            </w:r>
            <w:r>
              <w:t xml:space="preserve">маси </w:t>
            </w:r>
            <w:r w:rsidRPr="00764678">
              <w:t xml:space="preserve">зважування між </w:t>
            </w:r>
            <w:r>
              <w:t>ЗВТ</w:t>
            </w:r>
            <w:r w:rsidRPr="00764678">
              <w:t xml:space="preserve"> приблизно рівний</w:t>
            </w:r>
            <w:r>
              <w:rPr>
                <w:lang w:val="en-US"/>
              </w:rPr>
              <w:t xml:space="preserve">.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B435DE" w:rsidRPr="004D2D7E" w:rsidTr="006E3F41">
        <w:trPr>
          <w:cantSplit/>
          <w:trHeight w:val="288"/>
        </w:trPr>
        <w:tc>
          <w:tcPr>
            <w:tcW w:w="4111" w:type="dxa"/>
            <w:tcBorders>
              <w:top w:val="nil"/>
              <w:left w:val="nil"/>
              <w:bottom w:val="nil"/>
              <w:right w:val="single" w:sz="4" w:space="0" w:color="auto"/>
            </w:tcBorders>
            <w:shd w:val="clear" w:color="auto" w:fill="auto"/>
            <w:vAlign w:val="center"/>
          </w:tcPr>
          <w:p w:rsidR="00B435DE" w:rsidRPr="004D2D7E" w:rsidRDefault="00B435DE"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B435DE" w:rsidRPr="00921865" w:rsidRDefault="00B435DE"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B435DE" w:rsidRPr="00764678" w:rsidRDefault="00B435DE" w:rsidP="006E3F41">
            <w:pPr>
              <w:pStyle w:val="Operatorsinput"/>
              <w:rPr>
                <w:i/>
              </w:rPr>
            </w:pPr>
            <w:r w:rsidRPr="00764678">
              <w:t xml:space="preserve">невизначеність не повинна перевищувати ± 1,5% </w:t>
            </w:r>
          </w:p>
        </w:tc>
      </w:tr>
      <w:tr w:rsidR="00B435DE" w:rsidRPr="004D2D7E" w:rsidTr="006E3F41">
        <w:trPr>
          <w:trHeight w:val="288"/>
        </w:trPr>
        <w:tc>
          <w:tcPr>
            <w:tcW w:w="4111" w:type="dxa"/>
            <w:tcBorders>
              <w:top w:val="nil"/>
              <w:left w:val="nil"/>
              <w:bottom w:val="nil"/>
              <w:right w:val="single" w:sz="4" w:space="0" w:color="auto"/>
            </w:tcBorders>
            <w:shd w:val="clear" w:color="auto" w:fill="auto"/>
            <w:vAlign w:val="center"/>
          </w:tcPr>
          <w:p w:rsidR="00B435DE" w:rsidRPr="004D2D7E" w:rsidRDefault="00B435DE"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B435DE" w:rsidRPr="00921865" w:rsidRDefault="00B435DE"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B435DE" w:rsidRPr="00764678" w:rsidRDefault="00B435DE" w:rsidP="006E3F41">
            <w:pPr>
              <w:pStyle w:val="Operatorsinput"/>
              <w:rPr>
                <w:i/>
              </w:rPr>
            </w:pPr>
            <w:r w:rsidRPr="00764678">
              <w:t xml:space="preserve">невизначеність не повинна перевищувати ± 1,5% </w:t>
            </w:r>
          </w:p>
        </w:tc>
      </w:tr>
      <w:tr w:rsidR="00B435DE" w:rsidRPr="004D2D7E" w:rsidTr="008E516B">
        <w:trPr>
          <w:trHeight w:val="288"/>
        </w:trPr>
        <w:tc>
          <w:tcPr>
            <w:tcW w:w="4111" w:type="dxa"/>
            <w:tcBorders>
              <w:top w:val="nil"/>
              <w:left w:val="nil"/>
              <w:bottom w:val="nil"/>
              <w:right w:val="single" w:sz="4" w:space="0" w:color="auto"/>
            </w:tcBorders>
            <w:shd w:val="clear" w:color="auto" w:fill="auto"/>
            <w:vAlign w:val="center"/>
          </w:tcPr>
          <w:p w:rsidR="00B435DE" w:rsidRPr="004D2D7E" w:rsidRDefault="00B435DE"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B435DE" w:rsidRPr="00921865" w:rsidRDefault="00B435DE"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0,29%</w:t>
            </w:r>
          </w:p>
        </w:tc>
        <w:tc>
          <w:tcPr>
            <w:tcW w:w="4002" w:type="dxa"/>
            <w:tcBorders>
              <w:top w:val="single" w:sz="4" w:space="0" w:color="auto"/>
              <w:bottom w:val="single" w:sz="4" w:space="0" w:color="auto"/>
            </w:tcBorders>
            <w:shd w:val="clear" w:color="auto" w:fill="auto"/>
            <w:noWrap/>
            <w:vAlign w:val="center"/>
          </w:tcPr>
          <w:p w:rsidR="00B435DE" w:rsidRPr="00764678" w:rsidRDefault="00B435DE" w:rsidP="006E3F41">
            <w:pPr>
              <w:pStyle w:val="Operatorsinput"/>
              <w:rPr>
                <w:b/>
              </w:rPr>
            </w:pPr>
            <w:r w:rsidRPr="00764678">
              <w:t>Розрахунок невизначеності наведено в файлі «</w:t>
            </w:r>
            <w:r w:rsidRPr="00CF7007">
              <w:rPr>
                <w:i/>
                <w:highlight w:val="cyan"/>
              </w:rPr>
              <w:t>ХХХ</w:t>
            </w:r>
            <w:r>
              <w:rPr>
                <w:i/>
              </w:rPr>
              <w:t>.docx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B435DE"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435DE" w:rsidRPr="00E029CA" w:rsidRDefault="00B435DE"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r w:rsidRPr="00A130CE">
              <w:t>н/з</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435DE" w:rsidRPr="00A130CE" w:rsidRDefault="00B435DE" w:rsidP="006E3F41">
            <w:pPr>
              <w:pStyle w:val="Operatorsinput"/>
            </w:pPr>
          </w:p>
        </w:tc>
      </w:tr>
      <w:tr w:rsidR="00B435DE"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435DE" w:rsidRPr="00E029CA" w:rsidRDefault="00B435DE"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r w:rsidRPr="00A130CE">
              <w:t>н/з</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435DE" w:rsidRPr="00A130CE" w:rsidRDefault="00B435DE" w:rsidP="006E3F41">
            <w:pPr>
              <w:pStyle w:val="Operatorsinput"/>
            </w:pPr>
          </w:p>
        </w:tc>
      </w:tr>
      <w:tr w:rsidR="00B435DE"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435DE" w:rsidRPr="00E029CA" w:rsidRDefault="00B435DE"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r w:rsidRPr="00A130CE">
              <w:t>н/з</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435DE" w:rsidRPr="00A130CE" w:rsidRDefault="00B435DE" w:rsidP="006E3F41">
            <w:pPr>
              <w:pStyle w:val="Operatorsinput"/>
            </w:pPr>
          </w:p>
        </w:tc>
      </w:tr>
      <w:tr w:rsidR="00B435DE"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435DE" w:rsidRPr="00E029CA" w:rsidRDefault="00B435DE"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r w:rsidRPr="00A130CE">
              <w:t>н/з</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435DE" w:rsidRPr="00A130CE" w:rsidRDefault="00B435DE" w:rsidP="006E3F41">
            <w:pPr>
              <w:pStyle w:val="Operatorsinput"/>
            </w:pPr>
          </w:p>
        </w:tc>
      </w:tr>
      <w:tr w:rsidR="00B435DE"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435DE" w:rsidRPr="00E029CA" w:rsidRDefault="00B435DE"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r w:rsidRPr="00A130CE">
              <w:t>3</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r w:rsidRPr="00A130CE">
              <w:t>3</w:t>
            </w:r>
          </w:p>
        </w:tc>
        <w:tc>
          <w:tcPr>
            <w:tcW w:w="2268" w:type="dxa"/>
            <w:tcBorders>
              <w:top w:val="single" w:sz="4" w:space="0" w:color="auto"/>
              <w:left w:val="nil"/>
              <w:bottom w:val="single" w:sz="4" w:space="0" w:color="auto"/>
              <w:right w:val="single" w:sz="4" w:space="0" w:color="000000"/>
            </w:tcBorders>
            <w:shd w:val="clear" w:color="auto" w:fill="auto"/>
            <w:noWrap/>
          </w:tcPr>
          <w:p w:rsidR="00B435DE" w:rsidRPr="00A130CE" w:rsidRDefault="00B435DE" w:rsidP="006E3F41">
            <w:pPr>
              <w:pStyle w:val="Operatorsinput"/>
            </w:pPr>
            <w:r w:rsidRPr="00B435DE">
              <w:t>Лабораторні аналізи</w:t>
            </w:r>
          </w:p>
        </w:tc>
      </w:tr>
      <w:tr w:rsidR="00B435DE"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435DE" w:rsidRPr="00E029CA" w:rsidRDefault="00B435DE"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r w:rsidRPr="00A130CE">
              <w:t>н/з</w:t>
            </w:r>
          </w:p>
        </w:tc>
        <w:tc>
          <w:tcPr>
            <w:tcW w:w="1935" w:type="dxa"/>
            <w:tcBorders>
              <w:top w:val="single" w:sz="4" w:space="0" w:color="auto"/>
              <w:left w:val="nil"/>
              <w:bottom w:val="single" w:sz="4" w:space="0" w:color="auto"/>
              <w:right w:val="single" w:sz="4" w:space="0" w:color="auto"/>
            </w:tcBorders>
            <w:shd w:val="clear" w:color="auto" w:fill="auto"/>
            <w:noWrap/>
          </w:tcPr>
          <w:p w:rsidR="00B435DE" w:rsidRPr="00A130CE" w:rsidRDefault="00B435DE"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435DE" w:rsidRPr="00A130CE" w:rsidRDefault="00B435DE" w:rsidP="006E3F41">
            <w:pPr>
              <w:pStyle w:val="Operatorsinput"/>
            </w:pPr>
          </w:p>
        </w:tc>
      </w:tr>
    </w:tbl>
    <w:p w:rsidR="00D55A02" w:rsidRPr="00B435DE" w:rsidRDefault="00D55A02" w:rsidP="00D55A02">
      <w:pPr>
        <w:rPr>
          <w:u w:val="single"/>
          <w:lang w:val="ru-RU"/>
        </w:rPr>
        <w:sectPr w:rsidR="00D55A02" w:rsidRPr="00B435D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B435DE"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5DE" w:rsidRPr="005864D2" w:rsidRDefault="00B435DE"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p>
        </w:tc>
      </w:tr>
      <w:tr w:rsidR="00B435DE"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5DE" w:rsidRPr="005864D2" w:rsidRDefault="00B435DE"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p>
        </w:tc>
      </w:tr>
      <w:tr w:rsidR="00B435DE"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5DE" w:rsidRPr="005864D2" w:rsidRDefault="00B435DE"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r>
      <w:tr w:rsidR="00B435DE"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5DE" w:rsidRPr="005864D2" w:rsidRDefault="00B435DE"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r>
      <w:tr w:rsidR="00B435DE" w:rsidRPr="004D2D7E" w:rsidTr="005E5BEE">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5DE" w:rsidRPr="005864D2" w:rsidRDefault="00B435DE"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435DE" w:rsidRPr="00464448" w:rsidRDefault="00B435DE" w:rsidP="005E5BEE">
            <w:pPr>
              <w:pStyle w:val="Operatorsinput"/>
              <w:jc w:val="center"/>
              <w:rPr>
                <w:b/>
              </w:rPr>
            </w:pPr>
            <w:r w:rsidRPr="00464448">
              <w:rPr>
                <w:b/>
              </w:rPr>
              <w:t>3</w:t>
            </w:r>
          </w:p>
        </w:tc>
        <w:tc>
          <w:tcPr>
            <w:tcW w:w="196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r w:rsidRPr="00764678">
              <w:t>Лаб0</w:t>
            </w:r>
            <w:r>
              <w:t>1</w:t>
            </w:r>
          </w:p>
        </w:tc>
        <w:tc>
          <w:tcPr>
            <w:tcW w:w="1543"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6E3F41">
            <w:pPr>
              <w:pStyle w:val="Operatorsinput"/>
            </w:pPr>
            <w:r w:rsidRPr="00764678">
              <w:t>ВідбірПроб_Лаб01</w:t>
            </w:r>
            <w:r>
              <w:rPr>
                <w:lang w:val="ru-RU"/>
              </w:rPr>
              <w:t>:</w:t>
            </w:r>
            <w:r w:rsidRPr="00764678">
              <w:t xml:space="preserve"> П01 Вугілля</w:t>
            </w:r>
          </w:p>
        </w:tc>
        <w:tc>
          <w:tcPr>
            <w:tcW w:w="1417" w:type="dxa"/>
            <w:tcBorders>
              <w:top w:val="single" w:sz="4" w:space="0" w:color="auto"/>
              <w:left w:val="nil"/>
              <w:bottom w:val="single" w:sz="4" w:space="0" w:color="auto"/>
              <w:right w:val="single" w:sz="4" w:space="0" w:color="auto"/>
            </w:tcBorders>
            <w:shd w:val="clear" w:color="auto" w:fill="auto"/>
            <w:vAlign w:val="center"/>
          </w:tcPr>
          <w:p w:rsidR="00B435DE" w:rsidRPr="00764678" w:rsidRDefault="00B435DE" w:rsidP="00B435DE">
            <w:pPr>
              <w:pStyle w:val="Operatorsinput"/>
            </w:pPr>
            <w:r w:rsidRPr="00764678">
              <w:t>Кожні 20 000 т, принаймні 6 р</w:t>
            </w:r>
            <w:r>
              <w:rPr>
                <w:lang w:val="ru-RU"/>
              </w:rPr>
              <w:t>.</w:t>
            </w:r>
            <w:r w:rsidRPr="00764678">
              <w:t xml:space="preserve"> на рік</w:t>
            </w:r>
          </w:p>
        </w:tc>
      </w:tr>
      <w:tr w:rsidR="00B435DE"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35DE" w:rsidRPr="005864D2" w:rsidRDefault="00B435DE"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tcPr>
          <w:p w:rsidR="00B435DE" w:rsidRPr="00764678" w:rsidRDefault="00B435DE"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B435DE" w:rsidRPr="00764678" w:rsidRDefault="00B435DE" w:rsidP="006E3F41">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Pr="00CF7007" w:rsidRDefault="00CF7007" w:rsidP="008E516B">
            <w:pPr>
              <w:rPr>
                <w:rFonts w:ascii="Arial" w:hAnsi="Arial" w:cs="Arial"/>
                <w:lang w:eastAsia="ru-RU"/>
              </w:rPr>
            </w:pPr>
            <w:r w:rsidRPr="00CF7007">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15352" w:type="dxa"/>
        <w:tblLook w:val="04A0"/>
      </w:tblPr>
      <w:tblGrid>
        <w:gridCol w:w="15352"/>
      </w:tblGrid>
      <w:tr w:rsidR="00CF7007" w:rsidTr="00CF7007">
        <w:tc>
          <w:tcPr>
            <w:tcW w:w="15352" w:type="dxa"/>
          </w:tcPr>
          <w:p w:rsidR="00CF7007" w:rsidRDefault="00CF7007" w:rsidP="008E516B">
            <w:pPr>
              <w:rPr>
                <w:lang w:eastAsia="ru-RU"/>
              </w:rPr>
            </w:pPr>
            <w:r w:rsidRPr="00CF7007">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D55A02" w:rsidRDefault="00D55A02" w:rsidP="00D55A02"/>
    <w:tbl>
      <w:tblPr>
        <w:tblW w:w="9762" w:type="dxa"/>
        <w:tblInd w:w="93" w:type="dxa"/>
        <w:tblLook w:val="00A0"/>
      </w:tblPr>
      <w:tblGrid>
        <w:gridCol w:w="4471"/>
        <w:gridCol w:w="1410"/>
        <w:gridCol w:w="2072"/>
        <w:gridCol w:w="1809"/>
      </w:tblGrid>
      <w:tr w:rsidR="00B435DE"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B435DE" w:rsidRPr="00E029CA" w:rsidRDefault="00B435DE"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B435DE" w:rsidRPr="00B47CD2" w:rsidRDefault="00B435DE" w:rsidP="006E3F41">
            <w:pPr>
              <w:pStyle w:val="Opercentr"/>
            </w:pPr>
            <w:r w:rsidRPr="009B7192">
              <w:t>П02</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B435DE" w:rsidRPr="00B47CD2" w:rsidRDefault="00B435DE" w:rsidP="006E3F41">
            <w:pPr>
              <w:pStyle w:val="Opercentr"/>
            </w:pPr>
            <w:r w:rsidRPr="009B7192">
              <w:t>Кокс</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B435DE" w:rsidRPr="00B47CD2" w:rsidRDefault="00B435DE" w:rsidP="006E3F41">
            <w:pPr>
              <w:pStyle w:val="Opercentr"/>
            </w:pPr>
            <w:r w:rsidRPr="009B7192">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B435DE" w:rsidRPr="00764678" w:rsidRDefault="00B435DE" w:rsidP="006E3F41">
            <w:pPr>
              <w:pStyle w:val="Operatorsinput"/>
            </w:pPr>
            <w:r>
              <w:t>Маса</w:t>
            </w:r>
            <w:r w:rsidRPr="00764678">
              <w:t xml:space="preserve"> спожитого коксу,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D55A02" w:rsidRPr="004D2D7E" w:rsidTr="008E516B">
        <w:trPr>
          <w:trHeight w:val="530"/>
        </w:trPr>
        <w:tc>
          <w:tcPr>
            <w:tcW w:w="4864" w:type="dxa"/>
            <w:shd w:val="clear" w:color="auto" w:fill="auto"/>
            <w:noWrap/>
            <w:tcMar>
              <w:top w:w="28" w:type="dxa"/>
              <w:bottom w:w="28" w:type="dxa"/>
            </w:tcMar>
          </w:tcPr>
          <w:p w:rsidR="00D55A02" w:rsidRPr="00E029CA" w:rsidRDefault="00D55A02"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D55A02" w:rsidRPr="00230C58" w:rsidRDefault="00230C58" w:rsidP="008E516B">
            <w:pPr>
              <w:spacing w:before="0" w:after="0"/>
              <w:rPr>
                <w:rFonts w:ascii="Arial" w:hAnsi="Arial" w:cs="Arial"/>
              </w:rPr>
            </w:pPr>
            <w:r w:rsidRPr="00230C58">
              <w:rPr>
                <w:rFonts w:ascii="Arial" w:hAnsi="Arial" w:cs="Arial"/>
                <w:sz w:val="22"/>
              </w:rPr>
              <w:t>Розрахунок з урахуванням змін у запасах на складі</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230C58"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30C58" w:rsidRPr="00E029CA" w:rsidRDefault="00230C58"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230C58" w:rsidRPr="00A439F2" w:rsidRDefault="00230C58" w:rsidP="006E3F41">
            <w:pPr>
              <w:pStyle w:val="Operatorsinput"/>
            </w:pPr>
            <w:r w:rsidRPr="00A439F2">
              <w:t>Оператора</w:t>
            </w:r>
          </w:p>
        </w:tc>
      </w:tr>
      <w:tr w:rsidR="00230C58"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230C58" w:rsidRPr="003A3292" w:rsidRDefault="00230C58"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230C58" w:rsidRPr="00A439F2" w:rsidRDefault="00230C58" w:rsidP="006E3F41">
            <w:pPr>
              <w:pStyle w:val="Operatorsinput"/>
            </w:pPr>
            <w:r w:rsidRPr="00A439F2">
              <w:t>Так</w:t>
            </w:r>
          </w:p>
        </w:tc>
      </w:tr>
      <w:tr w:rsidR="00230C58" w:rsidRPr="003A3292" w:rsidTr="006E3F41">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30C58" w:rsidRPr="003A3292" w:rsidRDefault="00230C58"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230C58" w:rsidRPr="00B47CD2" w:rsidRDefault="00230C58" w:rsidP="006E3F41">
            <w:pPr>
              <w:pStyle w:val="Operatorsinput"/>
            </w:pPr>
            <w:r w:rsidRPr="00A439F2">
              <w:t>н/з</w:t>
            </w:r>
          </w:p>
        </w:tc>
      </w:tr>
      <w:tr w:rsidR="00230C58" w:rsidRPr="003A3292" w:rsidTr="006E3F41">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30C58" w:rsidRPr="003A3292" w:rsidRDefault="00230C58"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230C58" w:rsidRPr="00A439F2" w:rsidRDefault="00230C58" w:rsidP="006E3F41">
            <w:pPr>
              <w:pStyle w:val="Operatorsinput"/>
            </w:pPr>
            <w:r w:rsidRPr="00A439F2">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230C58" w:rsidRPr="00E029CA" w:rsidTr="008E516B">
        <w:trPr>
          <w:trHeight w:val="288"/>
        </w:trPr>
        <w:tc>
          <w:tcPr>
            <w:tcW w:w="1335" w:type="dxa"/>
            <w:shd w:val="clear" w:color="auto" w:fill="auto"/>
            <w:vAlign w:val="center"/>
          </w:tcPr>
          <w:p w:rsidR="00230C58" w:rsidRPr="00764678" w:rsidRDefault="00230C58" w:rsidP="006E3F41">
            <w:pPr>
              <w:pStyle w:val="Opercentr"/>
            </w:pPr>
            <w:r>
              <w:t>ЗВТ0</w:t>
            </w:r>
            <w:r w:rsidRPr="00764678">
              <w:t>1</w:t>
            </w:r>
          </w:p>
        </w:tc>
        <w:tc>
          <w:tcPr>
            <w:tcW w:w="1336" w:type="dxa"/>
            <w:shd w:val="clear" w:color="auto" w:fill="auto"/>
            <w:vAlign w:val="center"/>
          </w:tcPr>
          <w:p w:rsidR="00230C58" w:rsidRPr="00764678" w:rsidRDefault="00230C58" w:rsidP="006E3F41">
            <w:pPr>
              <w:pStyle w:val="Opercentr"/>
            </w:pPr>
            <w:r>
              <w:t>ЗВТ59</w:t>
            </w:r>
          </w:p>
        </w:tc>
        <w:tc>
          <w:tcPr>
            <w:tcW w:w="1335" w:type="dxa"/>
            <w:shd w:val="clear" w:color="auto" w:fill="auto"/>
            <w:vAlign w:val="center"/>
          </w:tcPr>
          <w:p w:rsidR="00230C58" w:rsidRPr="00764678" w:rsidRDefault="00230C58" w:rsidP="006E3F41">
            <w:pPr>
              <w:pStyle w:val="Opercentr"/>
            </w:pPr>
            <w:r>
              <w:t>ЗВТ60</w:t>
            </w:r>
          </w:p>
        </w:tc>
        <w:tc>
          <w:tcPr>
            <w:tcW w:w="1336" w:type="dxa"/>
            <w:shd w:val="clear" w:color="auto" w:fill="auto"/>
            <w:vAlign w:val="center"/>
          </w:tcPr>
          <w:p w:rsidR="00230C58" w:rsidRPr="00E029CA" w:rsidRDefault="00230C58" w:rsidP="008E516B">
            <w:pPr>
              <w:spacing w:before="0" w:after="0"/>
              <w:jc w:val="center"/>
              <w:rPr>
                <w:i/>
                <w:iCs/>
                <w:lang w:eastAsia="ru-RU"/>
              </w:rPr>
            </w:pPr>
          </w:p>
        </w:tc>
        <w:tc>
          <w:tcPr>
            <w:tcW w:w="1336" w:type="dxa"/>
            <w:shd w:val="clear" w:color="auto" w:fill="auto"/>
            <w:vAlign w:val="center"/>
          </w:tcPr>
          <w:p w:rsidR="00230C58" w:rsidRPr="00E029CA" w:rsidRDefault="00230C58"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19212" w:type="dxa"/>
        <w:tblLook w:val="04A0"/>
      </w:tblPr>
      <w:tblGrid>
        <w:gridCol w:w="9606"/>
        <w:gridCol w:w="9606"/>
      </w:tblGrid>
      <w:tr w:rsidR="00230C58" w:rsidTr="00230C58">
        <w:tc>
          <w:tcPr>
            <w:tcW w:w="9606" w:type="dxa"/>
          </w:tcPr>
          <w:p w:rsidR="00230C58" w:rsidRPr="00764678" w:rsidRDefault="00230C58" w:rsidP="006E3F41">
            <w:pPr>
              <w:tabs>
                <w:tab w:val="left" w:pos="1122"/>
                <w:tab w:val="left" w:pos="2746"/>
                <w:tab w:val="left" w:pos="4583"/>
                <w:tab w:val="left" w:pos="6420"/>
                <w:tab w:val="left" w:pos="7942"/>
                <w:tab w:val="left" w:pos="9508"/>
                <w:tab w:val="left" w:pos="11030"/>
                <w:tab w:val="left" w:pos="11956"/>
              </w:tabs>
              <w:spacing w:before="0" w:after="0"/>
              <w:rPr>
                <w:sz w:val="20"/>
                <w:lang w:eastAsia="ru-RU"/>
              </w:rPr>
            </w:pPr>
            <w:r w:rsidRPr="00230C58">
              <w:rPr>
                <w:rFonts w:ascii="Arial" w:hAnsi="Arial" w:cs="Arial"/>
                <w:sz w:val="22"/>
                <w:szCs w:val="22"/>
              </w:rPr>
              <w:t xml:space="preserve">ЗВТ01 використовується для зважування коксу, що надходить на склад. Об’єм  запасів на складах визначається за допомогою ЗВТ60, а щільність – за допомогою </w:t>
            </w:r>
            <w:proofErr w:type="spellStart"/>
            <w:r w:rsidRPr="00230C58">
              <w:rPr>
                <w:rFonts w:ascii="Arial" w:hAnsi="Arial" w:cs="Arial"/>
                <w:sz w:val="22"/>
                <w:szCs w:val="22"/>
              </w:rPr>
              <w:t>ємості</w:t>
            </w:r>
            <w:proofErr w:type="spellEnd"/>
            <w:r w:rsidRPr="00230C58">
              <w:rPr>
                <w:rFonts w:ascii="Arial" w:hAnsi="Arial" w:cs="Arial"/>
                <w:sz w:val="22"/>
                <w:szCs w:val="22"/>
              </w:rPr>
              <w:t xml:space="preserve"> визначеного об’єму та лабораторних ваг</w:t>
            </w:r>
            <w:r>
              <w:rPr>
                <w:rFonts w:ascii="Arial" w:hAnsi="Arial" w:cs="Arial"/>
                <w:sz w:val="22"/>
                <w:szCs w:val="22"/>
              </w:rPr>
              <w:t xml:space="preserve"> ЗВТ59</w:t>
            </w:r>
            <w:r w:rsidRPr="00230C58">
              <w:rPr>
                <w:rFonts w:ascii="Arial" w:hAnsi="Arial" w:cs="Arial"/>
                <w:sz w:val="22"/>
                <w:szCs w:val="22"/>
              </w:rPr>
              <w:t xml:space="preserve">. </w:t>
            </w:r>
          </w:p>
        </w:tc>
        <w:tc>
          <w:tcPr>
            <w:tcW w:w="9606" w:type="dxa"/>
          </w:tcPr>
          <w:p w:rsidR="00230C58" w:rsidRDefault="00230C58" w:rsidP="008E516B">
            <w:pPr>
              <w:spacing w:before="0" w:after="0"/>
              <w:rPr>
                <w:sz w:val="20"/>
                <w:lang w:eastAsia="ru-RU"/>
              </w:rPr>
            </w:pP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230C58" w:rsidRPr="004D2D7E" w:rsidTr="006E3F41">
        <w:trPr>
          <w:cantSplit/>
          <w:trHeight w:val="288"/>
        </w:trPr>
        <w:tc>
          <w:tcPr>
            <w:tcW w:w="4111" w:type="dxa"/>
            <w:tcBorders>
              <w:top w:val="nil"/>
              <w:left w:val="nil"/>
              <w:bottom w:val="nil"/>
              <w:right w:val="single" w:sz="4" w:space="0" w:color="auto"/>
            </w:tcBorders>
            <w:shd w:val="clear" w:color="auto" w:fill="auto"/>
            <w:vAlign w:val="center"/>
          </w:tcPr>
          <w:p w:rsidR="00230C58" w:rsidRPr="004D2D7E" w:rsidRDefault="00230C58"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230C58" w:rsidRPr="00930467" w:rsidRDefault="00230C58" w:rsidP="006E3F41">
            <w:pPr>
              <w:pStyle w:val="Opercentr"/>
            </w:pPr>
            <w:r w:rsidRPr="00930467">
              <w:t>4</w:t>
            </w:r>
          </w:p>
        </w:tc>
        <w:tc>
          <w:tcPr>
            <w:tcW w:w="4002" w:type="dxa"/>
            <w:tcBorders>
              <w:bottom w:val="single" w:sz="4" w:space="0" w:color="auto"/>
            </w:tcBorders>
            <w:shd w:val="clear" w:color="auto" w:fill="auto"/>
            <w:noWrap/>
          </w:tcPr>
          <w:p w:rsidR="00230C58" w:rsidRPr="00764678" w:rsidRDefault="00230C58" w:rsidP="006E3F41">
            <w:pPr>
              <w:pStyle w:val="Operatorsinput"/>
              <w:rPr>
                <w:i/>
              </w:rPr>
            </w:pPr>
            <w:r w:rsidRPr="00764678">
              <w:t xml:space="preserve">невизначеність не повинна перевищувати ± 1,5% </w:t>
            </w:r>
          </w:p>
        </w:tc>
      </w:tr>
      <w:tr w:rsidR="00230C58" w:rsidRPr="004D2D7E" w:rsidTr="006E3F41">
        <w:trPr>
          <w:trHeight w:val="288"/>
        </w:trPr>
        <w:tc>
          <w:tcPr>
            <w:tcW w:w="4111" w:type="dxa"/>
            <w:tcBorders>
              <w:top w:val="nil"/>
              <w:left w:val="nil"/>
              <w:bottom w:val="nil"/>
              <w:right w:val="single" w:sz="4" w:space="0" w:color="auto"/>
            </w:tcBorders>
            <w:shd w:val="clear" w:color="auto" w:fill="auto"/>
            <w:vAlign w:val="center"/>
          </w:tcPr>
          <w:p w:rsidR="00230C58" w:rsidRPr="004D2D7E" w:rsidRDefault="00230C58"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230C58" w:rsidRPr="00930467" w:rsidRDefault="00230C58" w:rsidP="006E3F41">
            <w:pPr>
              <w:pStyle w:val="Opercentr"/>
            </w:pPr>
            <w:r w:rsidRPr="00930467">
              <w:t>4</w:t>
            </w:r>
          </w:p>
        </w:tc>
        <w:tc>
          <w:tcPr>
            <w:tcW w:w="4002" w:type="dxa"/>
            <w:tcBorders>
              <w:top w:val="single" w:sz="4" w:space="0" w:color="auto"/>
              <w:bottom w:val="single" w:sz="4" w:space="0" w:color="auto"/>
            </w:tcBorders>
            <w:shd w:val="clear" w:color="auto" w:fill="auto"/>
            <w:noWrap/>
          </w:tcPr>
          <w:p w:rsidR="00230C58" w:rsidRPr="00764678" w:rsidRDefault="00230C58" w:rsidP="006E3F41">
            <w:pPr>
              <w:pStyle w:val="Operatorsinput"/>
              <w:rPr>
                <w:i/>
              </w:rPr>
            </w:pPr>
            <w:r w:rsidRPr="00764678">
              <w:t xml:space="preserve">невизначеність не повинна перевищувати ± 1,5% </w:t>
            </w:r>
          </w:p>
        </w:tc>
      </w:tr>
      <w:tr w:rsidR="00230C58" w:rsidRPr="004D2D7E" w:rsidTr="008E516B">
        <w:trPr>
          <w:trHeight w:val="288"/>
        </w:trPr>
        <w:tc>
          <w:tcPr>
            <w:tcW w:w="4111" w:type="dxa"/>
            <w:tcBorders>
              <w:top w:val="nil"/>
              <w:left w:val="nil"/>
              <w:bottom w:val="nil"/>
              <w:right w:val="single" w:sz="4" w:space="0" w:color="auto"/>
            </w:tcBorders>
            <w:shd w:val="clear" w:color="auto" w:fill="auto"/>
            <w:vAlign w:val="center"/>
          </w:tcPr>
          <w:p w:rsidR="00230C58" w:rsidRPr="004D2D7E" w:rsidRDefault="00230C58"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230C58" w:rsidRPr="00764678" w:rsidRDefault="00230C58" w:rsidP="006E3F41">
            <w:pPr>
              <w:pStyle w:val="Opercentr"/>
              <w:rPr>
                <w:i/>
              </w:rPr>
            </w:pPr>
            <w:r w:rsidRPr="00764678">
              <w:t xml:space="preserve">± </w:t>
            </w:r>
            <w:r>
              <w:t>1,4</w:t>
            </w:r>
            <w:r w:rsidRPr="00764678">
              <w:t>%</w:t>
            </w:r>
          </w:p>
        </w:tc>
        <w:tc>
          <w:tcPr>
            <w:tcW w:w="4002" w:type="dxa"/>
            <w:tcBorders>
              <w:top w:val="single" w:sz="4" w:space="0" w:color="auto"/>
              <w:bottom w:val="single" w:sz="4" w:space="0" w:color="auto"/>
            </w:tcBorders>
            <w:shd w:val="clear" w:color="auto" w:fill="auto"/>
            <w:noWrap/>
            <w:vAlign w:val="center"/>
          </w:tcPr>
          <w:p w:rsidR="00230C58" w:rsidRPr="00764678" w:rsidRDefault="00230C58" w:rsidP="006E3F41">
            <w:pPr>
              <w:pStyle w:val="Operatorsinput"/>
              <w:rPr>
                <w:b/>
              </w:rPr>
            </w:pPr>
            <w:r w:rsidRPr="00764678">
              <w:t>Розрахунок невизначеності наведено в файлі «</w:t>
            </w:r>
            <w:r>
              <w:rPr>
                <w:i/>
              </w:rPr>
              <w:t>ХХХ</w:t>
            </w:r>
            <w:r w:rsidRPr="00764678">
              <w:rPr>
                <w:i/>
              </w:rPr>
              <w:t>.docx»</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r w:rsidRPr="00764678">
              <w:t>Лабораторні аналізи</w:t>
            </w: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464448" w:rsidRDefault="00230C58" w:rsidP="00464448">
            <w:pPr>
              <w:pStyle w:val="Operatorsinput"/>
              <w:jc w:val="center"/>
              <w:rPr>
                <w:b/>
              </w:rPr>
            </w:pPr>
            <w:r w:rsidRPr="00464448">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930467" w:rsidRDefault="00230C58" w:rsidP="006E3F41">
            <w:pPr>
              <w:pStyle w:val="Operatorsinput"/>
              <w:rPr>
                <w:lang w:val="en-US"/>
              </w:rPr>
            </w:pPr>
            <w:r w:rsidRPr="00764678">
              <w:t>Лаб0</w:t>
            </w:r>
            <w:r>
              <w:rPr>
                <w:lang w:val="en-US"/>
              </w:rPr>
              <w:t>1</w:t>
            </w: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r>
              <w:t>ВідбірПроб_Лаб01:</w:t>
            </w:r>
            <w:r w:rsidRPr="00764678">
              <w:t xml:space="preserve"> П02 Кокс</w:t>
            </w: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r w:rsidRPr="00764678">
              <w:t xml:space="preserve">Кожні 20 000 т, принаймні </w:t>
            </w:r>
            <w:r>
              <w:t>6 р. на рік</w:t>
            </w: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15352" w:type="dxa"/>
        <w:tblLook w:val="04A0"/>
      </w:tblPr>
      <w:tblGrid>
        <w:gridCol w:w="15352"/>
      </w:tblGrid>
      <w:tr w:rsidR="00464448" w:rsidTr="00464448">
        <w:tc>
          <w:tcPr>
            <w:tcW w:w="15352" w:type="dxa"/>
          </w:tcPr>
          <w:p w:rsidR="00464448" w:rsidRPr="00CF7007" w:rsidRDefault="00464448" w:rsidP="00063CD1">
            <w:pPr>
              <w:rPr>
                <w:rFonts w:ascii="Arial" w:hAnsi="Arial" w:cs="Arial"/>
                <w:lang w:eastAsia="ru-RU"/>
              </w:rPr>
            </w:pPr>
            <w:r w:rsidRPr="00CF7007">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15352" w:type="dxa"/>
        <w:tblLook w:val="04A0"/>
      </w:tblPr>
      <w:tblGrid>
        <w:gridCol w:w="15352"/>
      </w:tblGrid>
      <w:tr w:rsidR="00464448" w:rsidTr="00464448">
        <w:tc>
          <w:tcPr>
            <w:tcW w:w="15352" w:type="dxa"/>
          </w:tcPr>
          <w:p w:rsidR="00464448" w:rsidRPr="00CF7007" w:rsidRDefault="00464448" w:rsidP="00063CD1">
            <w:pPr>
              <w:rPr>
                <w:rFonts w:ascii="Arial" w:hAnsi="Arial" w:cs="Arial"/>
                <w:lang w:eastAsia="ru-RU"/>
              </w:rPr>
            </w:pPr>
            <w:r w:rsidRPr="00CF7007">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230C58"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230C58" w:rsidRPr="00E029CA" w:rsidRDefault="00230C58"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230C58" w:rsidRPr="00764678" w:rsidRDefault="00230C58" w:rsidP="006E3F41">
            <w:pPr>
              <w:pStyle w:val="Opercentr"/>
            </w:pPr>
            <w:r w:rsidRPr="00764678">
              <w:t>П03</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230C58" w:rsidRPr="00764678" w:rsidRDefault="00230C58" w:rsidP="006E3F41">
            <w:pPr>
              <w:pStyle w:val="Opercentr"/>
            </w:pPr>
            <w:r w:rsidRPr="00764678">
              <w:t>Коксовий дріб’язок</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230C58" w:rsidRPr="00764678" w:rsidRDefault="00230C58" w:rsidP="006E3F41">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D55A02" w:rsidRPr="004D2D7E" w:rsidTr="008E516B">
        <w:trPr>
          <w:trHeight w:val="288"/>
        </w:trPr>
        <w:tc>
          <w:tcPr>
            <w:tcW w:w="4835" w:type="dxa"/>
            <w:shd w:val="clear" w:color="auto" w:fill="auto"/>
            <w:tcMar>
              <w:top w:w="28" w:type="dxa"/>
              <w:bottom w:w="28" w:type="dxa"/>
            </w:tcMar>
            <w:vAlign w:val="center"/>
          </w:tcPr>
          <w:p w:rsidR="00D55A02" w:rsidRPr="00E029CA" w:rsidRDefault="00D55A02"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D55A02" w:rsidRPr="00230C58" w:rsidRDefault="00230C58" w:rsidP="008E516B">
            <w:pPr>
              <w:spacing w:before="0" w:after="0"/>
              <w:rPr>
                <w:rFonts w:ascii="Arial" w:hAnsi="Arial" w:cs="Arial"/>
                <w:bCs/>
                <w:lang w:eastAsia="ru-RU"/>
              </w:rPr>
            </w:pPr>
            <w:r w:rsidRPr="00230C58">
              <w:rPr>
                <w:rFonts w:ascii="Arial" w:hAnsi="Arial" w:cs="Arial"/>
                <w:bCs/>
                <w:sz w:val="22"/>
                <w:lang w:eastAsia="ru-RU"/>
              </w:rPr>
              <w:t>Маса спожитого коксового дріб’язку,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230C58" w:rsidRPr="004D2D7E" w:rsidTr="008E516B">
        <w:trPr>
          <w:trHeight w:val="530"/>
        </w:trPr>
        <w:tc>
          <w:tcPr>
            <w:tcW w:w="4864" w:type="dxa"/>
            <w:shd w:val="clear" w:color="auto" w:fill="auto"/>
            <w:noWrap/>
            <w:tcMar>
              <w:top w:w="28" w:type="dxa"/>
              <w:bottom w:w="28" w:type="dxa"/>
            </w:tcMar>
          </w:tcPr>
          <w:p w:rsidR="00230C58" w:rsidRPr="00E029CA" w:rsidRDefault="00230C58"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230C58" w:rsidRPr="00764678" w:rsidRDefault="00230C58" w:rsidP="006E3F41">
            <w:pPr>
              <w:pStyle w:val="Operatorsinput"/>
            </w:pPr>
            <w:r>
              <w:t>Розрахунок з урахуванням змін у запасах на складі</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230C58"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30C58" w:rsidRPr="00E029CA" w:rsidRDefault="00230C58"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230C58" w:rsidRPr="00764678" w:rsidRDefault="00230C58" w:rsidP="006E3F41">
            <w:pPr>
              <w:pStyle w:val="Operatorsinput"/>
            </w:pPr>
            <w:r w:rsidRPr="00764678">
              <w:t>Оператора</w:t>
            </w:r>
          </w:p>
        </w:tc>
      </w:tr>
      <w:tr w:rsidR="00230C58"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230C58" w:rsidRPr="003A3292" w:rsidRDefault="00230C58"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230C58" w:rsidRPr="00764678" w:rsidRDefault="00230C58" w:rsidP="006E3F41">
            <w:pPr>
              <w:pStyle w:val="Operatorsinput"/>
            </w:pPr>
            <w:r w:rsidRPr="00764678">
              <w:t>Так</w:t>
            </w:r>
          </w:p>
        </w:tc>
      </w:tr>
      <w:tr w:rsidR="00230C58" w:rsidRPr="003A3292" w:rsidTr="006E3F41">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30C58" w:rsidRPr="003A3292" w:rsidRDefault="00230C58"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230C58" w:rsidRPr="00764678" w:rsidRDefault="00230C58" w:rsidP="006E3F41">
            <w:pPr>
              <w:pStyle w:val="Operatorsinput"/>
            </w:pPr>
            <w:r>
              <w:t>н/з</w:t>
            </w:r>
          </w:p>
        </w:tc>
      </w:tr>
      <w:tr w:rsidR="00230C58" w:rsidRPr="003A3292" w:rsidTr="006E3F41">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30C58" w:rsidRPr="003A3292" w:rsidRDefault="00230C58"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230C58" w:rsidRPr="00764678" w:rsidRDefault="00230C58" w:rsidP="006E3F41">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230C58" w:rsidRPr="00E029CA" w:rsidTr="008E516B">
        <w:trPr>
          <w:trHeight w:val="288"/>
        </w:trPr>
        <w:tc>
          <w:tcPr>
            <w:tcW w:w="1335" w:type="dxa"/>
            <w:shd w:val="clear" w:color="auto" w:fill="auto"/>
            <w:vAlign w:val="center"/>
          </w:tcPr>
          <w:p w:rsidR="00230C58" w:rsidRPr="00764678" w:rsidRDefault="00230C58" w:rsidP="006E3F41">
            <w:pPr>
              <w:pStyle w:val="Opercentr"/>
            </w:pPr>
            <w:r>
              <w:t>ЗВТ0</w:t>
            </w:r>
            <w:r w:rsidRPr="00764678">
              <w:t>1</w:t>
            </w:r>
          </w:p>
        </w:tc>
        <w:tc>
          <w:tcPr>
            <w:tcW w:w="1336" w:type="dxa"/>
            <w:shd w:val="clear" w:color="auto" w:fill="auto"/>
            <w:vAlign w:val="center"/>
          </w:tcPr>
          <w:p w:rsidR="00230C58" w:rsidRPr="00764678" w:rsidRDefault="00230C58" w:rsidP="006E3F41">
            <w:pPr>
              <w:pStyle w:val="Opercentr"/>
            </w:pPr>
            <w:r>
              <w:t>ЗВТ59</w:t>
            </w:r>
          </w:p>
        </w:tc>
        <w:tc>
          <w:tcPr>
            <w:tcW w:w="1335" w:type="dxa"/>
            <w:shd w:val="clear" w:color="auto" w:fill="auto"/>
            <w:vAlign w:val="center"/>
          </w:tcPr>
          <w:p w:rsidR="00230C58" w:rsidRPr="00764678" w:rsidRDefault="00230C58" w:rsidP="006E3F41">
            <w:pPr>
              <w:pStyle w:val="Opercentr"/>
            </w:pPr>
            <w:r>
              <w:t>ЗВТ60</w:t>
            </w:r>
          </w:p>
        </w:tc>
        <w:tc>
          <w:tcPr>
            <w:tcW w:w="1336" w:type="dxa"/>
            <w:shd w:val="clear" w:color="auto" w:fill="auto"/>
            <w:vAlign w:val="center"/>
          </w:tcPr>
          <w:p w:rsidR="00230C58" w:rsidRPr="00E029CA" w:rsidRDefault="00230C58" w:rsidP="008E516B">
            <w:pPr>
              <w:spacing w:before="0" w:after="0"/>
              <w:jc w:val="center"/>
              <w:rPr>
                <w:i/>
                <w:iCs/>
                <w:lang w:eastAsia="ru-RU"/>
              </w:rPr>
            </w:pPr>
          </w:p>
        </w:tc>
        <w:tc>
          <w:tcPr>
            <w:tcW w:w="1336" w:type="dxa"/>
            <w:shd w:val="clear" w:color="auto" w:fill="auto"/>
            <w:vAlign w:val="center"/>
          </w:tcPr>
          <w:p w:rsidR="00230C58" w:rsidRPr="00E029CA" w:rsidRDefault="00230C58"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D55A02" w:rsidTr="008E516B">
        <w:tc>
          <w:tcPr>
            <w:tcW w:w="9606" w:type="dxa"/>
          </w:tcPr>
          <w:p w:rsidR="00D55A02" w:rsidRDefault="00230C58" w:rsidP="008E516B">
            <w:pPr>
              <w:spacing w:before="0" w:after="0"/>
              <w:rPr>
                <w:sz w:val="20"/>
                <w:lang w:eastAsia="ru-RU"/>
              </w:rPr>
            </w:pPr>
            <w:r w:rsidRPr="00230C58">
              <w:rPr>
                <w:rFonts w:ascii="Arial" w:hAnsi="Arial" w:cs="Arial"/>
                <w:sz w:val="22"/>
                <w:szCs w:val="22"/>
              </w:rPr>
              <w:t xml:space="preserve">ЗВТ01 використовується для зважування коксу, що надходить на склад. Об’єм  запасів на складах визначається за допомогою ЗВТ60, а щільність – за допомогою </w:t>
            </w:r>
            <w:proofErr w:type="spellStart"/>
            <w:r w:rsidRPr="00230C58">
              <w:rPr>
                <w:rFonts w:ascii="Arial" w:hAnsi="Arial" w:cs="Arial"/>
                <w:sz w:val="22"/>
                <w:szCs w:val="22"/>
              </w:rPr>
              <w:t>ємості</w:t>
            </w:r>
            <w:proofErr w:type="spellEnd"/>
            <w:r w:rsidRPr="00230C58">
              <w:rPr>
                <w:rFonts w:ascii="Arial" w:hAnsi="Arial" w:cs="Arial"/>
                <w:sz w:val="22"/>
                <w:szCs w:val="22"/>
              </w:rPr>
              <w:t xml:space="preserve"> визначеного об’єму та лабораторних ваг </w:t>
            </w:r>
            <w:r>
              <w:rPr>
                <w:rFonts w:ascii="Arial" w:hAnsi="Arial" w:cs="Arial"/>
                <w:sz w:val="22"/>
                <w:szCs w:val="22"/>
              </w:rPr>
              <w:t>ЗВТ59</w:t>
            </w:r>
            <w:r w:rsidRPr="00230C58">
              <w:rPr>
                <w:rFonts w:ascii="Arial" w:hAnsi="Arial" w:cs="Arial"/>
                <w:sz w:val="22"/>
                <w:szCs w:val="22"/>
              </w:rPr>
              <w:t>.</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230C58" w:rsidRPr="004D2D7E" w:rsidTr="006E3F41">
        <w:trPr>
          <w:cantSplit/>
          <w:trHeight w:val="288"/>
        </w:trPr>
        <w:tc>
          <w:tcPr>
            <w:tcW w:w="4111" w:type="dxa"/>
            <w:tcBorders>
              <w:top w:val="nil"/>
              <w:left w:val="nil"/>
              <w:bottom w:val="nil"/>
              <w:right w:val="single" w:sz="4" w:space="0" w:color="auto"/>
            </w:tcBorders>
            <w:shd w:val="clear" w:color="auto" w:fill="auto"/>
            <w:vAlign w:val="center"/>
          </w:tcPr>
          <w:p w:rsidR="00230C58" w:rsidRPr="004D2D7E" w:rsidRDefault="00230C58"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230C58" w:rsidRPr="00764678" w:rsidRDefault="00230C58" w:rsidP="006E3F41">
            <w:pPr>
              <w:pStyle w:val="Opercentr"/>
            </w:pPr>
            <w:r w:rsidRPr="00764678">
              <w:t>4</w:t>
            </w:r>
          </w:p>
        </w:tc>
        <w:tc>
          <w:tcPr>
            <w:tcW w:w="4002" w:type="dxa"/>
            <w:tcBorders>
              <w:bottom w:val="single" w:sz="4" w:space="0" w:color="auto"/>
            </w:tcBorders>
            <w:shd w:val="clear" w:color="auto" w:fill="auto"/>
            <w:noWrap/>
          </w:tcPr>
          <w:p w:rsidR="00230C58" w:rsidRPr="00764678" w:rsidRDefault="00230C58" w:rsidP="006E3F41">
            <w:pPr>
              <w:pStyle w:val="Operatorsinput"/>
              <w:rPr>
                <w:i/>
              </w:rPr>
            </w:pPr>
            <w:r w:rsidRPr="00764678">
              <w:t xml:space="preserve">невизначеність не повинна перевищувати ± 1,5% </w:t>
            </w:r>
          </w:p>
        </w:tc>
      </w:tr>
      <w:tr w:rsidR="00230C58" w:rsidRPr="004D2D7E" w:rsidTr="006E3F41">
        <w:trPr>
          <w:trHeight w:val="288"/>
        </w:trPr>
        <w:tc>
          <w:tcPr>
            <w:tcW w:w="4111" w:type="dxa"/>
            <w:tcBorders>
              <w:top w:val="nil"/>
              <w:left w:val="nil"/>
              <w:bottom w:val="nil"/>
              <w:right w:val="single" w:sz="4" w:space="0" w:color="auto"/>
            </w:tcBorders>
            <w:shd w:val="clear" w:color="auto" w:fill="auto"/>
            <w:vAlign w:val="center"/>
          </w:tcPr>
          <w:p w:rsidR="00230C58" w:rsidRPr="004D2D7E" w:rsidRDefault="00230C58"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230C58" w:rsidRPr="00764678" w:rsidRDefault="00230C58" w:rsidP="006E3F41">
            <w:pPr>
              <w:pStyle w:val="Opercentr"/>
            </w:pPr>
            <w:r w:rsidRPr="00764678">
              <w:t>4</w:t>
            </w:r>
          </w:p>
        </w:tc>
        <w:tc>
          <w:tcPr>
            <w:tcW w:w="4002" w:type="dxa"/>
            <w:tcBorders>
              <w:top w:val="single" w:sz="4" w:space="0" w:color="auto"/>
              <w:bottom w:val="single" w:sz="4" w:space="0" w:color="auto"/>
            </w:tcBorders>
            <w:shd w:val="clear" w:color="auto" w:fill="auto"/>
            <w:noWrap/>
          </w:tcPr>
          <w:p w:rsidR="00230C58" w:rsidRPr="00764678" w:rsidRDefault="00230C58" w:rsidP="006E3F41">
            <w:pPr>
              <w:pStyle w:val="Operatorsinput"/>
              <w:rPr>
                <w:i/>
              </w:rPr>
            </w:pPr>
            <w:r w:rsidRPr="00764678">
              <w:t xml:space="preserve">невизначеність не повинна перевищувати ± 1,5% </w:t>
            </w:r>
          </w:p>
        </w:tc>
      </w:tr>
      <w:tr w:rsidR="00230C58" w:rsidRPr="004D2D7E" w:rsidTr="008E516B">
        <w:trPr>
          <w:trHeight w:val="288"/>
        </w:trPr>
        <w:tc>
          <w:tcPr>
            <w:tcW w:w="4111" w:type="dxa"/>
            <w:tcBorders>
              <w:top w:val="nil"/>
              <w:left w:val="nil"/>
              <w:bottom w:val="nil"/>
              <w:right w:val="single" w:sz="4" w:space="0" w:color="auto"/>
            </w:tcBorders>
            <w:shd w:val="clear" w:color="auto" w:fill="auto"/>
            <w:vAlign w:val="center"/>
          </w:tcPr>
          <w:p w:rsidR="00230C58" w:rsidRPr="004D2D7E" w:rsidRDefault="00230C58"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230C58" w:rsidRPr="00764678" w:rsidRDefault="00230C58" w:rsidP="006E3F41">
            <w:pPr>
              <w:pStyle w:val="Opercentr"/>
              <w:rPr>
                <w:i/>
              </w:rPr>
            </w:pPr>
            <w:r w:rsidRPr="00764678">
              <w:t xml:space="preserve">± </w:t>
            </w:r>
            <w:r>
              <w:t>1,4</w:t>
            </w:r>
            <w:r w:rsidRPr="00764678">
              <w:t>%</w:t>
            </w:r>
          </w:p>
        </w:tc>
        <w:tc>
          <w:tcPr>
            <w:tcW w:w="4002" w:type="dxa"/>
            <w:tcBorders>
              <w:top w:val="single" w:sz="4" w:space="0" w:color="auto"/>
              <w:bottom w:val="single" w:sz="4" w:space="0" w:color="auto"/>
            </w:tcBorders>
            <w:shd w:val="clear" w:color="auto" w:fill="auto"/>
            <w:noWrap/>
            <w:vAlign w:val="center"/>
          </w:tcPr>
          <w:p w:rsidR="00230C58" w:rsidRPr="00764678" w:rsidRDefault="00230C58" w:rsidP="006E3F41">
            <w:pPr>
              <w:pStyle w:val="Operatorsinput"/>
              <w:rPr>
                <w:b/>
              </w:rPr>
            </w:pPr>
            <w:r w:rsidRPr="00764678">
              <w:t>Розрахунок невизначеності наведено в файлі «</w:t>
            </w:r>
            <w:r>
              <w:rPr>
                <w:i/>
              </w:rPr>
              <w:t>ХХХ</w:t>
            </w:r>
            <w:r w:rsidRPr="00764678">
              <w:rPr>
                <w:i/>
              </w:rPr>
              <w:t>.docx»</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r w:rsidRPr="00764678">
              <w:t>Лабораторні аналізи</w:t>
            </w:r>
          </w:p>
        </w:tc>
      </w:tr>
      <w:tr w:rsidR="00230C58"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30C58" w:rsidRPr="00E029CA" w:rsidRDefault="00230C58"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30C58" w:rsidRPr="00764678" w:rsidRDefault="00230C58" w:rsidP="006E3F41">
            <w:pPr>
              <w:pStyle w:val="Operatorsinput"/>
            </w:pPr>
          </w:p>
        </w:tc>
      </w:tr>
    </w:tbl>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464448" w:rsidRDefault="00230C58" w:rsidP="00464448">
            <w:pPr>
              <w:pStyle w:val="Operatorsinput"/>
              <w:jc w:val="center"/>
              <w:rPr>
                <w:b/>
              </w:rPr>
            </w:pPr>
            <w:r w:rsidRPr="00464448">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31614C" w:rsidRDefault="00230C58" w:rsidP="006E3F41">
            <w:pPr>
              <w:pStyle w:val="Operatorsinput"/>
              <w:rPr>
                <w:lang w:val="en-US"/>
              </w:rPr>
            </w:pPr>
            <w:r>
              <w:t>Лаб0</w:t>
            </w:r>
            <w:r>
              <w:rPr>
                <w:lang w:val="en-US"/>
              </w:rPr>
              <w:t>1</w:t>
            </w: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r>
              <w:t>ВідбірПроб_Лаб01:</w:t>
            </w:r>
            <w:r w:rsidRPr="00764678">
              <w:t xml:space="preserve"> П03 Коксовий дріб’язок</w:t>
            </w: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r w:rsidRPr="00764678">
              <w:t xml:space="preserve">Кожні 20 000 т, принаймні </w:t>
            </w:r>
            <w:r>
              <w:t>6 р. на рік</w:t>
            </w:r>
          </w:p>
        </w:tc>
      </w:tr>
      <w:tr w:rsidR="00230C58"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C58" w:rsidRPr="005864D2" w:rsidRDefault="00230C58"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30C58" w:rsidRPr="00764678" w:rsidRDefault="00230C58"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30C58" w:rsidRPr="00764678" w:rsidRDefault="00230C58" w:rsidP="006E3F41">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15352" w:type="dxa"/>
        <w:tblLook w:val="04A0"/>
      </w:tblPr>
      <w:tblGrid>
        <w:gridCol w:w="15352"/>
      </w:tblGrid>
      <w:tr w:rsidR="00464448" w:rsidTr="00464448">
        <w:tc>
          <w:tcPr>
            <w:tcW w:w="15352" w:type="dxa"/>
          </w:tcPr>
          <w:p w:rsidR="00464448" w:rsidRPr="00CF7007" w:rsidRDefault="00464448" w:rsidP="00063CD1">
            <w:pPr>
              <w:rPr>
                <w:rFonts w:ascii="Arial" w:hAnsi="Arial" w:cs="Arial"/>
                <w:lang w:eastAsia="ru-RU"/>
              </w:rPr>
            </w:pPr>
            <w:r w:rsidRPr="00CF7007">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15352" w:type="dxa"/>
        <w:tblLook w:val="04A0"/>
      </w:tblPr>
      <w:tblGrid>
        <w:gridCol w:w="15352"/>
      </w:tblGrid>
      <w:tr w:rsidR="00464448" w:rsidTr="00464448">
        <w:tc>
          <w:tcPr>
            <w:tcW w:w="15352" w:type="dxa"/>
          </w:tcPr>
          <w:p w:rsidR="00464448" w:rsidRPr="00CF7007" w:rsidRDefault="00464448" w:rsidP="00063CD1">
            <w:pPr>
              <w:rPr>
                <w:rFonts w:ascii="Arial" w:hAnsi="Arial" w:cs="Arial"/>
                <w:lang w:eastAsia="ru-RU"/>
              </w:rPr>
            </w:pPr>
            <w:r w:rsidRPr="00CF7007">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D55A02" w:rsidRDefault="00D55A02" w:rsidP="00D55A02"/>
    <w:tbl>
      <w:tblPr>
        <w:tblW w:w="9762" w:type="dxa"/>
        <w:tblInd w:w="93" w:type="dxa"/>
        <w:tblLook w:val="00A0"/>
      </w:tblPr>
      <w:tblGrid>
        <w:gridCol w:w="4471"/>
        <w:gridCol w:w="1410"/>
        <w:gridCol w:w="2072"/>
        <w:gridCol w:w="1809"/>
      </w:tblGrid>
      <w:tr w:rsidR="007D2924"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7D2924" w:rsidRPr="00E029CA" w:rsidRDefault="007D2924"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7D2924" w:rsidRPr="00764678" w:rsidRDefault="007D2924" w:rsidP="006E3F41">
            <w:pPr>
              <w:pStyle w:val="Opercentr"/>
            </w:pPr>
            <w:r w:rsidRPr="00764678">
              <w:t>П04</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7D2924" w:rsidRPr="00764678" w:rsidRDefault="007D2924" w:rsidP="006E3F41">
            <w:pPr>
              <w:pStyle w:val="Opercentr"/>
            </w:pPr>
            <w:r w:rsidRPr="00764678">
              <w:t>Вапняк</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7D2924" w:rsidRPr="00764678" w:rsidRDefault="007D2924" w:rsidP="006E3F41">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D55A02" w:rsidRPr="004D2D7E" w:rsidTr="008E516B">
        <w:trPr>
          <w:trHeight w:val="288"/>
        </w:trPr>
        <w:tc>
          <w:tcPr>
            <w:tcW w:w="4835" w:type="dxa"/>
            <w:shd w:val="clear" w:color="auto" w:fill="auto"/>
            <w:tcMar>
              <w:top w:w="28" w:type="dxa"/>
              <w:bottom w:w="28" w:type="dxa"/>
            </w:tcMar>
            <w:vAlign w:val="center"/>
          </w:tcPr>
          <w:p w:rsidR="00D55A02" w:rsidRPr="00E029CA" w:rsidRDefault="00D55A02"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D55A02" w:rsidRPr="006E3F41" w:rsidRDefault="007D2924" w:rsidP="008E516B">
            <w:pPr>
              <w:spacing w:before="0" w:after="0"/>
              <w:rPr>
                <w:rFonts w:ascii="Arial" w:hAnsi="Arial" w:cs="Arial"/>
              </w:rPr>
            </w:pPr>
            <w:r w:rsidRPr="006E3F41">
              <w:rPr>
                <w:rFonts w:ascii="Arial" w:hAnsi="Arial" w:cs="Arial"/>
                <w:sz w:val="22"/>
              </w:rPr>
              <w:t>Маса спожитого вапняку,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D55A02" w:rsidRPr="004D2D7E" w:rsidTr="008E516B">
        <w:trPr>
          <w:trHeight w:val="530"/>
        </w:trPr>
        <w:tc>
          <w:tcPr>
            <w:tcW w:w="4864" w:type="dxa"/>
            <w:shd w:val="clear" w:color="auto" w:fill="auto"/>
            <w:noWrap/>
            <w:tcMar>
              <w:top w:w="28" w:type="dxa"/>
              <w:bottom w:w="28" w:type="dxa"/>
            </w:tcMar>
          </w:tcPr>
          <w:p w:rsidR="00D55A02" w:rsidRPr="00E029CA" w:rsidRDefault="00D55A02"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D55A02" w:rsidRPr="006E3F41" w:rsidRDefault="006E3F41" w:rsidP="008E516B">
            <w:pPr>
              <w:spacing w:before="0" w:after="0"/>
              <w:rPr>
                <w:rFonts w:ascii="Arial" w:hAnsi="Arial" w:cs="Arial"/>
              </w:rPr>
            </w:pPr>
            <w:r w:rsidRPr="006E3F41">
              <w:rPr>
                <w:rFonts w:ascii="Arial" w:hAnsi="Arial" w:cs="Arial"/>
                <w:sz w:val="22"/>
              </w:rP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3F41"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E029CA" w:rsidRDefault="006E3F41"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6E3F41" w:rsidRPr="00480A52" w:rsidRDefault="006E3F41" w:rsidP="006E3F41">
            <w:pPr>
              <w:pStyle w:val="Operatorsinput"/>
            </w:pPr>
            <w:r w:rsidRPr="00480A52">
              <w:t>Оператора</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6E3F41" w:rsidRPr="00480A52" w:rsidRDefault="006E3F41" w:rsidP="006E3F41">
            <w:pPr>
              <w:pStyle w:val="Operatorsinput"/>
            </w:pPr>
            <w:r w:rsidRPr="00480A52">
              <w:t>Так</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480A52" w:rsidRDefault="006E3F41" w:rsidP="006E3F41">
            <w:pPr>
              <w:pStyle w:val="Operatorsinput"/>
            </w:pPr>
            <w:r>
              <w:t>н/з</w:t>
            </w:r>
          </w:p>
        </w:tc>
      </w:tr>
      <w:tr w:rsidR="006E3F41"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480A52" w:rsidRDefault="006E3F41" w:rsidP="006E3F41">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6E3F41" w:rsidRPr="00E029CA" w:rsidTr="008E516B">
        <w:trPr>
          <w:trHeight w:val="288"/>
        </w:trPr>
        <w:tc>
          <w:tcPr>
            <w:tcW w:w="1335" w:type="dxa"/>
            <w:shd w:val="clear" w:color="auto" w:fill="auto"/>
            <w:vAlign w:val="center"/>
          </w:tcPr>
          <w:p w:rsidR="006E3F41" w:rsidRPr="00764678" w:rsidRDefault="006E3F41" w:rsidP="006E3F41">
            <w:pPr>
              <w:pStyle w:val="Opercentr"/>
            </w:pPr>
            <w:r>
              <w:t>ЗВТ0</w:t>
            </w:r>
            <w:r w:rsidRPr="00764678">
              <w:t>6</w:t>
            </w:r>
          </w:p>
        </w:tc>
        <w:tc>
          <w:tcPr>
            <w:tcW w:w="1336" w:type="dxa"/>
            <w:shd w:val="clear" w:color="auto" w:fill="auto"/>
            <w:vAlign w:val="center"/>
          </w:tcPr>
          <w:p w:rsidR="006E3F41" w:rsidRPr="00764678" w:rsidRDefault="006E3F41" w:rsidP="006E3F41">
            <w:pPr>
              <w:pStyle w:val="Opercentr"/>
            </w:pPr>
            <w:r>
              <w:t>ЗВТ0</w:t>
            </w:r>
            <w:r w:rsidRPr="00764678">
              <w:t>7</w:t>
            </w:r>
          </w:p>
        </w:tc>
        <w:tc>
          <w:tcPr>
            <w:tcW w:w="1335" w:type="dxa"/>
            <w:shd w:val="clear" w:color="auto" w:fill="auto"/>
            <w:vAlign w:val="center"/>
          </w:tcPr>
          <w:p w:rsidR="006E3F41" w:rsidRPr="00764678" w:rsidRDefault="006E3F41" w:rsidP="006E3F41">
            <w:pPr>
              <w:pStyle w:val="Opercentr"/>
            </w:pPr>
            <w:r>
              <w:t>ЗВТ0</w:t>
            </w:r>
            <w:r w:rsidRPr="00764678">
              <w:t>8</w:t>
            </w:r>
          </w:p>
        </w:tc>
        <w:tc>
          <w:tcPr>
            <w:tcW w:w="1336" w:type="dxa"/>
            <w:shd w:val="clear" w:color="auto" w:fill="auto"/>
            <w:vAlign w:val="center"/>
          </w:tcPr>
          <w:p w:rsidR="006E3F41" w:rsidRPr="00E029CA" w:rsidRDefault="006E3F41" w:rsidP="008E516B">
            <w:pPr>
              <w:spacing w:before="0" w:after="0"/>
              <w:jc w:val="center"/>
              <w:rPr>
                <w:i/>
                <w:iCs/>
                <w:lang w:eastAsia="ru-RU"/>
              </w:rPr>
            </w:pPr>
          </w:p>
        </w:tc>
        <w:tc>
          <w:tcPr>
            <w:tcW w:w="1336" w:type="dxa"/>
            <w:shd w:val="clear" w:color="auto" w:fill="auto"/>
            <w:vAlign w:val="center"/>
          </w:tcPr>
          <w:p w:rsidR="006E3F41" w:rsidRPr="00E029CA" w:rsidRDefault="006E3F41"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6E3F41" w:rsidTr="006E3F41">
        <w:tc>
          <w:tcPr>
            <w:tcW w:w="9606" w:type="dxa"/>
          </w:tcPr>
          <w:p w:rsidR="006E3F41" w:rsidRPr="00735036" w:rsidRDefault="006E3F41" w:rsidP="006E3F41">
            <w:pPr>
              <w:pStyle w:val="Operatorsinput"/>
              <w:rPr>
                <w:lang w:val="en-US"/>
              </w:rPr>
            </w:pPr>
            <w:r w:rsidRPr="00764678">
              <w:t>Використовуюся три паралельні ЗВТ</w:t>
            </w:r>
            <w:r>
              <w:t xml:space="preserve"> для зважування безпосередньо перед подачею на виробництво. Р</w:t>
            </w:r>
            <w:r w:rsidRPr="00764678">
              <w:t xml:space="preserve">озподіл </w:t>
            </w:r>
            <w:r>
              <w:t xml:space="preserve">маси </w:t>
            </w:r>
            <w:r w:rsidRPr="00764678">
              <w:t xml:space="preserve">зважування між </w:t>
            </w:r>
            <w:r>
              <w:t>ЗВТ</w:t>
            </w:r>
            <w:r w:rsidRPr="00764678">
              <w:t xml:space="preserve"> приблизно рівний</w:t>
            </w:r>
            <w:r>
              <w:rPr>
                <w:lang w:val="en-US"/>
              </w:rPr>
              <w:t xml:space="preserve">.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6E3F41" w:rsidRPr="004D2D7E" w:rsidTr="006E3F41">
        <w:trPr>
          <w:cantSplit/>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6E3F41" w:rsidRPr="00921865" w:rsidRDefault="006E3F41"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6E3F41" w:rsidRPr="00764678" w:rsidRDefault="006E3F41" w:rsidP="006E3F41">
            <w:pPr>
              <w:pStyle w:val="Operatorsinput"/>
              <w:rPr>
                <w:i/>
              </w:rPr>
            </w:pPr>
            <w:r w:rsidRPr="00764678">
              <w:t xml:space="preserve">невизначеність не повинна перевищувати ± 1,5% </w:t>
            </w:r>
          </w:p>
        </w:tc>
      </w:tr>
      <w:tr w:rsidR="006E3F41" w:rsidRPr="004D2D7E" w:rsidTr="006E3F41">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921865" w:rsidRDefault="006E3F41"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6E3F41" w:rsidRPr="00764678" w:rsidRDefault="006E3F41" w:rsidP="006E3F41">
            <w:pPr>
              <w:pStyle w:val="Operatorsinput"/>
              <w:rPr>
                <w:i/>
              </w:rPr>
            </w:pPr>
            <w:r w:rsidRPr="00764678">
              <w:t xml:space="preserve">невизначеність не повинна перевищувати ± 1,5% </w:t>
            </w:r>
          </w:p>
        </w:tc>
      </w:tr>
      <w:tr w:rsidR="006E3F41" w:rsidRPr="004D2D7E" w:rsidTr="008E516B">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921865" w:rsidRDefault="006E3F41"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0,29%</w:t>
            </w:r>
          </w:p>
        </w:tc>
        <w:tc>
          <w:tcPr>
            <w:tcW w:w="4002" w:type="dxa"/>
            <w:tcBorders>
              <w:top w:val="single" w:sz="4" w:space="0" w:color="auto"/>
              <w:bottom w:val="single" w:sz="4" w:space="0" w:color="auto"/>
            </w:tcBorders>
            <w:shd w:val="clear" w:color="auto" w:fill="auto"/>
            <w:noWrap/>
            <w:vAlign w:val="center"/>
          </w:tcPr>
          <w:p w:rsidR="006E3F41" w:rsidRPr="00764678" w:rsidRDefault="006E3F41" w:rsidP="006E3F41">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6E3F41" w:rsidRDefault="006E3F41" w:rsidP="006E3F41">
            <w:pPr>
              <w:pStyle w:val="Operatorsinput"/>
            </w:pPr>
            <w:r w:rsidRPr="000F4A3C">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6E3F41" w:rsidRDefault="006E3F41" w:rsidP="006E3F41">
            <w:pPr>
              <w:pStyle w:val="Operatorsinput"/>
            </w:pPr>
            <w:r w:rsidRPr="000F4A3C">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r w:rsidRPr="00764678">
              <w:t>Лабораторні аналізи</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161C9C" w:rsidRDefault="006E3F41" w:rsidP="00161C9C">
            <w:pPr>
              <w:pStyle w:val="Operatorsinput"/>
              <w:jc w:val="center"/>
              <w:rPr>
                <w:b/>
              </w:rPr>
            </w:pPr>
            <w:r w:rsidRPr="00161C9C">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1B3115" w:rsidRDefault="006E3F41" w:rsidP="006E3F41">
            <w:pPr>
              <w:pStyle w:val="Operatorsinput"/>
              <w:rPr>
                <w:lang w:val="en-US"/>
              </w:rPr>
            </w:pPr>
            <w:r>
              <w:t>Лаб0</w:t>
            </w:r>
            <w:r>
              <w:rPr>
                <w:lang w:val="en-US"/>
              </w:rPr>
              <w:t>1</w:t>
            </w: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t>ВідбірПроб_Лаб01:</w:t>
            </w:r>
            <w:r w:rsidRPr="00764678">
              <w:t xml:space="preserve"> П04 Вапняк</w:t>
            </w: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rsidRPr="00764678">
              <w:t xml:space="preserve">Кожні 50 тис. т, </w:t>
            </w:r>
            <w:proofErr w:type="spellStart"/>
            <w:r w:rsidRPr="00764678">
              <w:t>прийнаймні</w:t>
            </w:r>
            <w:proofErr w:type="spellEnd"/>
            <w:r w:rsidRPr="00764678">
              <w:t xml:space="preserve"> кожні 3 міс.</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Pr="00161C9C" w:rsidRDefault="00161C9C" w:rsidP="008E516B">
            <w:pPr>
              <w:rPr>
                <w:rFonts w:ascii="Arial" w:hAnsi="Arial" w:cs="Arial"/>
                <w:lang w:eastAsia="ru-RU"/>
              </w:rPr>
            </w:pPr>
            <w:r w:rsidRPr="00161C9C">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6E3F41"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6E3F41" w:rsidRPr="00E029CA" w:rsidRDefault="006E3F41"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П05</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Металобрухт</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6E3F41" w:rsidRPr="00764678" w:rsidRDefault="006E3F41" w:rsidP="006E3F41">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6E3F41" w:rsidRPr="004D2D7E" w:rsidTr="008E516B">
        <w:trPr>
          <w:trHeight w:val="288"/>
        </w:trPr>
        <w:tc>
          <w:tcPr>
            <w:tcW w:w="4835" w:type="dxa"/>
            <w:shd w:val="clear" w:color="auto" w:fill="auto"/>
            <w:tcMar>
              <w:top w:w="28" w:type="dxa"/>
              <w:bottom w:w="28" w:type="dxa"/>
            </w:tcMar>
            <w:vAlign w:val="center"/>
          </w:tcPr>
          <w:p w:rsidR="006E3F41" w:rsidRPr="00E029CA" w:rsidRDefault="006E3F41"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6E3F41" w:rsidRPr="00764678" w:rsidRDefault="006E3F41" w:rsidP="006E3F41">
            <w:pPr>
              <w:pStyle w:val="Operatorsinput"/>
            </w:pPr>
            <w:r>
              <w:t>Маса спожитого</w:t>
            </w:r>
            <w:r w:rsidRPr="00764678">
              <w:t xml:space="preserve"> металобрухту,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3F41" w:rsidRPr="004D2D7E" w:rsidTr="008E516B">
        <w:trPr>
          <w:trHeight w:val="530"/>
        </w:trPr>
        <w:tc>
          <w:tcPr>
            <w:tcW w:w="4864" w:type="dxa"/>
            <w:shd w:val="clear" w:color="auto" w:fill="auto"/>
            <w:noWrap/>
            <w:tcMar>
              <w:top w:w="28" w:type="dxa"/>
              <w:bottom w:w="28" w:type="dxa"/>
            </w:tcMar>
          </w:tcPr>
          <w:p w:rsidR="006E3F41" w:rsidRPr="00E029CA" w:rsidRDefault="006E3F41"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6E3F41" w:rsidRPr="00C26CC4" w:rsidRDefault="006E3F41" w:rsidP="006E3F41">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3F41"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E029CA" w:rsidRDefault="006E3F41"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6E3F41" w:rsidRPr="00480A52" w:rsidRDefault="006E3F41" w:rsidP="006E3F41">
            <w:pPr>
              <w:pStyle w:val="Operatorsinput"/>
            </w:pPr>
            <w:r w:rsidRPr="00480A52">
              <w:t>Оператора</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6E3F41" w:rsidRPr="00480A52" w:rsidRDefault="006E3F41" w:rsidP="006E3F41">
            <w:pPr>
              <w:pStyle w:val="Operatorsinput"/>
            </w:pPr>
            <w:r w:rsidRPr="00480A52">
              <w:t>Так</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480A52" w:rsidRDefault="006E3F41" w:rsidP="006E3F41">
            <w:pPr>
              <w:pStyle w:val="Operatorsinput"/>
            </w:pPr>
            <w:r>
              <w:t>н/з</w:t>
            </w:r>
          </w:p>
        </w:tc>
      </w:tr>
      <w:tr w:rsidR="006E3F41"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480A52" w:rsidRDefault="006E3F41" w:rsidP="006E3F41">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6E3F41" w:rsidRPr="00E029CA" w:rsidTr="008E516B">
        <w:trPr>
          <w:trHeight w:val="288"/>
        </w:trPr>
        <w:tc>
          <w:tcPr>
            <w:tcW w:w="1335" w:type="dxa"/>
            <w:shd w:val="clear" w:color="auto" w:fill="auto"/>
            <w:vAlign w:val="center"/>
          </w:tcPr>
          <w:p w:rsidR="006E3F41" w:rsidRPr="00764678" w:rsidRDefault="006E3F41" w:rsidP="006E3F41">
            <w:pPr>
              <w:pStyle w:val="Opercentr"/>
            </w:pPr>
            <w:r>
              <w:t>ЗВТ0</w:t>
            </w:r>
            <w:r w:rsidRPr="00764678">
              <w:t>4</w:t>
            </w:r>
          </w:p>
        </w:tc>
        <w:tc>
          <w:tcPr>
            <w:tcW w:w="1336" w:type="dxa"/>
            <w:shd w:val="clear" w:color="auto" w:fill="auto"/>
            <w:vAlign w:val="center"/>
          </w:tcPr>
          <w:p w:rsidR="006E3F41" w:rsidRPr="00764678" w:rsidRDefault="006E3F41" w:rsidP="006E3F41">
            <w:pPr>
              <w:pStyle w:val="Opercentr"/>
            </w:pPr>
            <w:r>
              <w:t>ЗВТ0</w:t>
            </w:r>
            <w:r w:rsidRPr="00764678">
              <w:t>5</w:t>
            </w:r>
          </w:p>
        </w:tc>
        <w:tc>
          <w:tcPr>
            <w:tcW w:w="1335" w:type="dxa"/>
            <w:shd w:val="clear" w:color="auto" w:fill="auto"/>
            <w:vAlign w:val="center"/>
          </w:tcPr>
          <w:p w:rsidR="006E3F41" w:rsidRPr="00E029CA" w:rsidRDefault="006E3F41" w:rsidP="008E516B">
            <w:pPr>
              <w:spacing w:before="0" w:after="0"/>
              <w:jc w:val="center"/>
              <w:rPr>
                <w:i/>
                <w:iCs/>
                <w:lang w:eastAsia="ru-RU"/>
              </w:rPr>
            </w:pPr>
          </w:p>
        </w:tc>
        <w:tc>
          <w:tcPr>
            <w:tcW w:w="1336" w:type="dxa"/>
            <w:shd w:val="clear" w:color="auto" w:fill="auto"/>
            <w:vAlign w:val="center"/>
          </w:tcPr>
          <w:p w:rsidR="006E3F41" w:rsidRPr="00E029CA" w:rsidRDefault="006E3F41" w:rsidP="008E516B">
            <w:pPr>
              <w:spacing w:before="0" w:after="0"/>
              <w:jc w:val="center"/>
              <w:rPr>
                <w:i/>
                <w:iCs/>
                <w:lang w:eastAsia="ru-RU"/>
              </w:rPr>
            </w:pPr>
          </w:p>
        </w:tc>
        <w:tc>
          <w:tcPr>
            <w:tcW w:w="1336" w:type="dxa"/>
            <w:shd w:val="clear" w:color="auto" w:fill="auto"/>
            <w:vAlign w:val="center"/>
          </w:tcPr>
          <w:p w:rsidR="006E3F41" w:rsidRPr="00E029CA" w:rsidRDefault="006E3F41"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6E3F41" w:rsidTr="006E3F41">
        <w:tc>
          <w:tcPr>
            <w:tcW w:w="9606" w:type="dxa"/>
          </w:tcPr>
          <w:p w:rsidR="006E3F41" w:rsidRPr="00764678" w:rsidRDefault="006E3F41" w:rsidP="006E3F41">
            <w:pPr>
              <w:pStyle w:val="Operatorsinput"/>
            </w:pPr>
            <w:r w:rsidRPr="00764678">
              <w:t>Використовуюся два паралельні ЗВТ</w:t>
            </w:r>
            <w:r>
              <w:t xml:space="preserve"> для зважування безпосередньо перед подачею на виробництво. Р</w:t>
            </w:r>
            <w:r w:rsidRPr="00764678">
              <w:t xml:space="preserve">озподіл </w:t>
            </w:r>
            <w:r>
              <w:t xml:space="preserve">маси </w:t>
            </w:r>
            <w:r w:rsidRPr="00764678">
              <w:t xml:space="preserve">зважування між </w:t>
            </w:r>
            <w:r>
              <w:t>ЗВТ</w:t>
            </w:r>
            <w:r w:rsidRPr="00764678">
              <w:t xml:space="preserve"> приблизно рівний</w:t>
            </w:r>
            <w:r>
              <w:rPr>
                <w:lang w:val="en-US"/>
              </w:rPr>
              <w:t>.</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6E3F41" w:rsidRPr="004D2D7E" w:rsidTr="006E3F41">
        <w:trPr>
          <w:cantSplit/>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6E3F41" w:rsidRPr="00921865" w:rsidRDefault="006E3F41"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6E3F41" w:rsidRPr="00764678" w:rsidRDefault="006E3F41" w:rsidP="006E3F41">
            <w:pPr>
              <w:pStyle w:val="Operatorsinput"/>
              <w:rPr>
                <w:i/>
              </w:rPr>
            </w:pPr>
            <w:r w:rsidRPr="00764678">
              <w:t xml:space="preserve">невизначеність не повинна перевищувати ± 1,5% </w:t>
            </w:r>
          </w:p>
        </w:tc>
      </w:tr>
      <w:tr w:rsidR="006E3F41" w:rsidRPr="004D2D7E" w:rsidTr="006E3F41">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921865" w:rsidRDefault="006E3F41"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6E3F41" w:rsidRPr="00764678" w:rsidRDefault="006E3F41" w:rsidP="006E3F41">
            <w:pPr>
              <w:pStyle w:val="Operatorsinput"/>
              <w:rPr>
                <w:i/>
              </w:rPr>
            </w:pPr>
            <w:r w:rsidRPr="00764678">
              <w:t xml:space="preserve">невизначеність не повинна перевищувати ± 1,5% </w:t>
            </w:r>
          </w:p>
        </w:tc>
      </w:tr>
      <w:tr w:rsidR="006E3F41" w:rsidRPr="004D2D7E" w:rsidTr="008E516B">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921865" w:rsidRDefault="006E3F41" w:rsidP="006E3F41">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w:t>
            </w:r>
            <w:r>
              <w:rPr>
                <w:rFonts w:ascii="Arial" w:eastAsia="Times New Roman" w:hAnsi="Arial" w:cs="Arial"/>
                <w:b/>
                <w:iCs/>
                <w:sz w:val="22"/>
                <w:lang w:eastAsia="ru-RU"/>
              </w:rPr>
              <w:t>38</w:t>
            </w:r>
            <w:r w:rsidRPr="00921865">
              <w:rPr>
                <w:rFonts w:ascii="Arial" w:eastAsia="Times New Roman" w:hAnsi="Arial" w:cs="Arial"/>
                <w:b/>
                <w:iCs/>
                <w:sz w:val="22"/>
                <w:lang w:eastAsia="ru-RU"/>
              </w:rPr>
              <w:t>%</w:t>
            </w:r>
          </w:p>
        </w:tc>
        <w:tc>
          <w:tcPr>
            <w:tcW w:w="4002" w:type="dxa"/>
            <w:tcBorders>
              <w:top w:val="single" w:sz="4" w:space="0" w:color="auto"/>
              <w:bottom w:val="single" w:sz="4" w:space="0" w:color="auto"/>
            </w:tcBorders>
            <w:shd w:val="clear" w:color="auto" w:fill="auto"/>
            <w:noWrap/>
            <w:vAlign w:val="center"/>
          </w:tcPr>
          <w:p w:rsidR="006E3F41" w:rsidRPr="00764678" w:rsidRDefault="006E3F41" w:rsidP="006E3F41">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r w:rsidRPr="00764678">
              <w:t>Лабораторні аналізи</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161C9C" w:rsidRDefault="006E3F41" w:rsidP="00161C9C">
            <w:pPr>
              <w:pStyle w:val="Operatorsinput"/>
              <w:jc w:val="center"/>
              <w:rPr>
                <w:b/>
              </w:rPr>
            </w:pPr>
            <w:r w:rsidRPr="00161C9C">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rsidRPr="00764678">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t>ВідбірПроб_Лаб01:</w:t>
            </w:r>
            <w:r w:rsidRPr="00764678">
              <w:t xml:space="preserve"> П05 Метало</w:t>
            </w:r>
            <w:r>
              <w:t>-</w:t>
            </w:r>
            <w:r w:rsidRPr="00764678">
              <w:t>брухт</w:t>
            </w: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t>К</w:t>
            </w:r>
            <w:r w:rsidRPr="00764678">
              <w:t xml:space="preserve">ожні </w:t>
            </w:r>
            <w:r w:rsidRPr="00764678">
              <w:br/>
              <w:t xml:space="preserve">20 </w:t>
            </w:r>
            <w:proofErr w:type="spellStart"/>
            <w:r w:rsidRPr="00764678">
              <w:t>тис.т</w:t>
            </w:r>
            <w:proofErr w:type="spellEnd"/>
            <w:r w:rsidRPr="00764678">
              <w:t>, але принаймні щомісяця</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6E3F41"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6E3F41" w:rsidRPr="00E029CA" w:rsidRDefault="006E3F41"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П06</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Природний газ</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6E3F41" w:rsidRPr="00764678" w:rsidRDefault="006E3F41" w:rsidP="006E3F41">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6E3F41" w:rsidRPr="004D2D7E" w:rsidTr="008E516B">
        <w:trPr>
          <w:trHeight w:val="288"/>
        </w:trPr>
        <w:tc>
          <w:tcPr>
            <w:tcW w:w="4835" w:type="dxa"/>
            <w:shd w:val="clear" w:color="auto" w:fill="auto"/>
            <w:tcMar>
              <w:top w:w="28" w:type="dxa"/>
              <w:bottom w:w="28" w:type="dxa"/>
            </w:tcMar>
            <w:vAlign w:val="center"/>
          </w:tcPr>
          <w:p w:rsidR="006E3F41" w:rsidRPr="00E029CA" w:rsidRDefault="006E3F41"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6E3F41" w:rsidRPr="00764678" w:rsidRDefault="006E3F41" w:rsidP="006E3F41">
            <w:pPr>
              <w:pStyle w:val="Operatorsinput"/>
            </w:pPr>
            <w:r w:rsidRPr="00764678">
              <w:t xml:space="preserve">Об’єм спожитого палива, </w:t>
            </w:r>
            <w:r>
              <w:t xml:space="preserve">тис. </w:t>
            </w:r>
            <w:r w:rsidRPr="00764678">
              <w:t>м</w:t>
            </w:r>
            <w:r w:rsidRPr="00F34296">
              <w:rPr>
                <w:vertAlign w:val="superscript"/>
              </w:rPr>
              <w:t>3</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3F41" w:rsidRPr="004D2D7E" w:rsidTr="008E516B">
        <w:trPr>
          <w:trHeight w:val="530"/>
        </w:trPr>
        <w:tc>
          <w:tcPr>
            <w:tcW w:w="4864" w:type="dxa"/>
            <w:shd w:val="clear" w:color="auto" w:fill="auto"/>
            <w:noWrap/>
            <w:tcMar>
              <w:top w:w="28" w:type="dxa"/>
              <w:bottom w:w="28" w:type="dxa"/>
            </w:tcMar>
          </w:tcPr>
          <w:p w:rsidR="006E3F41" w:rsidRPr="00E029CA" w:rsidRDefault="006E3F41"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6E3F41" w:rsidRPr="00F34296" w:rsidRDefault="006E3F41" w:rsidP="006E3F41">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3F41"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E029CA" w:rsidRDefault="006E3F41"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6E3F41" w:rsidRPr="00F34296" w:rsidRDefault="006E3F41" w:rsidP="006E3F41">
            <w:pPr>
              <w:pStyle w:val="Operatorsinput"/>
            </w:pPr>
            <w:r w:rsidRPr="00F34296">
              <w:t>Оператора</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6E3F41" w:rsidRPr="00F34296" w:rsidRDefault="006E3F41" w:rsidP="006E3F41">
            <w:pPr>
              <w:pStyle w:val="Operatorsinput"/>
            </w:pPr>
            <w:r w:rsidRPr="00F34296">
              <w:t>Так</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F34296" w:rsidRDefault="006E3F41" w:rsidP="006E3F41">
            <w:pPr>
              <w:pStyle w:val="Operatorsinput"/>
            </w:pPr>
            <w:r w:rsidRPr="00F34296">
              <w:t>н/з</w:t>
            </w:r>
          </w:p>
        </w:tc>
      </w:tr>
      <w:tr w:rsidR="006E3F41"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F34296" w:rsidRDefault="006E3F41" w:rsidP="006E3F41">
            <w:pPr>
              <w:pStyle w:val="Operatorsinput"/>
            </w:pPr>
            <w:r w:rsidRPr="00F34296">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6E3F41" w:rsidRPr="00E029CA" w:rsidTr="008E516B">
        <w:trPr>
          <w:trHeight w:val="288"/>
        </w:trPr>
        <w:tc>
          <w:tcPr>
            <w:tcW w:w="1335" w:type="dxa"/>
            <w:shd w:val="clear" w:color="auto" w:fill="auto"/>
            <w:vAlign w:val="center"/>
          </w:tcPr>
          <w:p w:rsidR="006E3F41" w:rsidRPr="00764678" w:rsidRDefault="006E3F41" w:rsidP="006E3F41">
            <w:pPr>
              <w:pStyle w:val="Opercentr"/>
            </w:pPr>
            <w:r>
              <w:t>ЗВТ1</w:t>
            </w:r>
            <w:r w:rsidRPr="00764678">
              <w:t>2</w:t>
            </w:r>
            <w:r>
              <w:t>-13</w:t>
            </w:r>
          </w:p>
        </w:tc>
        <w:tc>
          <w:tcPr>
            <w:tcW w:w="1336" w:type="dxa"/>
            <w:shd w:val="clear" w:color="auto" w:fill="auto"/>
            <w:vAlign w:val="center"/>
          </w:tcPr>
          <w:p w:rsidR="006E3F41" w:rsidRPr="00764678" w:rsidRDefault="006E3F41" w:rsidP="006E3F41">
            <w:pPr>
              <w:pStyle w:val="Opercentr"/>
            </w:pPr>
            <w:r>
              <w:t>ЗВТ3</w:t>
            </w:r>
            <w:r w:rsidRPr="00764678">
              <w:t>3-</w:t>
            </w:r>
            <w:r>
              <w:t>5</w:t>
            </w:r>
            <w:r w:rsidRPr="00764678">
              <w:t>8</w:t>
            </w:r>
          </w:p>
        </w:tc>
        <w:tc>
          <w:tcPr>
            <w:tcW w:w="1335" w:type="dxa"/>
            <w:shd w:val="clear" w:color="auto" w:fill="auto"/>
            <w:vAlign w:val="center"/>
          </w:tcPr>
          <w:p w:rsidR="006E3F41" w:rsidRPr="00E029CA" w:rsidRDefault="006E3F41" w:rsidP="008E516B">
            <w:pPr>
              <w:spacing w:before="0" w:after="0"/>
              <w:jc w:val="center"/>
              <w:rPr>
                <w:i/>
                <w:iCs/>
                <w:lang w:eastAsia="ru-RU"/>
              </w:rPr>
            </w:pPr>
          </w:p>
        </w:tc>
        <w:tc>
          <w:tcPr>
            <w:tcW w:w="1336" w:type="dxa"/>
            <w:shd w:val="clear" w:color="auto" w:fill="auto"/>
            <w:vAlign w:val="center"/>
          </w:tcPr>
          <w:p w:rsidR="006E3F41" w:rsidRPr="00E029CA" w:rsidRDefault="006E3F41" w:rsidP="008E516B">
            <w:pPr>
              <w:spacing w:before="0" w:after="0"/>
              <w:jc w:val="center"/>
              <w:rPr>
                <w:i/>
                <w:iCs/>
                <w:lang w:eastAsia="ru-RU"/>
              </w:rPr>
            </w:pPr>
          </w:p>
        </w:tc>
        <w:tc>
          <w:tcPr>
            <w:tcW w:w="1336" w:type="dxa"/>
            <w:shd w:val="clear" w:color="auto" w:fill="auto"/>
            <w:vAlign w:val="center"/>
          </w:tcPr>
          <w:p w:rsidR="006E3F41" w:rsidRPr="00E029CA" w:rsidRDefault="006E3F41"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19212" w:type="dxa"/>
        <w:tblLook w:val="04A0"/>
      </w:tblPr>
      <w:tblGrid>
        <w:gridCol w:w="9606"/>
        <w:gridCol w:w="9606"/>
      </w:tblGrid>
      <w:tr w:rsidR="006E3F41" w:rsidTr="006E3F41">
        <w:tc>
          <w:tcPr>
            <w:tcW w:w="9606" w:type="dxa"/>
          </w:tcPr>
          <w:p w:rsidR="006E3F41" w:rsidRPr="00764678" w:rsidRDefault="006E3F41" w:rsidP="006E3F41">
            <w:pPr>
              <w:pStyle w:val="Operatorsinput"/>
            </w:pPr>
            <w:r>
              <w:t>ЗВТ1</w:t>
            </w:r>
            <w:r w:rsidRPr="00764678">
              <w:t xml:space="preserve">2 та </w:t>
            </w:r>
            <w:r>
              <w:t>ЗВТ1</w:t>
            </w:r>
            <w:r w:rsidRPr="00764678">
              <w:t xml:space="preserve">3 використовуються для обліку надходження природного газу. </w:t>
            </w:r>
            <w:r>
              <w:t>ЗВТ3</w:t>
            </w:r>
            <w:r w:rsidRPr="00764678">
              <w:t>3-</w:t>
            </w:r>
            <w:r>
              <w:t>ЗВТ5</w:t>
            </w:r>
            <w:r w:rsidRPr="00764678">
              <w:t>8 використовуються для обліку природного газу, що передається стороннім споживачам. Споживання природного газу установкою розраховується як різниця між обсягом надходження газу та його передачі іншим споживачам.</w:t>
            </w:r>
          </w:p>
        </w:tc>
        <w:tc>
          <w:tcPr>
            <w:tcW w:w="9606" w:type="dxa"/>
          </w:tcPr>
          <w:p w:rsidR="006E3F41" w:rsidRDefault="006E3F41" w:rsidP="008E516B">
            <w:pPr>
              <w:spacing w:before="0" w:after="0"/>
              <w:rPr>
                <w:sz w:val="20"/>
                <w:lang w:eastAsia="ru-RU"/>
              </w:rPr>
            </w:pP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6E3F41" w:rsidRPr="004D2D7E" w:rsidTr="006E3F41">
        <w:trPr>
          <w:cantSplit/>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6E3F41" w:rsidRPr="0004720C" w:rsidRDefault="006E3F41" w:rsidP="006E3F41">
            <w:pPr>
              <w:spacing w:before="0" w:after="0"/>
              <w:jc w:val="center"/>
              <w:rPr>
                <w:rFonts w:ascii="Arial" w:eastAsia="Times New Roman" w:hAnsi="Arial" w:cs="Arial"/>
                <w:i/>
                <w:iCs/>
                <w:sz w:val="20"/>
                <w:szCs w:val="20"/>
                <w:lang w:eastAsia="ru-RU"/>
              </w:rPr>
            </w:pPr>
            <w:r w:rsidRPr="009B7192">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6E3F41" w:rsidRPr="006E3F41" w:rsidRDefault="006E3F41" w:rsidP="006E3F41">
            <w:pPr>
              <w:spacing w:before="0" w:after="0"/>
              <w:rPr>
                <w:rFonts w:ascii="Arial" w:hAnsi="Arial" w:cs="Arial"/>
                <w:szCs w:val="20"/>
              </w:rPr>
            </w:pPr>
            <w:r w:rsidRPr="006E3F41">
              <w:rPr>
                <w:rFonts w:ascii="Arial" w:hAnsi="Arial" w:cs="Arial"/>
                <w:sz w:val="22"/>
                <w:szCs w:val="20"/>
              </w:rPr>
              <w:t xml:space="preserve">невизначеність не повинна перевищувати ± 1,5% </w:t>
            </w:r>
          </w:p>
        </w:tc>
      </w:tr>
      <w:tr w:rsidR="006E3F41" w:rsidRPr="004D2D7E" w:rsidTr="006E3F41">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04720C" w:rsidRDefault="006E3F41" w:rsidP="006E3F41">
            <w:pPr>
              <w:spacing w:before="0" w:after="0"/>
              <w:jc w:val="center"/>
              <w:rPr>
                <w:rFonts w:ascii="Arial" w:eastAsia="Times New Roman" w:hAnsi="Arial" w:cs="Arial"/>
                <w:i/>
                <w:iCs/>
                <w:sz w:val="20"/>
                <w:szCs w:val="20"/>
                <w:lang w:eastAsia="ru-RU"/>
              </w:rPr>
            </w:pPr>
            <w:r w:rsidRPr="009B7192">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6E3F41" w:rsidRPr="006E3F41" w:rsidRDefault="006E3F41" w:rsidP="006E3F41">
            <w:pPr>
              <w:spacing w:before="0" w:after="0"/>
              <w:rPr>
                <w:rFonts w:ascii="Arial" w:hAnsi="Arial" w:cs="Arial"/>
                <w:szCs w:val="20"/>
              </w:rPr>
            </w:pPr>
            <w:r w:rsidRPr="006E3F41">
              <w:rPr>
                <w:rFonts w:ascii="Arial" w:hAnsi="Arial" w:cs="Arial"/>
                <w:sz w:val="22"/>
                <w:szCs w:val="20"/>
              </w:rPr>
              <w:t xml:space="preserve">невизначеність не повинна перевищувати ± 1,5% </w:t>
            </w:r>
          </w:p>
        </w:tc>
      </w:tr>
      <w:tr w:rsidR="006E3F41" w:rsidRPr="004D2D7E" w:rsidTr="008E516B">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04720C" w:rsidRDefault="006E3F41" w:rsidP="006E3F41">
            <w:pPr>
              <w:spacing w:before="0" w:after="0"/>
              <w:jc w:val="center"/>
              <w:rPr>
                <w:rFonts w:ascii="Arial" w:eastAsia="Times New Roman" w:hAnsi="Arial" w:cs="Arial"/>
                <w:i/>
                <w:iCs/>
                <w:sz w:val="20"/>
                <w:szCs w:val="20"/>
                <w:lang w:eastAsia="ru-RU"/>
              </w:rPr>
            </w:pPr>
            <w:r w:rsidRPr="009B7192">
              <w:rPr>
                <w:rFonts w:ascii="Arial" w:eastAsia="Times New Roman" w:hAnsi="Arial" w:cs="Arial"/>
                <w:b/>
                <w:iCs/>
                <w:sz w:val="22"/>
                <w:lang w:eastAsia="ru-RU"/>
              </w:rPr>
              <w:t xml:space="preserve">± </w:t>
            </w:r>
            <w:r w:rsidRPr="009B7192">
              <w:rPr>
                <w:rFonts w:ascii="Arial" w:hAnsi="Arial" w:cs="Arial"/>
                <w:b/>
                <w:sz w:val="22"/>
              </w:rPr>
              <w:t>1</w:t>
            </w:r>
            <w:r w:rsidRPr="009B7192">
              <w:rPr>
                <w:rFonts w:ascii="Arial" w:eastAsia="Times New Roman" w:hAnsi="Arial" w:cs="Arial"/>
                <w:b/>
                <w:iCs/>
                <w:sz w:val="22"/>
                <w:lang w:eastAsia="ru-RU"/>
              </w:rPr>
              <w:t>,37%</w:t>
            </w:r>
          </w:p>
        </w:tc>
        <w:tc>
          <w:tcPr>
            <w:tcW w:w="4002" w:type="dxa"/>
            <w:tcBorders>
              <w:top w:val="single" w:sz="4" w:space="0" w:color="auto"/>
              <w:bottom w:val="single" w:sz="4" w:space="0" w:color="auto"/>
            </w:tcBorders>
            <w:shd w:val="clear" w:color="auto" w:fill="auto"/>
            <w:noWrap/>
            <w:vAlign w:val="center"/>
          </w:tcPr>
          <w:p w:rsidR="006E3F41" w:rsidRPr="006E3F41" w:rsidRDefault="006E3F41" w:rsidP="006E3F41">
            <w:pPr>
              <w:spacing w:before="0" w:after="0"/>
              <w:rPr>
                <w:rFonts w:ascii="Arial" w:hAnsi="Arial" w:cs="Arial"/>
                <w:szCs w:val="20"/>
              </w:rPr>
            </w:pPr>
            <w:r w:rsidRPr="006E3F41">
              <w:rPr>
                <w:rFonts w:ascii="Arial" w:hAnsi="Arial" w:cs="Arial"/>
                <w:sz w:val="22"/>
                <w:szCs w:val="20"/>
              </w:rPr>
              <w:t>Розрахунок невизначеності наведено в файлі «ХХХ.docx»</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rPr>
                <w:highlight w:val="yellow"/>
              </w:rPr>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rPr>
                <w:highlight w:val="yellow"/>
              </w:rPr>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rPr>
                <w:highlight w:val="yellow"/>
              </w:rPr>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rPr>
                <w:highlight w:val="yellow"/>
              </w:rPr>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rPr>
                <w:highlight w:val="yellow"/>
              </w:rPr>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rPr>
                <w:highlight w:val="yellow"/>
              </w:rPr>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r>
              <w:t>Лабораторні аналізи</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5E5BEE" w:rsidRDefault="006E3F41" w:rsidP="006365E0">
            <w:pPr>
              <w:pStyle w:val="Operatorsinput"/>
              <w:rPr>
                <w:b/>
              </w:rPr>
            </w:pPr>
            <w:r w:rsidRPr="005E5BEE">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t>Лаб02</w:t>
            </w: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rsidRPr="00764678">
              <w:t>ВідбірПроб_Лаб02</w:t>
            </w: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rsidRPr="00764678">
              <w:t>Щотижня</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D55A02" w:rsidRDefault="00D55A02" w:rsidP="00D55A02"/>
    <w:tbl>
      <w:tblPr>
        <w:tblW w:w="9762" w:type="dxa"/>
        <w:tblInd w:w="93" w:type="dxa"/>
        <w:tblLook w:val="00A0"/>
      </w:tblPr>
      <w:tblGrid>
        <w:gridCol w:w="4471"/>
        <w:gridCol w:w="1410"/>
        <w:gridCol w:w="2072"/>
        <w:gridCol w:w="1809"/>
      </w:tblGrid>
      <w:tr w:rsidR="006E3F41"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6E3F41" w:rsidRPr="00E029CA" w:rsidRDefault="006E3F41"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П07</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Доменний газ</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6E3F41" w:rsidRPr="00764678" w:rsidRDefault="006E3F41" w:rsidP="006E3F41">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6E3F41" w:rsidRPr="004D2D7E" w:rsidTr="008E516B">
        <w:trPr>
          <w:trHeight w:val="288"/>
        </w:trPr>
        <w:tc>
          <w:tcPr>
            <w:tcW w:w="4835" w:type="dxa"/>
            <w:shd w:val="clear" w:color="auto" w:fill="auto"/>
            <w:tcMar>
              <w:top w:w="28" w:type="dxa"/>
              <w:bottom w:w="28" w:type="dxa"/>
            </w:tcMar>
            <w:vAlign w:val="center"/>
          </w:tcPr>
          <w:p w:rsidR="006E3F41" w:rsidRPr="00E029CA" w:rsidRDefault="006E3F41"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6E3F41" w:rsidRPr="00764678" w:rsidRDefault="006E3F41" w:rsidP="006E3F41">
            <w:pPr>
              <w:pStyle w:val="Operatorsinput"/>
            </w:pPr>
            <w:r>
              <w:t>Об’єм</w:t>
            </w:r>
            <w:r w:rsidRPr="00764678">
              <w:t xml:space="preserve"> </w:t>
            </w:r>
            <w:r>
              <w:t>переданого</w:t>
            </w:r>
            <w:r w:rsidRPr="00764678">
              <w:t xml:space="preserve"> доменного газу, </w:t>
            </w:r>
            <w:r>
              <w:t xml:space="preserve">тис. </w:t>
            </w:r>
            <w:r w:rsidRPr="00764678">
              <w:t>м</w:t>
            </w:r>
            <w:r w:rsidRPr="000D06D2">
              <w:rPr>
                <w:vertAlign w:val="superscript"/>
              </w:rPr>
              <w:t>3</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3F41" w:rsidRPr="004D2D7E" w:rsidTr="008E516B">
        <w:trPr>
          <w:trHeight w:val="530"/>
        </w:trPr>
        <w:tc>
          <w:tcPr>
            <w:tcW w:w="4864" w:type="dxa"/>
            <w:shd w:val="clear" w:color="auto" w:fill="auto"/>
            <w:noWrap/>
            <w:tcMar>
              <w:top w:w="28" w:type="dxa"/>
              <w:bottom w:w="28" w:type="dxa"/>
            </w:tcMar>
          </w:tcPr>
          <w:p w:rsidR="006E3F41" w:rsidRPr="00E029CA" w:rsidRDefault="006E3F41"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6E3F41" w:rsidRPr="00764678" w:rsidRDefault="006E3F41" w:rsidP="006E3F41">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E3F41"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E029CA" w:rsidRDefault="006E3F41"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6E3F41" w:rsidRPr="00764678" w:rsidRDefault="006E3F41" w:rsidP="006E3F41">
            <w:pPr>
              <w:pStyle w:val="Operatorsinput"/>
            </w:pPr>
            <w:r>
              <w:t>ЗВТ0</w:t>
            </w:r>
            <w:r w:rsidRPr="00764678">
              <w:t xml:space="preserve">9 – Оператора; </w:t>
            </w:r>
            <w:r>
              <w:t>ЗВТ1</w:t>
            </w:r>
            <w:r w:rsidRPr="00764678">
              <w:t>0- Партнера</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6E3F41" w:rsidRPr="00764678" w:rsidRDefault="006E3F41" w:rsidP="006E3F41">
            <w:pPr>
              <w:pStyle w:val="Operatorsinput"/>
            </w:pPr>
            <w:r>
              <w:t>ЗВТ0</w:t>
            </w:r>
            <w:r w:rsidRPr="00764678">
              <w:t xml:space="preserve">9 - Так; </w:t>
            </w:r>
            <w:r>
              <w:t>ЗВТ1</w:t>
            </w:r>
            <w:r w:rsidRPr="00764678">
              <w:t xml:space="preserve">0 - Ні </w:t>
            </w:r>
          </w:p>
        </w:tc>
      </w:tr>
      <w:tr w:rsidR="006E3F41"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2B785E" w:rsidRDefault="006E3F41" w:rsidP="006E3F41">
            <w:pPr>
              <w:pStyle w:val="Operatorsinput"/>
            </w:pPr>
            <w:r w:rsidRPr="002B785E">
              <w:t>н/з</w:t>
            </w:r>
          </w:p>
        </w:tc>
      </w:tr>
      <w:tr w:rsidR="006E3F41"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E3F41" w:rsidRPr="003A3292" w:rsidRDefault="006E3F41"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E3F41" w:rsidRPr="002B785E" w:rsidRDefault="006E3F41" w:rsidP="006E3F41">
            <w:pPr>
              <w:pStyle w:val="Operatorsinput"/>
            </w:pPr>
            <w:r w:rsidRPr="002B785E">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6E3F41" w:rsidRPr="00E029CA" w:rsidTr="008E516B">
        <w:trPr>
          <w:trHeight w:val="288"/>
        </w:trPr>
        <w:tc>
          <w:tcPr>
            <w:tcW w:w="1335" w:type="dxa"/>
            <w:shd w:val="clear" w:color="auto" w:fill="auto"/>
            <w:vAlign w:val="center"/>
          </w:tcPr>
          <w:p w:rsidR="006E3F41" w:rsidRPr="00764678" w:rsidRDefault="006E3F41" w:rsidP="006E3F41">
            <w:pPr>
              <w:pStyle w:val="Opercentr"/>
            </w:pPr>
            <w:r>
              <w:t>ЗВТ0</w:t>
            </w:r>
            <w:r w:rsidRPr="00764678">
              <w:t>9</w:t>
            </w:r>
          </w:p>
        </w:tc>
        <w:tc>
          <w:tcPr>
            <w:tcW w:w="1336" w:type="dxa"/>
            <w:shd w:val="clear" w:color="auto" w:fill="auto"/>
            <w:vAlign w:val="center"/>
          </w:tcPr>
          <w:p w:rsidR="006E3F41" w:rsidRPr="00764678" w:rsidRDefault="006E3F41" w:rsidP="006E3F41">
            <w:pPr>
              <w:pStyle w:val="Opercentr"/>
            </w:pPr>
            <w:r>
              <w:t>ЗВТ1</w:t>
            </w:r>
            <w:r w:rsidRPr="00764678">
              <w:t>0</w:t>
            </w:r>
          </w:p>
        </w:tc>
        <w:tc>
          <w:tcPr>
            <w:tcW w:w="1335" w:type="dxa"/>
            <w:shd w:val="clear" w:color="auto" w:fill="auto"/>
            <w:vAlign w:val="center"/>
          </w:tcPr>
          <w:p w:rsidR="006E3F41" w:rsidRPr="00E029CA" w:rsidRDefault="006E3F41" w:rsidP="008E516B">
            <w:pPr>
              <w:spacing w:before="0" w:after="0"/>
              <w:jc w:val="center"/>
              <w:rPr>
                <w:i/>
                <w:iCs/>
                <w:lang w:eastAsia="ru-RU"/>
              </w:rPr>
            </w:pPr>
          </w:p>
        </w:tc>
        <w:tc>
          <w:tcPr>
            <w:tcW w:w="1336" w:type="dxa"/>
            <w:shd w:val="clear" w:color="auto" w:fill="auto"/>
            <w:vAlign w:val="center"/>
          </w:tcPr>
          <w:p w:rsidR="006E3F41" w:rsidRPr="00E029CA" w:rsidRDefault="006E3F41" w:rsidP="008E516B">
            <w:pPr>
              <w:spacing w:before="0" w:after="0"/>
              <w:jc w:val="center"/>
              <w:rPr>
                <w:i/>
                <w:iCs/>
                <w:lang w:eastAsia="ru-RU"/>
              </w:rPr>
            </w:pPr>
          </w:p>
        </w:tc>
        <w:tc>
          <w:tcPr>
            <w:tcW w:w="1336" w:type="dxa"/>
            <w:shd w:val="clear" w:color="auto" w:fill="auto"/>
            <w:vAlign w:val="center"/>
          </w:tcPr>
          <w:p w:rsidR="006E3F41" w:rsidRPr="00E029CA" w:rsidRDefault="006E3F41"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6E3F41" w:rsidTr="006E3F41">
        <w:tc>
          <w:tcPr>
            <w:tcW w:w="9606" w:type="dxa"/>
          </w:tcPr>
          <w:p w:rsidR="006E3F41" w:rsidRPr="00764678" w:rsidRDefault="006E3F41" w:rsidP="006E3F41">
            <w:pPr>
              <w:pStyle w:val="Operatorsinput"/>
            </w:pPr>
            <w:r>
              <w:t>Доменний газ постачається двом окремим споживачам. Відповідно використовуються два ЗВТ, при чому ЗВТ0</w:t>
            </w:r>
            <w:r w:rsidRPr="00764678">
              <w:t xml:space="preserve">9 </w:t>
            </w:r>
            <w:r>
              <w:t xml:space="preserve">знаходиться </w:t>
            </w:r>
            <w:r w:rsidRPr="00764678">
              <w:t>під контролем оператора</w:t>
            </w:r>
            <w:r>
              <w:t>, а ЗВТ1</w:t>
            </w:r>
            <w:r w:rsidRPr="00764678">
              <w:t>0 під контролем споживача</w:t>
            </w:r>
            <w:r>
              <w:t xml:space="preserve"> доменного газу.</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6E3F41" w:rsidRPr="004D2D7E" w:rsidTr="006E3F41">
        <w:trPr>
          <w:cantSplit/>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6E3F41" w:rsidRPr="004A2FB4" w:rsidRDefault="006E3F41" w:rsidP="006E3F41">
            <w:pPr>
              <w:jc w:val="center"/>
              <w:rPr>
                <w:rFonts w:ascii="Arial" w:hAnsi="Arial" w:cs="Arial"/>
                <w:b/>
              </w:rPr>
            </w:pPr>
            <w:r w:rsidRPr="004A2FB4">
              <w:rPr>
                <w:rFonts w:ascii="Arial" w:hAnsi="Arial" w:cs="Arial"/>
                <w:b/>
              </w:rPr>
              <w:t>4</w:t>
            </w:r>
          </w:p>
        </w:tc>
        <w:tc>
          <w:tcPr>
            <w:tcW w:w="4002" w:type="dxa"/>
            <w:tcBorders>
              <w:bottom w:val="single" w:sz="4" w:space="0" w:color="auto"/>
            </w:tcBorders>
            <w:shd w:val="clear" w:color="auto" w:fill="auto"/>
            <w:noWrap/>
          </w:tcPr>
          <w:p w:rsidR="006E3F41" w:rsidRPr="00764678" w:rsidRDefault="006E3F41" w:rsidP="006E3F41">
            <w:pPr>
              <w:pStyle w:val="Operatorsinput"/>
              <w:rPr>
                <w:i/>
              </w:rPr>
            </w:pPr>
            <w:r w:rsidRPr="00764678">
              <w:t xml:space="preserve">невизначеність не повинна перевищувати ± 1,5% </w:t>
            </w:r>
          </w:p>
        </w:tc>
      </w:tr>
      <w:tr w:rsidR="006E3F41" w:rsidRPr="004D2D7E" w:rsidTr="006E3F41">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4A2FB4" w:rsidRDefault="006E3F41" w:rsidP="006E3F41">
            <w:pPr>
              <w:jc w:val="center"/>
              <w:rPr>
                <w:rFonts w:ascii="Arial" w:hAnsi="Arial" w:cs="Arial"/>
                <w:b/>
              </w:rPr>
            </w:pPr>
            <w:r w:rsidRPr="004A2FB4">
              <w:rPr>
                <w:rFonts w:ascii="Arial" w:hAnsi="Arial" w:cs="Arial"/>
                <w:b/>
              </w:rPr>
              <w:t>4</w:t>
            </w:r>
          </w:p>
        </w:tc>
        <w:tc>
          <w:tcPr>
            <w:tcW w:w="4002" w:type="dxa"/>
            <w:tcBorders>
              <w:top w:val="single" w:sz="4" w:space="0" w:color="auto"/>
              <w:bottom w:val="single" w:sz="4" w:space="0" w:color="auto"/>
            </w:tcBorders>
            <w:shd w:val="clear" w:color="auto" w:fill="auto"/>
            <w:noWrap/>
          </w:tcPr>
          <w:p w:rsidR="006E3F41" w:rsidRPr="00764678" w:rsidRDefault="006E3F41" w:rsidP="006E3F41">
            <w:pPr>
              <w:pStyle w:val="Operatorsinput"/>
              <w:rPr>
                <w:i/>
              </w:rPr>
            </w:pPr>
            <w:r w:rsidRPr="00764678">
              <w:t xml:space="preserve">невизначеність не повинна перевищувати ± 1,5% </w:t>
            </w:r>
          </w:p>
        </w:tc>
      </w:tr>
      <w:tr w:rsidR="006E3F41" w:rsidRPr="004D2D7E" w:rsidTr="008E516B">
        <w:trPr>
          <w:trHeight w:val="288"/>
        </w:trPr>
        <w:tc>
          <w:tcPr>
            <w:tcW w:w="4111" w:type="dxa"/>
            <w:tcBorders>
              <w:top w:val="nil"/>
              <w:left w:val="nil"/>
              <w:bottom w:val="nil"/>
              <w:right w:val="single" w:sz="4" w:space="0" w:color="auto"/>
            </w:tcBorders>
            <w:shd w:val="clear" w:color="auto" w:fill="auto"/>
            <w:vAlign w:val="center"/>
          </w:tcPr>
          <w:p w:rsidR="006E3F41" w:rsidRPr="004D2D7E" w:rsidRDefault="006E3F41"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6E3F41" w:rsidRPr="00764678" w:rsidRDefault="006E3F41" w:rsidP="006E3F41">
            <w:pPr>
              <w:pStyle w:val="Opercentr"/>
              <w:rPr>
                <w:i/>
              </w:rPr>
            </w:pPr>
            <w:r w:rsidRPr="00764678">
              <w:t>± 0,78%</w:t>
            </w:r>
          </w:p>
        </w:tc>
        <w:tc>
          <w:tcPr>
            <w:tcW w:w="4002" w:type="dxa"/>
            <w:tcBorders>
              <w:top w:val="single" w:sz="4" w:space="0" w:color="auto"/>
              <w:bottom w:val="single" w:sz="4" w:space="0" w:color="auto"/>
            </w:tcBorders>
            <w:shd w:val="clear" w:color="auto" w:fill="auto"/>
            <w:noWrap/>
            <w:vAlign w:val="center"/>
          </w:tcPr>
          <w:p w:rsidR="006E3F41" w:rsidRPr="00764678" w:rsidRDefault="006E3F41" w:rsidP="006E3F41">
            <w:pPr>
              <w:pStyle w:val="Operatorsinput"/>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r>
              <w:t>Лабораторні аналізи</w:t>
            </w:r>
          </w:p>
        </w:tc>
      </w:tr>
      <w:tr w:rsidR="006E3F41"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E3F41" w:rsidRPr="00E029CA" w:rsidRDefault="006E3F41"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E3F41" w:rsidRPr="00764678" w:rsidRDefault="006E3F41" w:rsidP="006E3F41">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161C9C" w:rsidRDefault="006E3F41" w:rsidP="00161C9C">
            <w:pPr>
              <w:pStyle w:val="Operatorsinput"/>
              <w:jc w:val="center"/>
              <w:rPr>
                <w:b/>
              </w:rPr>
            </w:pPr>
            <w:r w:rsidRPr="00161C9C">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rPr>
                <w:b/>
                <w:i/>
              </w:rPr>
            </w:pPr>
            <w:r>
              <w:t>ВідбірПроб_Лаб01:</w:t>
            </w:r>
            <w:r w:rsidRPr="00764678">
              <w:t xml:space="preserve"> П07 Доменний газ</w:t>
            </w: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r w:rsidRPr="00764678">
              <w:t>Щодня</w:t>
            </w:r>
          </w:p>
        </w:tc>
      </w:tr>
      <w:tr w:rsidR="006E3F41" w:rsidRPr="004D2D7E" w:rsidTr="006E3F41">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F41" w:rsidRPr="005864D2" w:rsidRDefault="006E3F41"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E3F41" w:rsidRPr="00764678" w:rsidRDefault="006E3F41" w:rsidP="006E3F41">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E3F41" w:rsidRPr="00764678" w:rsidRDefault="006E3F41" w:rsidP="006E3F41">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15352" w:type="dxa"/>
        <w:tblLook w:val="04A0"/>
      </w:tblPr>
      <w:tblGrid>
        <w:gridCol w:w="15352"/>
      </w:tblGrid>
      <w:tr w:rsidR="006E3F41" w:rsidTr="006E3F41">
        <w:tc>
          <w:tcPr>
            <w:tcW w:w="15352" w:type="dxa"/>
          </w:tcPr>
          <w:p w:rsidR="006E3F41" w:rsidRPr="00764678" w:rsidRDefault="006E3F41" w:rsidP="00E53C81">
            <w:pPr>
              <w:pStyle w:val="Operatorsinput"/>
            </w:pPr>
            <w:r w:rsidRPr="00764678">
              <w:t>Компонентний CO</w:t>
            </w:r>
            <w:r w:rsidRPr="00764678">
              <w:rPr>
                <w:vertAlign w:val="subscript"/>
              </w:rPr>
              <w:t>2</w:t>
            </w:r>
            <w:r w:rsidRPr="00764678">
              <w:t xml:space="preserve"> </w:t>
            </w:r>
            <w:r w:rsidR="00E53C81">
              <w:rPr>
                <w:lang w:val="ru-RU"/>
              </w:rPr>
              <w:t xml:space="preserve"> переда</w:t>
            </w:r>
            <w:proofErr w:type="spellStart"/>
            <w:r w:rsidR="00E53C81">
              <w:t>ється</w:t>
            </w:r>
            <w:proofErr w:type="spellEnd"/>
            <w:r w:rsidR="00E53C81">
              <w:t xml:space="preserve"> за межі установки у складі </w:t>
            </w:r>
            <w:r w:rsidRPr="00764678">
              <w:t xml:space="preserve">доменного газу. Оскільки </w:t>
            </w:r>
            <w:r w:rsidR="00E53C81">
              <w:t xml:space="preserve">доменний газ передається </w:t>
            </w:r>
            <w:r w:rsidR="00E53C81" w:rsidRPr="00E53C81">
              <w:t>до іншої установки для провадження виду діяльності,</w:t>
            </w:r>
            <w:r w:rsidR="00E53C81">
              <w:t xml:space="preserve"> включеного до Переліку видів діяльності, </w:t>
            </w:r>
            <w:r w:rsidRPr="00764678">
              <w:t>цей компонентний CO</w:t>
            </w:r>
            <w:r w:rsidRPr="00764678">
              <w:rPr>
                <w:vertAlign w:val="subscript"/>
              </w:rPr>
              <w:t>2</w:t>
            </w:r>
            <w:r w:rsidRPr="00764678">
              <w:t xml:space="preserve"> </w:t>
            </w:r>
            <w:r w:rsidR="00E53C81">
              <w:t>вираховується</w:t>
            </w:r>
            <w:r w:rsidRPr="00764678">
              <w:t xml:space="preserve"> від викидів установки</w:t>
            </w:r>
            <w:r w:rsidR="00E53C81">
              <w:t xml:space="preserve">, з </w:t>
            </w:r>
            <w:proofErr w:type="spellStart"/>
            <w:r w:rsidR="00E53C81">
              <w:t>якох</w:t>
            </w:r>
            <w:proofErr w:type="spellEnd"/>
            <w:r w:rsidR="00E53C81">
              <w:t xml:space="preserve"> він походить</w:t>
            </w:r>
            <w:r w:rsidRPr="00764678">
              <w:t>. Компонентний CO</w:t>
            </w:r>
            <w:r w:rsidRPr="00764678">
              <w:rPr>
                <w:vertAlign w:val="subscript"/>
              </w:rPr>
              <w:t>2</w:t>
            </w:r>
            <w:r w:rsidRPr="00764678">
              <w:t xml:space="preserve"> враховується таким самим чином, як і будь-який інший вуглець у цьому вихідному матеріальному потоці.</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D55A02" w:rsidRDefault="00D55A02" w:rsidP="00D55A02"/>
    <w:tbl>
      <w:tblPr>
        <w:tblW w:w="9762" w:type="dxa"/>
        <w:tblInd w:w="93" w:type="dxa"/>
        <w:tblLook w:val="00A0"/>
      </w:tblPr>
      <w:tblGrid>
        <w:gridCol w:w="4471"/>
        <w:gridCol w:w="1410"/>
        <w:gridCol w:w="2072"/>
        <w:gridCol w:w="1809"/>
      </w:tblGrid>
      <w:tr w:rsidR="006E3F41"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6E3F41" w:rsidRPr="00E029CA" w:rsidRDefault="006E3F41"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П08</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6E3F41" w:rsidRPr="00764678" w:rsidRDefault="006E3F41" w:rsidP="006E3F41">
            <w:pPr>
              <w:pStyle w:val="Opercentr"/>
            </w:pPr>
            <w:r w:rsidRPr="00764678">
              <w:t>Коксовий газ</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6E3F41" w:rsidRPr="00764678" w:rsidRDefault="006E3F41" w:rsidP="006E3F41">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215B16" w:rsidRPr="004D2D7E" w:rsidTr="008E516B">
        <w:trPr>
          <w:trHeight w:val="288"/>
        </w:trPr>
        <w:tc>
          <w:tcPr>
            <w:tcW w:w="4835" w:type="dxa"/>
            <w:shd w:val="clear" w:color="auto" w:fill="auto"/>
            <w:tcMar>
              <w:top w:w="28" w:type="dxa"/>
              <w:bottom w:w="28" w:type="dxa"/>
            </w:tcMar>
            <w:vAlign w:val="center"/>
          </w:tcPr>
          <w:p w:rsidR="00215B16" w:rsidRPr="00E029CA" w:rsidRDefault="00215B16"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215B16" w:rsidRPr="00764678" w:rsidRDefault="00215B16" w:rsidP="00067245">
            <w:pPr>
              <w:pStyle w:val="Operatorsinput"/>
            </w:pPr>
            <w:r w:rsidRPr="00764678">
              <w:t>Обсяг спожитого коксового газу,</w:t>
            </w:r>
            <w:r>
              <w:t xml:space="preserve"> тис.</w:t>
            </w:r>
            <w:r w:rsidRPr="00764678">
              <w:t xml:space="preserve"> м</w:t>
            </w:r>
            <w:r w:rsidRPr="00F559A6">
              <w:rPr>
                <w:vertAlign w:val="superscript"/>
              </w:rPr>
              <w:t>3</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215B16" w:rsidRPr="004D2D7E" w:rsidTr="008E516B">
        <w:trPr>
          <w:trHeight w:val="530"/>
        </w:trPr>
        <w:tc>
          <w:tcPr>
            <w:tcW w:w="4864" w:type="dxa"/>
            <w:shd w:val="clear" w:color="auto" w:fill="auto"/>
            <w:noWrap/>
            <w:tcMar>
              <w:top w:w="28" w:type="dxa"/>
              <w:bottom w:w="28" w:type="dxa"/>
            </w:tcMar>
          </w:tcPr>
          <w:p w:rsidR="00215B16" w:rsidRPr="00E029CA" w:rsidRDefault="00215B16"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215B16" w:rsidRPr="00764678" w:rsidRDefault="00215B16" w:rsidP="00067245">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215B16"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15B16" w:rsidRPr="00E029CA" w:rsidRDefault="00215B16"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215B16" w:rsidRPr="00764678" w:rsidRDefault="00215B16" w:rsidP="00067245">
            <w:pPr>
              <w:pStyle w:val="Operatorsinput"/>
            </w:pPr>
            <w:proofErr w:type="spellStart"/>
            <w:r>
              <w:rPr>
                <w:lang w:val="ru-RU"/>
              </w:rPr>
              <w:t>Операто</w:t>
            </w:r>
            <w:r w:rsidRPr="00764678">
              <w:t>ра</w:t>
            </w:r>
            <w:proofErr w:type="spellEnd"/>
          </w:p>
        </w:tc>
      </w:tr>
      <w:tr w:rsidR="00215B16"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215B16" w:rsidRPr="003A3292" w:rsidRDefault="00215B16"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215B16" w:rsidRPr="00764678" w:rsidRDefault="00215B16" w:rsidP="00067245">
            <w:pPr>
              <w:pStyle w:val="Operatorsinput"/>
            </w:pPr>
            <w:r>
              <w:t>Так</w:t>
            </w:r>
          </w:p>
        </w:tc>
      </w:tr>
      <w:tr w:rsidR="00215B16"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15B16" w:rsidRPr="003A3292" w:rsidRDefault="00215B16"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215B16" w:rsidRPr="00764678" w:rsidRDefault="00215B16" w:rsidP="00067245">
            <w:pPr>
              <w:pStyle w:val="Operatorsinput"/>
            </w:pPr>
            <w:r w:rsidRPr="0057484E">
              <w:t>н/з</w:t>
            </w:r>
          </w:p>
        </w:tc>
      </w:tr>
      <w:tr w:rsidR="00215B16"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15B16" w:rsidRPr="003A3292" w:rsidRDefault="00215B16"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215B16" w:rsidRPr="0057484E" w:rsidRDefault="00215B16" w:rsidP="00067245">
            <w:pPr>
              <w:pStyle w:val="Operatorsinput"/>
            </w:pPr>
            <w:r w:rsidRPr="0057484E">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80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5"/>
        <w:gridCol w:w="1336"/>
        <w:gridCol w:w="1335"/>
        <w:gridCol w:w="1336"/>
        <w:gridCol w:w="1336"/>
      </w:tblGrid>
      <w:tr w:rsidR="00215B16" w:rsidRPr="00E029CA" w:rsidTr="00067245">
        <w:trPr>
          <w:trHeight w:val="288"/>
        </w:trPr>
        <w:tc>
          <w:tcPr>
            <w:tcW w:w="1335" w:type="dxa"/>
            <w:vAlign w:val="center"/>
          </w:tcPr>
          <w:p w:rsidR="00215B16" w:rsidRPr="00764678" w:rsidRDefault="00215B16" w:rsidP="00067245">
            <w:pPr>
              <w:pStyle w:val="Opercentr"/>
            </w:pPr>
            <w:r>
              <w:t>ЗВТ1</w:t>
            </w:r>
            <w:r w:rsidRPr="00764678">
              <w:t>1</w:t>
            </w:r>
          </w:p>
        </w:tc>
        <w:tc>
          <w:tcPr>
            <w:tcW w:w="1335" w:type="dxa"/>
            <w:shd w:val="clear" w:color="auto" w:fill="auto"/>
            <w:vAlign w:val="center"/>
          </w:tcPr>
          <w:p w:rsidR="00215B16" w:rsidRPr="00E029CA" w:rsidRDefault="00215B16" w:rsidP="008E516B">
            <w:pPr>
              <w:spacing w:before="0" w:after="0"/>
              <w:jc w:val="center"/>
              <w:rPr>
                <w:i/>
                <w:iCs/>
                <w:lang w:eastAsia="ru-RU"/>
              </w:rPr>
            </w:pPr>
          </w:p>
        </w:tc>
        <w:tc>
          <w:tcPr>
            <w:tcW w:w="1336" w:type="dxa"/>
            <w:shd w:val="clear" w:color="auto" w:fill="auto"/>
            <w:vAlign w:val="center"/>
          </w:tcPr>
          <w:p w:rsidR="00215B16" w:rsidRPr="00E029CA" w:rsidRDefault="00215B16" w:rsidP="008E516B">
            <w:pPr>
              <w:spacing w:before="0" w:after="0"/>
              <w:jc w:val="center"/>
              <w:rPr>
                <w:i/>
                <w:iCs/>
                <w:lang w:eastAsia="ru-RU"/>
              </w:rPr>
            </w:pPr>
          </w:p>
        </w:tc>
        <w:tc>
          <w:tcPr>
            <w:tcW w:w="1335" w:type="dxa"/>
            <w:shd w:val="clear" w:color="auto" w:fill="auto"/>
            <w:vAlign w:val="center"/>
          </w:tcPr>
          <w:p w:rsidR="00215B16" w:rsidRPr="00E029CA" w:rsidRDefault="00215B16" w:rsidP="008E516B">
            <w:pPr>
              <w:spacing w:before="0" w:after="0"/>
              <w:jc w:val="center"/>
              <w:rPr>
                <w:i/>
                <w:iCs/>
                <w:lang w:eastAsia="ru-RU"/>
              </w:rPr>
            </w:pPr>
          </w:p>
        </w:tc>
        <w:tc>
          <w:tcPr>
            <w:tcW w:w="1336" w:type="dxa"/>
            <w:shd w:val="clear" w:color="auto" w:fill="auto"/>
            <w:vAlign w:val="center"/>
          </w:tcPr>
          <w:p w:rsidR="00215B16" w:rsidRPr="00E029CA" w:rsidRDefault="00215B16" w:rsidP="008E516B">
            <w:pPr>
              <w:spacing w:before="0" w:after="0"/>
              <w:jc w:val="center"/>
              <w:rPr>
                <w:i/>
                <w:iCs/>
                <w:lang w:eastAsia="ru-RU"/>
              </w:rPr>
            </w:pPr>
          </w:p>
        </w:tc>
        <w:tc>
          <w:tcPr>
            <w:tcW w:w="1336" w:type="dxa"/>
            <w:shd w:val="clear" w:color="auto" w:fill="auto"/>
            <w:vAlign w:val="center"/>
          </w:tcPr>
          <w:p w:rsidR="00215B16" w:rsidRPr="00E029CA" w:rsidRDefault="00215B16"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D55A02" w:rsidTr="008E516B">
        <w:tc>
          <w:tcPr>
            <w:tcW w:w="9606" w:type="dxa"/>
          </w:tcPr>
          <w:p w:rsidR="00D55A02" w:rsidRDefault="00215B16" w:rsidP="008E516B">
            <w:pPr>
              <w:spacing w:before="0" w:after="0"/>
              <w:rPr>
                <w:sz w:val="20"/>
                <w:lang w:eastAsia="ru-RU"/>
              </w:rPr>
            </w:pPr>
            <w:r>
              <w:t>н/з</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215B16" w:rsidRPr="004D2D7E" w:rsidTr="00067245">
        <w:trPr>
          <w:cantSplit/>
          <w:trHeight w:val="288"/>
        </w:trPr>
        <w:tc>
          <w:tcPr>
            <w:tcW w:w="4111" w:type="dxa"/>
            <w:tcBorders>
              <w:top w:val="nil"/>
              <w:left w:val="nil"/>
              <w:bottom w:val="nil"/>
              <w:right w:val="single" w:sz="4" w:space="0" w:color="auto"/>
            </w:tcBorders>
            <w:shd w:val="clear" w:color="auto" w:fill="auto"/>
            <w:vAlign w:val="center"/>
          </w:tcPr>
          <w:p w:rsidR="00215B16" w:rsidRPr="004D2D7E" w:rsidRDefault="00215B16"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215B16" w:rsidRPr="004A2FB4" w:rsidRDefault="00215B16" w:rsidP="00067245">
            <w:pPr>
              <w:jc w:val="center"/>
              <w:rPr>
                <w:rFonts w:ascii="Arial" w:hAnsi="Arial" w:cs="Arial"/>
                <w:b/>
              </w:rPr>
            </w:pPr>
            <w:r w:rsidRPr="004A2FB4">
              <w:rPr>
                <w:rFonts w:ascii="Arial" w:hAnsi="Arial" w:cs="Arial"/>
                <w:b/>
              </w:rPr>
              <w:t>4</w:t>
            </w:r>
          </w:p>
        </w:tc>
        <w:tc>
          <w:tcPr>
            <w:tcW w:w="4002" w:type="dxa"/>
            <w:tcBorders>
              <w:bottom w:val="single" w:sz="4" w:space="0" w:color="auto"/>
            </w:tcBorders>
            <w:shd w:val="clear" w:color="auto" w:fill="auto"/>
            <w:noWrap/>
          </w:tcPr>
          <w:p w:rsidR="00215B16" w:rsidRPr="00764678" w:rsidRDefault="00215B16" w:rsidP="00067245">
            <w:pPr>
              <w:pStyle w:val="Operatorsinput"/>
              <w:rPr>
                <w:i/>
              </w:rPr>
            </w:pPr>
            <w:r w:rsidRPr="00764678">
              <w:t xml:space="preserve">невизначеність не повинна перевищувати ± 1,5% </w:t>
            </w:r>
          </w:p>
        </w:tc>
      </w:tr>
      <w:tr w:rsidR="00215B16" w:rsidRPr="004D2D7E" w:rsidTr="00067245">
        <w:trPr>
          <w:trHeight w:val="288"/>
        </w:trPr>
        <w:tc>
          <w:tcPr>
            <w:tcW w:w="4111" w:type="dxa"/>
            <w:tcBorders>
              <w:top w:val="nil"/>
              <w:left w:val="nil"/>
              <w:bottom w:val="nil"/>
              <w:right w:val="single" w:sz="4" w:space="0" w:color="auto"/>
            </w:tcBorders>
            <w:shd w:val="clear" w:color="auto" w:fill="auto"/>
            <w:vAlign w:val="center"/>
          </w:tcPr>
          <w:p w:rsidR="00215B16" w:rsidRPr="004D2D7E" w:rsidRDefault="00215B16"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215B16" w:rsidRPr="004A2FB4" w:rsidRDefault="00215B16" w:rsidP="00067245">
            <w:pPr>
              <w:jc w:val="center"/>
              <w:rPr>
                <w:rFonts w:ascii="Arial" w:hAnsi="Arial" w:cs="Arial"/>
                <w:b/>
              </w:rPr>
            </w:pPr>
            <w:r w:rsidRPr="004A2FB4">
              <w:rPr>
                <w:rFonts w:ascii="Arial" w:hAnsi="Arial" w:cs="Arial"/>
                <w:b/>
              </w:rPr>
              <w:t>4</w:t>
            </w:r>
          </w:p>
        </w:tc>
        <w:tc>
          <w:tcPr>
            <w:tcW w:w="4002" w:type="dxa"/>
            <w:tcBorders>
              <w:top w:val="single" w:sz="4" w:space="0" w:color="auto"/>
              <w:bottom w:val="single" w:sz="4" w:space="0" w:color="auto"/>
            </w:tcBorders>
            <w:shd w:val="clear" w:color="auto" w:fill="auto"/>
            <w:noWrap/>
          </w:tcPr>
          <w:p w:rsidR="00215B16" w:rsidRPr="00764678" w:rsidRDefault="00215B16" w:rsidP="00067245">
            <w:pPr>
              <w:pStyle w:val="Operatorsinput"/>
              <w:rPr>
                <w:i/>
              </w:rPr>
            </w:pPr>
            <w:r w:rsidRPr="00764678">
              <w:t xml:space="preserve">невизначеність не повинна перевищувати ± 1,5% </w:t>
            </w:r>
          </w:p>
        </w:tc>
      </w:tr>
      <w:tr w:rsidR="00215B16" w:rsidRPr="004D2D7E" w:rsidTr="008E516B">
        <w:trPr>
          <w:trHeight w:val="288"/>
        </w:trPr>
        <w:tc>
          <w:tcPr>
            <w:tcW w:w="4111" w:type="dxa"/>
            <w:tcBorders>
              <w:top w:val="nil"/>
              <w:left w:val="nil"/>
              <w:bottom w:val="nil"/>
              <w:right w:val="single" w:sz="4" w:space="0" w:color="auto"/>
            </w:tcBorders>
            <w:shd w:val="clear" w:color="auto" w:fill="auto"/>
            <w:vAlign w:val="center"/>
          </w:tcPr>
          <w:p w:rsidR="00215B16" w:rsidRPr="004D2D7E" w:rsidRDefault="00215B16"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215B16" w:rsidRPr="00764678" w:rsidRDefault="00215B16" w:rsidP="00067245">
            <w:pPr>
              <w:pStyle w:val="Opercentr"/>
              <w:rPr>
                <w:i/>
              </w:rPr>
            </w:pPr>
            <w:r w:rsidRPr="00764678">
              <w:t>± 1,0</w:t>
            </w:r>
            <w:r>
              <w:t>%</w:t>
            </w:r>
          </w:p>
        </w:tc>
        <w:tc>
          <w:tcPr>
            <w:tcW w:w="4002" w:type="dxa"/>
            <w:tcBorders>
              <w:top w:val="single" w:sz="4" w:space="0" w:color="auto"/>
              <w:bottom w:val="single" w:sz="4" w:space="0" w:color="auto"/>
            </w:tcBorders>
            <w:shd w:val="clear" w:color="auto" w:fill="auto"/>
            <w:noWrap/>
            <w:vAlign w:val="center"/>
          </w:tcPr>
          <w:p w:rsidR="00215B16" w:rsidRPr="00764678" w:rsidRDefault="00215B16" w:rsidP="00067245">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r>
              <w:t>Лабораторні аналізи</w:t>
            </w: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5E5BEE" w:rsidRDefault="00215B16" w:rsidP="005E5BEE">
            <w:pPr>
              <w:pStyle w:val="Operatorsinput"/>
              <w:jc w:val="center"/>
              <w:rPr>
                <w:b/>
              </w:rPr>
            </w:pPr>
            <w:r w:rsidRPr="005E5BEE">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r>
              <w:t>ВідбірПроб_Лаб01:</w:t>
            </w:r>
            <w:r w:rsidRPr="00764678">
              <w:t xml:space="preserve"> П08 Коксовий газ</w:t>
            </w: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r w:rsidRPr="00764678">
              <w:t>Щодня</w:t>
            </w: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15352" w:type="dxa"/>
        <w:tblLook w:val="04A0"/>
      </w:tblPr>
      <w:tblGrid>
        <w:gridCol w:w="15352"/>
      </w:tblGrid>
      <w:tr w:rsidR="00215B16" w:rsidTr="00215B16">
        <w:tc>
          <w:tcPr>
            <w:tcW w:w="15352" w:type="dxa"/>
          </w:tcPr>
          <w:p w:rsidR="00215B16" w:rsidRPr="00764678" w:rsidRDefault="00215B16" w:rsidP="00215B16">
            <w:pPr>
              <w:pStyle w:val="Operatorsinput"/>
            </w:pPr>
            <w:r w:rsidRPr="00764678">
              <w:t>Компонентний CO</w:t>
            </w:r>
            <w:r w:rsidRPr="00764678">
              <w:rPr>
                <w:vertAlign w:val="subscript"/>
              </w:rPr>
              <w:t>2</w:t>
            </w:r>
            <w:r w:rsidRPr="00764678">
              <w:t xml:space="preserve"> отримується установкою </w:t>
            </w:r>
            <w:r>
              <w:t xml:space="preserve">у складі </w:t>
            </w:r>
            <w:r w:rsidRPr="00764678">
              <w:t>коксового газу. Оскільки застосовується підхід балансу маси і вимірюється загальний вміст вуглецю в коксовому газі, цей компонентний CO</w:t>
            </w:r>
            <w:r w:rsidRPr="00764678">
              <w:rPr>
                <w:vertAlign w:val="subscript"/>
              </w:rPr>
              <w:t>2</w:t>
            </w:r>
            <w:r w:rsidRPr="00764678">
              <w:t xml:space="preserve"> враховується у викидах установки. Отриманий таким чином CO</w:t>
            </w:r>
            <w:r w:rsidRPr="00764678">
              <w:rPr>
                <w:vertAlign w:val="subscript"/>
              </w:rPr>
              <w:t>2</w:t>
            </w:r>
            <w:r w:rsidRPr="00764678">
              <w:t xml:space="preserve"> є частиною вхідного потоку, і компонентний CO</w:t>
            </w:r>
            <w:r w:rsidRPr="00764678">
              <w:rPr>
                <w:vertAlign w:val="subscript"/>
              </w:rPr>
              <w:t>2</w:t>
            </w:r>
            <w:r w:rsidRPr="00764678">
              <w:t xml:space="preserve"> враховується як викиди від даної установки, яка </w:t>
            </w:r>
            <w:r>
              <w:t>фактично здійснює</w:t>
            </w:r>
            <w:r w:rsidRPr="00764678">
              <w:t xml:space="preserve"> викид</w:t>
            </w:r>
            <w:r>
              <w:t>и</w:t>
            </w:r>
            <w:r w:rsidRPr="00764678">
              <w:t xml:space="preserve"> CO</w:t>
            </w:r>
            <w:r w:rsidRPr="00764678">
              <w:rPr>
                <w:vertAlign w:val="subscript"/>
              </w:rPr>
              <w:t>2</w:t>
            </w:r>
            <w:r w:rsidRPr="00764678">
              <w:t>.</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Pr="00161C9C" w:rsidRDefault="00215B16" w:rsidP="008E516B">
            <w:pPr>
              <w:rPr>
                <w:rFonts w:ascii="Arial" w:hAnsi="Arial" w:cs="Arial"/>
                <w:lang w:eastAsia="ru-RU"/>
              </w:rPr>
            </w:pPr>
            <w:r w:rsidRPr="00161C9C">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D55A02" w:rsidRDefault="00D55A02" w:rsidP="00D55A02"/>
    <w:tbl>
      <w:tblPr>
        <w:tblW w:w="9762" w:type="dxa"/>
        <w:tblInd w:w="93" w:type="dxa"/>
        <w:tblLook w:val="00A0"/>
      </w:tblPr>
      <w:tblGrid>
        <w:gridCol w:w="4471"/>
        <w:gridCol w:w="1410"/>
        <w:gridCol w:w="2072"/>
        <w:gridCol w:w="1809"/>
      </w:tblGrid>
      <w:tr w:rsidR="00215B16"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215B16" w:rsidRPr="00E029CA" w:rsidRDefault="00215B16"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215B16" w:rsidRPr="00764678" w:rsidRDefault="00215B16" w:rsidP="00067245">
            <w:pPr>
              <w:pStyle w:val="Opercentr"/>
            </w:pPr>
            <w:r w:rsidRPr="00764678">
              <w:t>П09</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215B16" w:rsidRPr="00764678" w:rsidRDefault="00215B16" w:rsidP="00067245">
            <w:pPr>
              <w:pStyle w:val="Opercentr"/>
            </w:pPr>
            <w:r w:rsidRPr="00764678">
              <w:t>Мазут</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215B16" w:rsidRPr="00764678" w:rsidRDefault="00215B16" w:rsidP="00067245">
            <w:pPr>
              <w:pStyle w:val="Opercentr"/>
            </w:pPr>
            <w:r w:rsidRPr="00764678">
              <w:t>Мінімальний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215B16" w:rsidRPr="004D2D7E" w:rsidTr="008E516B">
        <w:trPr>
          <w:trHeight w:val="288"/>
        </w:trPr>
        <w:tc>
          <w:tcPr>
            <w:tcW w:w="4835" w:type="dxa"/>
            <w:shd w:val="clear" w:color="auto" w:fill="auto"/>
            <w:tcMar>
              <w:top w:w="28" w:type="dxa"/>
              <w:bottom w:w="28" w:type="dxa"/>
            </w:tcMar>
            <w:vAlign w:val="center"/>
          </w:tcPr>
          <w:p w:rsidR="00215B16" w:rsidRPr="00E029CA" w:rsidRDefault="00215B16"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215B16" w:rsidRPr="00764678" w:rsidRDefault="00215B16" w:rsidP="00067245">
            <w:pPr>
              <w:pStyle w:val="Operatorsinput"/>
            </w:pPr>
            <w:r>
              <w:t>Маса спожитого</w:t>
            </w:r>
            <w:r w:rsidRPr="00764678">
              <w:t xml:space="preserve"> </w:t>
            </w:r>
            <w:r>
              <w:t>палива</w:t>
            </w:r>
            <w:r w:rsidRPr="00764678">
              <w:t>,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215B16" w:rsidRPr="004D2D7E" w:rsidTr="008E516B">
        <w:trPr>
          <w:trHeight w:val="530"/>
        </w:trPr>
        <w:tc>
          <w:tcPr>
            <w:tcW w:w="4864" w:type="dxa"/>
            <w:shd w:val="clear" w:color="auto" w:fill="auto"/>
            <w:noWrap/>
            <w:tcMar>
              <w:top w:w="28" w:type="dxa"/>
              <w:bottom w:w="28" w:type="dxa"/>
            </w:tcMar>
          </w:tcPr>
          <w:p w:rsidR="00215B16" w:rsidRPr="00E029CA" w:rsidRDefault="00215B16"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215B16" w:rsidRPr="00764678" w:rsidRDefault="00215B16" w:rsidP="00067245">
            <w:pPr>
              <w:pStyle w:val="Operatorsinput"/>
            </w:pPr>
            <w:r>
              <w:t>Розрахунок з урахуванням змін у запасах на складі</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215B16"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15B16" w:rsidRPr="00E029CA" w:rsidRDefault="00215B16"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215B16" w:rsidRPr="00764678" w:rsidRDefault="00215B16" w:rsidP="00067245">
            <w:pPr>
              <w:pStyle w:val="Operatorsinput"/>
            </w:pPr>
            <w:r w:rsidRPr="00764678">
              <w:t>Оператора</w:t>
            </w:r>
          </w:p>
        </w:tc>
      </w:tr>
      <w:tr w:rsidR="00215B16"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215B16" w:rsidRPr="003A3292" w:rsidRDefault="00215B16"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215B16" w:rsidRPr="00764678" w:rsidRDefault="00215B16" w:rsidP="00067245">
            <w:pPr>
              <w:pStyle w:val="Operatorsinput"/>
            </w:pPr>
            <w:r w:rsidRPr="00764678">
              <w:t>Так</w:t>
            </w:r>
          </w:p>
        </w:tc>
      </w:tr>
      <w:tr w:rsidR="00215B16" w:rsidRPr="003A3292" w:rsidTr="00067245">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15B16" w:rsidRPr="003A3292" w:rsidRDefault="00215B16"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215B16" w:rsidRPr="00764678" w:rsidRDefault="00215B16" w:rsidP="00067245">
            <w:pPr>
              <w:pStyle w:val="Operatorsinput"/>
            </w:pPr>
            <w:r w:rsidRPr="004E6E71">
              <w:t>н/з</w:t>
            </w:r>
          </w:p>
        </w:tc>
      </w:tr>
      <w:tr w:rsidR="00215B16" w:rsidRPr="003A3292" w:rsidTr="00067245">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215B16" w:rsidRPr="003A3292" w:rsidRDefault="00215B16"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215B16" w:rsidRPr="004E6E71" w:rsidRDefault="00215B16" w:rsidP="00067245">
            <w:pPr>
              <w:pStyle w:val="Operatorsinput"/>
            </w:pPr>
            <w:r w:rsidRPr="004E6E71">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215B16" w:rsidRPr="00E029CA" w:rsidTr="008E516B">
        <w:trPr>
          <w:trHeight w:val="288"/>
        </w:trPr>
        <w:tc>
          <w:tcPr>
            <w:tcW w:w="1335" w:type="dxa"/>
            <w:shd w:val="clear" w:color="auto" w:fill="auto"/>
            <w:vAlign w:val="center"/>
          </w:tcPr>
          <w:p w:rsidR="00215B16" w:rsidRPr="00764678" w:rsidRDefault="00215B16" w:rsidP="00067245">
            <w:pPr>
              <w:pStyle w:val="Opercentr"/>
            </w:pPr>
            <w:r>
              <w:t>ЗВТ</w:t>
            </w:r>
            <w:r w:rsidRPr="00764678">
              <w:t>6</w:t>
            </w:r>
            <w:r>
              <w:t>1</w:t>
            </w:r>
          </w:p>
        </w:tc>
        <w:tc>
          <w:tcPr>
            <w:tcW w:w="1336" w:type="dxa"/>
            <w:shd w:val="clear" w:color="auto" w:fill="auto"/>
            <w:vAlign w:val="center"/>
          </w:tcPr>
          <w:p w:rsidR="00215B16" w:rsidRPr="00764678" w:rsidRDefault="00215B16" w:rsidP="00067245">
            <w:pPr>
              <w:pStyle w:val="Opercentr"/>
            </w:pPr>
            <w:r>
              <w:t>ЗВТ59</w:t>
            </w:r>
          </w:p>
        </w:tc>
        <w:tc>
          <w:tcPr>
            <w:tcW w:w="1335" w:type="dxa"/>
            <w:shd w:val="clear" w:color="auto" w:fill="auto"/>
            <w:vAlign w:val="center"/>
          </w:tcPr>
          <w:p w:rsidR="00215B16" w:rsidRPr="00E029CA" w:rsidRDefault="00215B16" w:rsidP="008E516B">
            <w:pPr>
              <w:spacing w:before="0" w:after="0"/>
              <w:jc w:val="center"/>
              <w:rPr>
                <w:i/>
                <w:iCs/>
                <w:lang w:eastAsia="ru-RU"/>
              </w:rPr>
            </w:pPr>
          </w:p>
        </w:tc>
        <w:tc>
          <w:tcPr>
            <w:tcW w:w="1336" w:type="dxa"/>
            <w:shd w:val="clear" w:color="auto" w:fill="auto"/>
            <w:vAlign w:val="center"/>
          </w:tcPr>
          <w:p w:rsidR="00215B16" w:rsidRPr="00E029CA" w:rsidRDefault="00215B16" w:rsidP="008E516B">
            <w:pPr>
              <w:spacing w:before="0" w:after="0"/>
              <w:jc w:val="center"/>
              <w:rPr>
                <w:i/>
                <w:iCs/>
                <w:lang w:eastAsia="ru-RU"/>
              </w:rPr>
            </w:pPr>
          </w:p>
        </w:tc>
        <w:tc>
          <w:tcPr>
            <w:tcW w:w="1336" w:type="dxa"/>
            <w:shd w:val="clear" w:color="auto" w:fill="auto"/>
            <w:vAlign w:val="center"/>
          </w:tcPr>
          <w:p w:rsidR="00215B16" w:rsidRPr="00E029CA" w:rsidRDefault="00215B16"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215B16" w:rsidTr="00215B16">
        <w:tc>
          <w:tcPr>
            <w:tcW w:w="9606" w:type="dxa"/>
          </w:tcPr>
          <w:p w:rsidR="00215B16" w:rsidRPr="0034087B" w:rsidRDefault="00215B16" w:rsidP="00067245">
            <w:pPr>
              <w:pStyle w:val="Operatorsinput"/>
            </w:pPr>
            <w:r w:rsidRPr="0034087B">
              <w:t>ЗВТ</w:t>
            </w:r>
            <w:r>
              <w:t>61</w:t>
            </w:r>
            <w:r w:rsidRPr="0034087B">
              <w:t xml:space="preserve"> використовується для визначення </w:t>
            </w:r>
            <w:proofErr w:type="spellStart"/>
            <w:r w:rsidRPr="0034087B">
              <w:t>обєму</w:t>
            </w:r>
            <w:proofErr w:type="spellEnd"/>
            <w:r w:rsidRPr="0034087B">
              <w:t xml:space="preserve"> мазуту в резервуар</w:t>
            </w:r>
            <w:r>
              <w:t>і</w:t>
            </w:r>
            <w:r w:rsidRPr="0034087B">
              <w:t>. ЗВТ</w:t>
            </w:r>
            <w:r>
              <w:t>59</w:t>
            </w:r>
            <w:r w:rsidRPr="0034087B">
              <w:t xml:space="preserve"> використовується в лабораторії для </w:t>
            </w:r>
            <w:proofErr w:type="spellStart"/>
            <w:r w:rsidRPr="0034087B">
              <w:t>визначеня</w:t>
            </w:r>
            <w:proofErr w:type="spellEnd"/>
            <w:r w:rsidRPr="0034087B">
              <w:t xml:space="preserve"> густини мазуту.</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215B16" w:rsidRPr="004D2D7E" w:rsidTr="00067245">
        <w:trPr>
          <w:cantSplit/>
          <w:trHeight w:val="288"/>
        </w:trPr>
        <w:tc>
          <w:tcPr>
            <w:tcW w:w="4111" w:type="dxa"/>
            <w:tcBorders>
              <w:top w:val="nil"/>
              <w:left w:val="nil"/>
              <w:bottom w:val="nil"/>
              <w:right w:val="single" w:sz="4" w:space="0" w:color="auto"/>
            </w:tcBorders>
            <w:shd w:val="clear" w:color="auto" w:fill="auto"/>
            <w:vAlign w:val="center"/>
          </w:tcPr>
          <w:p w:rsidR="00215B16" w:rsidRPr="004D2D7E" w:rsidRDefault="00215B16"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215B16" w:rsidRPr="00764678" w:rsidRDefault="00215B16" w:rsidP="00067245">
            <w:pPr>
              <w:pStyle w:val="Opercentr"/>
            </w:pPr>
            <w:r w:rsidRPr="00764678">
              <w:t>4</w:t>
            </w:r>
          </w:p>
        </w:tc>
        <w:tc>
          <w:tcPr>
            <w:tcW w:w="4002" w:type="dxa"/>
            <w:tcBorders>
              <w:bottom w:val="single" w:sz="4" w:space="0" w:color="auto"/>
            </w:tcBorders>
            <w:shd w:val="clear" w:color="auto" w:fill="auto"/>
            <w:noWrap/>
          </w:tcPr>
          <w:p w:rsidR="00215B16" w:rsidRPr="00764678" w:rsidRDefault="00215B16" w:rsidP="00067245">
            <w:pPr>
              <w:pStyle w:val="Operatorsinput"/>
            </w:pPr>
            <w:r w:rsidRPr="00764678">
              <w:t xml:space="preserve">невизначеність не повинна перевищувати ± 1,5% </w:t>
            </w:r>
          </w:p>
        </w:tc>
      </w:tr>
      <w:tr w:rsidR="00215B16" w:rsidRPr="004D2D7E" w:rsidTr="00067245">
        <w:trPr>
          <w:trHeight w:val="288"/>
        </w:trPr>
        <w:tc>
          <w:tcPr>
            <w:tcW w:w="4111" w:type="dxa"/>
            <w:tcBorders>
              <w:top w:val="nil"/>
              <w:left w:val="nil"/>
              <w:bottom w:val="nil"/>
              <w:right w:val="single" w:sz="4" w:space="0" w:color="auto"/>
            </w:tcBorders>
            <w:shd w:val="clear" w:color="auto" w:fill="auto"/>
            <w:vAlign w:val="center"/>
          </w:tcPr>
          <w:p w:rsidR="00215B16" w:rsidRPr="004D2D7E" w:rsidRDefault="00215B16"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215B16" w:rsidRPr="00764678" w:rsidRDefault="00215B16" w:rsidP="00067245">
            <w:pPr>
              <w:pStyle w:val="Opercentr"/>
            </w:pPr>
            <w:r>
              <w:t>1</w:t>
            </w:r>
          </w:p>
        </w:tc>
        <w:tc>
          <w:tcPr>
            <w:tcW w:w="4002" w:type="dxa"/>
            <w:tcBorders>
              <w:top w:val="single" w:sz="4" w:space="0" w:color="auto"/>
              <w:bottom w:val="single" w:sz="4" w:space="0" w:color="auto"/>
            </w:tcBorders>
            <w:shd w:val="clear" w:color="auto" w:fill="auto"/>
            <w:noWrap/>
          </w:tcPr>
          <w:p w:rsidR="00215B16" w:rsidRPr="00764678" w:rsidRDefault="00215B16" w:rsidP="00215B16">
            <w:pPr>
              <w:pStyle w:val="Operatorsinput"/>
            </w:pPr>
            <w:r w:rsidRPr="00764678">
              <w:t xml:space="preserve">невизначеність не повинна перевищувати </w:t>
            </w:r>
            <w:r w:rsidRPr="00215B16">
              <w:t>± 7,5 %</w:t>
            </w:r>
            <w:r w:rsidRPr="00764678">
              <w:t xml:space="preserve"> </w:t>
            </w:r>
          </w:p>
        </w:tc>
      </w:tr>
      <w:tr w:rsidR="00215B16" w:rsidRPr="004D2D7E" w:rsidTr="008E516B">
        <w:trPr>
          <w:trHeight w:val="288"/>
        </w:trPr>
        <w:tc>
          <w:tcPr>
            <w:tcW w:w="4111" w:type="dxa"/>
            <w:tcBorders>
              <w:top w:val="nil"/>
              <w:left w:val="nil"/>
              <w:bottom w:val="nil"/>
              <w:right w:val="single" w:sz="4" w:space="0" w:color="auto"/>
            </w:tcBorders>
            <w:shd w:val="clear" w:color="auto" w:fill="auto"/>
            <w:vAlign w:val="center"/>
          </w:tcPr>
          <w:p w:rsidR="00215B16" w:rsidRPr="004D2D7E" w:rsidRDefault="00215B16"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215B16" w:rsidRPr="00764678" w:rsidRDefault="00215B16" w:rsidP="00067245">
            <w:pPr>
              <w:pStyle w:val="Opercentr"/>
              <w:rPr>
                <w:i/>
              </w:rPr>
            </w:pPr>
            <w:r w:rsidRPr="00215B16">
              <w:t>±</w:t>
            </w:r>
            <w:r>
              <w:t>5</w:t>
            </w:r>
            <w:r w:rsidRPr="00764678">
              <w:t>,</w:t>
            </w:r>
            <w:r>
              <w:t>4</w:t>
            </w:r>
            <w:r w:rsidRPr="00764678">
              <w:t>9</w:t>
            </w:r>
            <w:r>
              <w:t>%</w:t>
            </w:r>
          </w:p>
        </w:tc>
        <w:tc>
          <w:tcPr>
            <w:tcW w:w="4002" w:type="dxa"/>
            <w:tcBorders>
              <w:top w:val="single" w:sz="4" w:space="0" w:color="auto"/>
              <w:bottom w:val="single" w:sz="4" w:space="0" w:color="auto"/>
            </w:tcBorders>
            <w:shd w:val="clear" w:color="auto" w:fill="auto"/>
            <w:noWrap/>
            <w:vAlign w:val="center"/>
          </w:tcPr>
          <w:p w:rsidR="00215B16" w:rsidRPr="00764678" w:rsidRDefault="00215B16" w:rsidP="00067245">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t>2а</w:t>
            </w: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r w:rsidRPr="00215B16">
              <w:t>Значення за замовчуванням Типу ІІ</w:t>
            </w:r>
          </w:p>
        </w:tc>
      </w:tr>
      <w:tr w:rsidR="00215B16"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215B16" w:rsidRPr="00E029CA" w:rsidRDefault="00215B16"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215B16" w:rsidRPr="00764678" w:rsidRDefault="00215B16" w:rsidP="00067245">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rPr>
                <w:highlight w:val="yellow"/>
              </w:rPr>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rPr>
                <w:highlight w:val="yellow"/>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rPr>
                <w:highlight w:val="yellow"/>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215B16" w:rsidRPr="00764678" w:rsidRDefault="00215B16" w:rsidP="00067245">
            <w:pPr>
              <w:pStyle w:val="Operatorsinput"/>
              <w:rPr>
                <w:highlight w:val="yellow"/>
              </w:rPr>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rPr>
                <w:highlight w:val="yellow"/>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rPr>
                <w:highlight w:val="yellow"/>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161C9C" w:rsidRDefault="00215B16" w:rsidP="00161C9C">
            <w:pPr>
              <w:pStyle w:val="Operatorsinput"/>
              <w:jc w:val="center"/>
              <w:rPr>
                <w:b/>
              </w:rPr>
            </w:pPr>
            <w:r w:rsidRPr="00161C9C">
              <w:rPr>
                <w:b/>
              </w:rPr>
              <w:t>2a</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161C9C" w:rsidRDefault="00215B16" w:rsidP="00161C9C">
            <w:pPr>
              <w:pStyle w:val="Operatorsinput"/>
              <w:jc w:val="center"/>
              <w:rPr>
                <w:b/>
              </w:rPr>
            </w:pPr>
            <w:r w:rsidRPr="00161C9C">
              <w:rPr>
                <w:b/>
              </w:rPr>
              <w:t>77,31</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B316D5" w:rsidRDefault="00215B16" w:rsidP="00067245">
            <w:pPr>
              <w:pStyle w:val="Operatorsinput"/>
            </w:pPr>
            <w:r w:rsidRPr="00B316D5">
              <w:t>т CO</w:t>
            </w:r>
            <w:r w:rsidRPr="00B316D5">
              <w:rPr>
                <w:vertAlign w:val="subscript"/>
              </w:rPr>
              <w:t>2</w:t>
            </w:r>
            <w:r w:rsidRPr="00B316D5">
              <w:t>/ТДж</w:t>
            </w:r>
          </w:p>
        </w:tc>
        <w:tc>
          <w:tcPr>
            <w:tcW w:w="1386" w:type="dxa"/>
            <w:tcBorders>
              <w:top w:val="single" w:sz="4" w:space="0" w:color="auto"/>
              <w:left w:val="nil"/>
              <w:bottom w:val="single" w:sz="4" w:space="0" w:color="auto"/>
              <w:right w:val="single" w:sz="4" w:space="0" w:color="auto"/>
            </w:tcBorders>
            <w:shd w:val="clear" w:color="auto" w:fill="auto"/>
          </w:tcPr>
          <w:p w:rsidR="00215B16" w:rsidRPr="00B316D5" w:rsidRDefault="00215B16" w:rsidP="00215B16">
            <w:pPr>
              <w:pStyle w:val="Operatorsinput"/>
            </w:pPr>
            <w:r>
              <w:t>ДІ05</w:t>
            </w:r>
            <w:r w:rsidRPr="00B316D5">
              <w:t xml:space="preserve"> </w:t>
            </w: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r w:rsidR="00215B16"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5B16" w:rsidRPr="005864D2" w:rsidRDefault="00215B16"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215B16" w:rsidRPr="00764678" w:rsidRDefault="00215B16"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215B16" w:rsidRPr="00764678" w:rsidRDefault="00215B16" w:rsidP="00067245">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Default="00215B16" w:rsidP="00215B16">
            <w:pPr>
              <w:rPr>
                <w:lang w:eastAsia="ru-RU"/>
              </w:rPr>
            </w:pPr>
            <w:r w:rsidRPr="00215B16">
              <w:rPr>
                <w:rFonts w:ascii="Arial" w:hAnsi="Arial" w:cs="Arial"/>
                <w:sz w:val="22"/>
              </w:rPr>
              <w:t xml:space="preserve">Значення вмісту вуглецю оновлюється </w:t>
            </w:r>
            <w:r w:rsidRPr="007055B0">
              <w:rPr>
                <w:rFonts w:ascii="Arial" w:hAnsi="Arial" w:cs="Arial"/>
                <w:sz w:val="22"/>
              </w:rPr>
              <w:t>щорічно відповідно Національного кадастру викидів ПГ в Україні</w:t>
            </w:r>
            <w:r>
              <w:rPr>
                <w:rFonts w:ascii="Arial" w:hAnsi="Arial" w:cs="Arial"/>
                <w:sz w:val="22"/>
              </w:rPr>
              <w:t xml:space="preserve"> (</w:t>
            </w:r>
            <w:r w:rsidRPr="00215B16">
              <w:rPr>
                <w:rFonts w:ascii="Arial" w:hAnsi="Arial" w:cs="Arial"/>
                <w:sz w:val="22"/>
              </w:rPr>
              <w:t>ДІ05</w:t>
            </w:r>
            <w:r>
              <w:rPr>
                <w:rFonts w:ascii="Arial" w:hAnsi="Arial" w:cs="Arial"/>
                <w:sz w:val="22"/>
              </w:rPr>
              <w:t>)</w:t>
            </w:r>
            <w:r w:rsidRPr="00215B16">
              <w:rPr>
                <w:rFonts w:ascii="Arial" w:hAnsi="Arial" w:cs="Arial"/>
                <w:sz w:val="22"/>
              </w:rPr>
              <w:t>. Тут наведено значення, яке є дійсним на момент подання ПМ.</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4A6357" w:rsidP="008E516B">
            <w:pPr>
              <w:rPr>
                <w:lang w:eastAsia="ru-RU"/>
              </w:rPr>
            </w:pPr>
            <w:r w:rsidRPr="004A6357">
              <w:rPr>
                <w:rFonts w:ascii="Arial" w:hAnsi="Arial" w:cs="Arial"/>
                <w:sz w:val="22"/>
              </w:rPr>
              <w:t>Цей матеріальний потік є мінімальним, тому за відсутності більш точних даних для даних про діяльність використовується рівень точності 1 (що відповідає точності вимірювання в рамках звичайної виробничої діяльності оператора), а для вмісту вуглецю використовується рівень точності 2а, оскільки лабораторні аналізи мазуту не проводяться.</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4A6357"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4A6357" w:rsidRPr="00E029CA" w:rsidRDefault="004A6357"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4A6357" w:rsidRPr="00764678" w:rsidRDefault="004A6357" w:rsidP="00067245">
            <w:pPr>
              <w:pStyle w:val="Opercentr"/>
            </w:pPr>
            <w:r w:rsidRPr="00764678">
              <w:t>П10</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4A6357" w:rsidRPr="00764678" w:rsidRDefault="004A6357" w:rsidP="00067245">
            <w:pPr>
              <w:pStyle w:val="Opercentr"/>
            </w:pPr>
            <w:r w:rsidRPr="00764678">
              <w:t>Чавун</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4A6357" w:rsidRPr="00764678" w:rsidRDefault="004A6357" w:rsidP="00067245">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4A6357" w:rsidRPr="004D2D7E" w:rsidTr="008E516B">
        <w:trPr>
          <w:trHeight w:val="288"/>
        </w:trPr>
        <w:tc>
          <w:tcPr>
            <w:tcW w:w="4835" w:type="dxa"/>
            <w:shd w:val="clear" w:color="auto" w:fill="auto"/>
            <w:tcMar>
              <w:top w:w="28" w:type="dxa"/>
              <w:bottom w:w="28" w:type="dxa"/>
            </w:tcMar>
            <w:vAlign w:val="center"/>
          </w:tcPr>
          <w:p w:rsidR="004A6357" w:rsidRPr="00E029CA" w:rsidRDefault="004A6357"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4A6357" w:rsidRPr="00764678" w:rsidRDefault="004A6357" w:rsidP="004A6357">
            <w:pPr>
              <w:pStyle w:val="Operatorsinput"/>
            </w:pPr>
            <w:r>
              <w:t>Маса реалізованого</w:t>
            </w:r>
            <w:r w:rsidRPr="00764678">
              <w:t xml:space="preserve"> чавуну,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4A6357" w:rsidRPr="004D2D7E" w:rsidTr="008E516B">
        <w:trPr>
          <w:trHeight w:val="530"/>
        </w:trPr>
        <w:tc>
          <w:tcPr>
            <w:tcW w:w="4864" w:type="dxa"/>
            <w:shd w:val="clear" w:color="auto" w:fill="auto"/>
            <w:noWrap/>
            <w:tcMar>
              <w:top w:w="28" w:type="dxa"/>
              <w:bottom w:w="28" w:type="dxa"/>
            </w:tcMar>
          </w:tcPr>
          <w:p w:rsidR="004A6357" w:rsidRPr="00E029CA" w:rsidRDefault="004A6357"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4A6357" w:rsidRPr="00A439F2" w:rsidRDefault="004A6357" w:rsidP="00067245">
            <w:pPr>
              <w:pStyle w:val="Operatorsinput"/>
            </w:pPr>
            <w:r>
              <w:t>Розрахунок з урахуванням змін у запасах на складі</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4A6357"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4A6357" w:rsidRPr="00E029CA" w:rsidRDefault="004A6357"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4A6357" w:rsidRPr="00A439F2" w:rsidRDefault="004A6357" w:rsidP="00067245">
            <w:pPr>
              <w:pStyle w:val="Operatorsinput"/>
            </w:pPr>
            <w:r w:rsidRPr="00A439F2">
              <w:t>Оператора</w:t>
            </w:r>
          </w:p>
        </w:tc>
      </w:tr>
      <w:tr w:rsidR="004A6357"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4A6357" w:rsidRPr="003A3292" w:rsidRDefault="004A6357"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4A6357" w:rsidRPr="00A439F2" w:rsidRDefault="004A6357" w:rsidP="00067245">
            <w:pPr>
              <w:pStyle w:val="Operatorsinput"/>
            </w:pPr>
            <w:r w:rsidRPr="00A439F2">
              <w:t>Так</w:t>
            </w:r>
          </w:p>
        </w:tc>
      </w:tr>
      <w:tr w:rsidR="004A6357" w:rsidRPr="003A3292" w:rsidTr="00067245">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4A6357" w:rsidRPr="003A3292" w:rsidRDefault="004A6357"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4A6357" w:rsidRPr="00A439F2" w:rsidRDefault="004A6357" w:rsidP="00067245">
            <w:pPr>
              <w:pStyle w:val="Operatorsinput"/>
            </w:pPr>
            <w:r w:rsidRPr="00A439F2">
              <w:t>н/з</w:t>
            </w:r>
          </w:p>
        </w:tc>
      </w:tr>
      <w:tr w:rsidR="004A6357" w:rsidRPr="003A3292" w:rsidTr="00067245">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4A6357" w:rsidRPr="003A3292" w:rsidRDefault="004A6357"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4A6357" w:rsidRPr="00A439F2" w:rsidRDefault="004A6357" w:rsidP="00067245">
            <w:pPr>
              <w:pStyle w:val="Operatorsinput"/>
            </w:pPr>
            <w:r w:rsidRPr="00A439F2">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4A6357" w:rsidRPr="00E029CA" w:rsidTr="008E516B">
        <w:trPr>
          <w:trHeight w:val="288"/>
        </w:trPr>
        <w:tc>
          <w:tcPr>
            <w:tcW w:w="1335" w:type="dxa"/>
            <w:shd w:val="clear" w:color="auto" w:fill="auto"/>
            <w:vAlign w:val="center"/>
          </w:tcPr>
          <w:p w:rsidR="004A6357" w:rsidRPr="00764678" w:rsidRDefault="004A6357" w:rsidP="00067245">
            <w:pPr>
              <w:pStyle w:val="Opercentr"/>
            </w:pPr>
            <w:r>
              <w:t>ЗВТ0</w:t>
            </w:r>
            <w:r w:rsidRPr="00764678">
              <w:t>2</w:t>
            </w:r>
          </w:p>
        </w:tc>
        <w:tc>
          <w:tcPr>
            <w:tcW w:w="1336" w:type="dxa"/>
            <w:shd w:val="clear" w:color="auto" w:fill="auto"/>
            <w:vAlign w:val="center"/>
          </w:tcPr>
          <w:p w:rsidR="004A6357" w:rsidRPr="00764678" w:rsidRDefault="004A6357" w:rsidP="00067245">
            <w:pPr>
              <w:pStyle w:val="Opercentr"/>
            </w:pPr>
            <w:r>
              <w:t>ЗВТ03</w:t>
            </w:r>
          </w:p>
        </w:tc>
        <w:tc>
          <w:tcPr>
            <w:tcW w:w="1335" w:type="dxa"/>
            <w:shd w:val="clear" w:color="auto" w:fill="auto"/>
            <w:vAlign w:val="center"/>
          </w:tcPr>
          <w:p w:rsidR="004A6357" w:rsidRPr="00E029CA" w:rsidRDefault="004A6357" w:rsidP="008E516B">
            <w:pPr>
              <w:spacing w:before="0" w:after="0"/>
              <w:jc w:val="center"/>
              <w:rPr>
                <w:i/>
                <w:iCs/>
                <w:lang w:eastAsia="ru-RU"/>
              </w:rPr>
            </w:pPr>
          </w:p>
        </w:tc>
        <w:tc>
          <w:tcPr>
            <w:tcW w:w="1336" w:type="dxa"/>
            <w:shd w:val="clear" w:color="auto" w:fill="auto"/>
            <w:vAlign w:val="center"/>
          </w:tcPr>
          <w:p w:rsidR="004A6357" w:rsidRPr="00E029CA" w:rsidRDefault="004A6357" w:rsidP="008E516B">
            <w:pPr>
              <w:spacing w:before="0" w:after="0"/>
              <w:jc w:val="center"/>
              <w:rPr>
                <w:i/>
                <w:iCs/>
                <w:lang w:eastAsia="ru-RU"/>
              </w:rPr>
            </w:pPr>
          </w:p>
        </w:tc>
        <w:tc>
          <w:tcPr>
            <w:tcW w:w="1336" w:type="dxa"/>
            <w:shd w:val="clear" w:color="auto" w:fill="auto"/>
            <w:vAlign w:val="center"/>
          </w:tcPr>
          <w:p w:rsidR="004A6357" w:rsidRPr="00E029CA" w:rsidRDefault="004A6357"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4A6357" w:rsidTr="004A6357">
        <w:tc>
          <w:tcPr>
            <w:tcW w:w="9606" w:type="dxa"/>
          </w:tcPr>
          <w:p w:rsidR="004A6357" w:rsidRPr="00764678" w:rsidRDefault="004A6357" w:rsidP="00067245">
            <w:pPr>
              <w:pStyle w:val="Operatorsinput"/>
            </w:pPr>
            <w:r>
              <w:t>Для моніторингу викидів ПГ враховується лише чавун, реалізований стороннім споживачам (за межі установки); основна частина чавуну є проміжним продуктом у виробництві сталі на установці. Д</w:t>
            </w:r>
            <w:r w:rsidRPr="00764678">
              <w:t>ля визначення маси</w:t>
            </w:r>
            <w:r>
              <w:t xml:space="preserve"> </w:t>
            </w:r>
            <w:r w:rsidRPr="00764678">
              <w:rPr>
                <w:rFonts w:eastAsia="Times New Roman"/>
                <w:iCs/>
              </w:rPr>
              <w:t>реалізованого</w:t>
            </w:r>
            <w:r w:rsidRPr="00764678">
              <w:t xml:space="preserve"> чавуну </w:t>
            </w:r>
            <w:r>
              <w:t>в</w:t>
            </w:r>
            <w:r w:rsidRPr="00764678">
              <w:t xml:space="preserve">икористовуються </w:t>
            </w:r>
            <w:r>
              <w:t xml:space="preserve">залізничні або автомобільні ваги в залежності від способу транспортування продукції споживачам.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4A6357" w:rsidRPr="004D2D7E" w:rsidTr="00067245">
        <w:trPr>
          <w:cantSplit/>
          <w:trHeight w:val="288"/>
        </w:trPr>
        <w:tc>
          <w:tcPr>
            <w:tcW w:w="4111" w:type="dxa"/>
            <w:tcBorders>
              <w:top w:val="nil"/>
              <w:left w:val="nil"/>
              <w:bottom w:val="nil"/>
              <w:right w:val="single" w:sz="4" w:space="0" w:color="auto"/>
            </w:tcBorders>
            <w:shd w:val="clear" w:color="auto" w:fill="auto"/>
            <w:vAlign w:val="center"/>
          </w:tcPr>
          <w:p w:rsidR="004A6357" w:rsidRPr="004D2D7E" w:rsidRDefault="004A6357"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4A6357" w:rsidRPr="00764678" w:rsidRDefault="004A6357" w:rsidP="00067245">
            <w:pPr>
              <w:pStyle w:val="Opercentr"/>
            </w:pPr>
            <w:r w:rsidRPr="00764678">
              <w:t>4</w:t>
            </w:r>
          </w:p>
        </w:tc>
        <w:tc>
          <w:tcPr>
            <w:tcW w:w="4002" w:type="dxa"/>
            <w:tcBorders>
              <w:bottom w:val="single" w:sz="4" w:space="0" w:color="auto"/>
            </w:tcBorders>
            <w:shd w:val="clear" w:color="auto" w:fill="auto"/>
            <w:noWrap/>
          </w:tcPr>
          <w:p w:rsidR="004A6357" w:rsidRPr="004A6357" w:rsidRDefault="004A6357" w:rsidP="004A6357">
            <w:pPr>
              <w:spacing w:before="0" w:after="0"/>
              <w:rPr>
                <w:rFonts w:ascii="Arial" w:hAnsi="Arial" w:cs="Arial"/>
                <w:szCs w:val="20"/>
              </w:rPr>
            </w:pPr>
            <w:r w:rsidRPr="004A6357">
              <w:rPr>
                <w:rFonts w:ascii="Arial" w:hAnsi="Arial" w:cs="Arial"/>
                <w:sz w:val="22"/>
                <w:szCs w:val="20"/>
              </w:rPr>
              <w:t xml:space="preserve">невизначеність не повинна перевищувати ± 1,5% </w:t>
            </w:r>
          </w:p>
        </w:tc>
      </w:tr>
      <w:tr w:rsidR="004A6357" w:rsidRPr="004D2D7E" w:rsidTr="00067245">
        <w:trPr>
          <w:trHeight w:val="288"/>
        </w:trPr>
        <w:tc>
          <w:tcPr>
            <w:tcW w:w="4111" w:type="dxa"/>
            <w:tcBorders>
              <w:top w:val="nil"/>
              <w:left w:val="nil"/>
              <w:bottom w:val="nil"/>
              <w:right w:val="single" w:sz="4" w:space="0" w:color="auto"/>
            </w:tcBorders>
            <w:shd w:val="clear" w:color="auto" w:fill="auto"/>
            <w:vAlign w:val="center"/>
          </w:tcPr>
          <w:p w:rsidR="004A6357" w:rsidRPr="004D2D7E" w:rsidRDefault="004A6357"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4A6357" w:rsidRPr="00764678" w:rsidRDefault="004A6357" w:rsidP="00067245">
            <w:pPr>
              <w:pStyle w:val="Opercentr"/>
            </w:pPr>
            <w:r w:rsidRPr="00764678">
              <w:t>4</w:t>
            </w:r>
          </w:p>
        </w:tc>
        <w:tc>
          <w:tcPr>
            <w:tcW w:w="4002" w:type="dxa"/>
            <w:tcBorders>
              <w:top w:val="single" w:sz="4" w:space="0" w:color="auto"/>
              <w:bottom w:val="single" w:sz="4" w:space="0" w:color="auto"/>
            </w:tcBorders>
            <w:shd w:val="clear" w:color="auto" w:fill="auto"/>
            <w:noWrap/>
          </w:tcPr>
          <w:p w:rsidR="004A6357" w:rsidRPr="004A6357" w:rsidRDefault="004A6357" w:rsidP="004A6357">
            <w:pPr>
              <w:spacing w:before="0" w:after="0"/>
              <w:rPr>
                <w:rFonts w:ascii="Arial" w:hAnsi="Arial" w:cs="Arial"/>
                <w:szCs w:val="20"/>
              </w:rPr>
            </w:pPr>
            <w:r w:rsidRPr="004A6357">
              <w:rPr>
                <w:rFonts w:ascii="Arial" w:hAnsi="Arial" w:cs="Arial"/>
                <w:sz w:val="22"/>
                <w:szCs w:val="20"/>
              </w:rPr>
              <w:t xml:space="preserve">невизначеність не повинна перевищувати ± 1,5% </w:t>
            </w:r>
          </w:p>
        </w:tc>
      </w:tr>
      <w:tr w:rsidR="004A6357" w:rsidRPr="004D2D7E" w:rsidTr="008E516B">
        <w:trPr>
          <w:trHeight w:val="288"/>
        </w:trPr>
        <w:tc>
          <w:tcPr>
            <w:tcW w:w="4111" w:type="dxa"/>
            <w:tcBorders>
              <w:top w:val="nil"/>
              <w:left w:val="nil"/>
              <w:bottom w:val="nil"/>
              <w:right w:val="single" w:sz="4" w:space="0" w:color="auto"/>
            </w:tcBorders>
            <w:shd w:val="clear" w:color="auto" w:fill="auto"/>
            <w:vAlign w:val="center"/>
          </w:tcPr>
          <w:p w:rsidR="004A6357" w:rsidRPr="004D2D7E" w:rsidRDefault="004A6357"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4A6357" w:rsidRPr="004A6357" w:rsidRDefault="004A6357" w:rsidP="004A6357">
            <w:pPr>
              <w:pStyle w:val="Opercentr"/>
            </w:pPr>
            <w:r w:rsidRPr="004A6357">
              <w:t>± 0,15%</w:t>
            </w:r>
          </w:p>
        </w:tc>
        <w:tc>
          <w:tcPr>
            <w:tcW w:w="4002" w:type="dxa"/>
            <w:tcBorders>
              <w:top w:val="single" w:sz="4" w:space="0" w:color="auto"/>
              <w:bottom w:val="single" w:sz="4" w:space="0" w:color="auto"/>
            </w:tcBorders>
            <w:shd w:val="clear" w:color="auto" w:fill="auto"/>
            <w:noWrap/>
            <w:vAlign w:val="center"/>
          </w:tcPr>
          <w:p w:rsidR="004A6357" w:rsidRPr="004A6357" w:rsidRDefault="004A6357" w:rsidP="004A6357">
            <w:pPr>
              <w:pStyle w:val="Opercentr"/>
              <w:jc w:val="left"/>
              <w:rPr>
                <w:b w:val="0"/>
              </w:rPr>
            </w:pPr>
            <w:r w:rsidRPr="004A6357">
              <w:rPr>
                <w:b w:val="0"/>
              </w:rPr>
              <w:t>Розрахунок невизначеності наведено в файлі «ХХХ.docx»</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4A635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4A6357" w:rsidRPr="00E029CA" w:rsidRDefault="004A6357"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4A6357" w:rsidRPr="00764678" w:rsidRDefault="004A6357" w:rsidP="00067245">
            <w:pPr>
              <w:pStyle w:val="Operatorsinput"/>
            </w:pPr>
          </w:p>
        </w:tc>
      </w:tr>
      <w:tr w:rsidR="004A635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4A6357" w:rsidRPr="00E029CA" w:rsidRDefault="004A6357"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4A6357" w:rsidRPr="00764678" w:rsidRDefault="004A6357" w:rsidP="00067245">
            <w:pPr>
              <w:pStyle w:val="Operatorsinput"/>
            </w:pPr>
          </w:p>
        </w:tc>
      </w:tr>
      <w:tr w:rsidR="004A635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4A6357" w:rsidRPr="00E029CA" w:rsidRDefault="004A6357"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4A6357" w:rsidRPr="00764678" w:rsidRDefault="004A6357" w:rsidP="00067245">
            <w:pPr>
              <w:pStyle w:val="Operatorsinput"/>
            </w:pPr>
          </w:p>
        </w:tc>
      </w:tr>
      <w:tr w:rsidR="004A635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4A6357" w:rsidRPr="00E029CA" w:rsidRDefault="004A6357"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4A6357" w:rsidRPr="00764678" w:rsidRDefault="004A6357" w:rsidP="00067245">
            <w:pPr>
              <w:pStyle w:val="Operatorsinput"/>
            </w:pPr>
          </w:p>
        </w:tc>
      </w:tr>
      <w:tr w:rsidR="004A635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4A6357" w:rsidRPr="00E029CA" w:rsidRDefault="004A6357"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4A6357" w:rsidRPr="00764678" w:rsidRDefault="004A6357" w:rsidP="00067245">
            <w:pPr>
              <w:pStyle w:val="Operatorsinput"/>
            </w:pPr>
            <w:proofErr w:type="spellStart"/>
            <w:r w:rsidRPr="00764678">
              <w:t>Лаборатоні</w:t>
            </w:r>
            <w:proofErr w:type="spellEnd"/>
            <w:r w:rsidRPr="00764678">
              <w:t xml:space="preserve"> аналізи</w:t>
            </w:r>
          </w:p>
        </w:tc>
      </w:tr>
      <w:tr w:rsidR="004A635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4A6357" w:rsidRPr="00E029CA" w:rsidRDefault="004A6357"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4A6357" w:rsidRPr="00764678" w:rsidRDefault="004A6357" w:rsidP="00067245">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4A6357"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6357" w:rsidRPr="005864D2" w:rsidRDefault="004A6357"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rPr>
                <w:highlight w:val="yellow"/>
              </w:rPr>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rPr>
                <w:highlight w:val="yellow"/>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rPr>
                <w:highlight w:val="yellow"/>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spacing w:before="0" w:after="0"/>
              <w:jc w:val="center"/>
              <w:rPr>
                <w:sz w:val="20"/>
                <w:szCs w:val="20"/>
              </w:rPr>
            </w:pPr>
          </w:p>
        </w:tc>
      </w:tr>
      <w:tr w:rsidR="004A6357"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6357" w:rsidRPr="005864D2" w:rsidRDefault="004A6357"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4A6357" w:rsidRPr="00764678" w:rsidRDefault="004A6357" w:rsidP="00067245">
            <w:pPr>
              <w:pStyle w:val="Operatorsinput"/>
              <w:rPr>
                <w:highlight w:val="yellow"/>
              </w:rPr>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rPr>
                <w:highlight w:val="yellow"/>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rPr>
                <w:highlight w:val="yellow"/>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spacing w:before="0" w:after="0"/>
              <w:jc w:val="center"/>
              <w:rPr>
                <w:sz w:val="20"/>
                <w:szCs w:val="20"/>
                <w:lang w:eastAsia="ru-RU"/>
              </w:rPr>
            </w:pPr>
          </w:p>
        </w:tc>
      </w:tr>
      <w:tr w:rsidR="004A6357"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6357" w:rsidRPr="005864D2" w:rsidRDefault="004A6357"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spacing w:before="0" w:after="0"/>
              <w:jc w:val="center"/>
              <w:rPr>
                <w:sz w:val="20"/>
                <w:szCs w:val="20"/>
                <w:lang w:eastAsia="ru-RU"/>
              </w:rPr>
            </w:pPr>
          </w:p>
        </w:tc>
      </w:tr>
      <w:tr w:rsidR="004A6357"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6357" w:rsidRPr="005864D2" w:rsidRDefault="004A6357"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spacing w:before="0" w:after="0"/>
              <w:jc w:val="center"/>
              <w:rPr>
                <w:sz w:val="20"/>
                <w:szCs w:val="20"/>
                <w:lang w:eastAsia="ru-RU"/>
              </w:rPr>
            </w:pPr>
          </w:p>
        </w:tc>
      </w:tr>
      <w:tr w:rsidR="004A6357"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6357" w:rsidRPr="005864D2" w:rsidRDefault="004A6357"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4A6357" w:rsidRPr="00161C9C" w:rsidRDefault="004A6357" w:rsidP="00161C9C">
            <w:pPr>
              <w:pStyle w:val="Operatorsinput"/>
              <w:jc w:val="center"/>
              <w:rPr>
                <w:b/>
              </w:rPr>
            </w:pPr>
            <w:r w:rsidRPr="00161C9C">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r w:rsidRPr="00764678">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r>
              <w:t>ВідбірПроб_Лаб01:</w:t>
            </w:r>
            <w:r w:rsidRPr="00764678">
              <w:t xml:space="preserve"> П10 Чавун</w:t>
            </w:r>
          </w:p>
        </w:tc>
        <w:tc>
          <w:tcPr>
            <w:tcW w:w="1417"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067245" w:rsidP="004A6357">
            <w:pPr>
              <w:pStyle w:val="Operatorsinput"/>
            </w:pPr>
            <w:r w:rsidRPr="00764678">
              <w:t xml:space="preserve">кожні </w:t>
            </w:r>
            <w:r w:rsidRPr="00764678">
              <w:br/>
              <w:t xml:space="preserve">20 </w:t>
            </w:r>
            <w:proofErr w:type="spellStart"/>
            <w:r w:rsidRPr="00764678">
              <w:t>тис.т</w:t>
            </w:r>
            <w:proofErr w:type="spellEnd"/>
            <w:r w:rsidRPr="00764678">
              <w:t>, але принаймні щомісяця</w:t>
            </w:r>
          </w:p>
        </w:tc>
      </w:tr>
      <w:tr w:rsidR="004A6357"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6357" w:rsidRPr="005864D2" w:rsidRDefault="004A6357"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4A6357" w:rsidRPr="00764678" w:rsidRDefault="004A6357"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4A6357" w:rsidRPr="00764678" w:rsidRDefault="004A6357" w:rsidP="00067245">
            <w:pPr>
              <w:spacing w:before="0" w:after="0"/>
              <w:jc w:val="center"/>
              <w:rPr>
                <w:sz w:val="20"/>
                <w:szCs w:val="20"/>
                <w:lang w:eastAsia="ru-RU"/>
              </w:rPr>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161C9C" w:rsidP="008E516B">
            <w:pPr>
              <w:rPr>
                <w:lang w:eastAsia="ru-RU"/>
              </w:rPr>
            </w:pPr>
            <w:r w:rsidRPr="00161C9C">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4A6357"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4A6357" w:rsidRPr="00E029CA" w:rsidRDefault="004A6357"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4A6357" w:rsidRPr="00764678" w:rsidRDefault="004A6357" w:rsidP="00067245">
            <w:pPr>
              <w:pStyle w:val="Opercentr"/>
            </w:pPr>
            <w:r w:rsidRPr="00764678">
              <w:t>П11</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4A6357" w:rsidRPr="00764678" w:rsidRDefault="004A6357" w:rsidP="00067245">
            <w:pPr>
              <w:pStyle w:val="Opercentr"/>
            </w:pPr>
            <w:r w:rsidRPr="00764678">
              <w:t>Сталь</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4A6357" w:rsidRPr="00764678" w:rsidRDefault="004A6357" w:rsidP="00067245">
            <w:pPr>
              <w:pStyle w:val="Opercentr"/>
            </w:pPr>
            <w:r w:rsidRPr="00764678">
              <w:t>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D55A02" w:rsidRPr="004D2D7E" w:rsidTr="008E516B">
        <w:trPr>
          <w:trHeight w:val="288"/>
        </w:trPr>
        <w:tc>
          <w:tcPr>
            <w:tcW w:w="4835" w:type="dxa"/>
            <w:shd w:val="clear" w:color="auto" w:fill="auto"/>
            <w:tcMar>
              <w:top w:w="28" w:type="dxa"/>
              <w:bottom w:w="28" w:type="dxa"/>
            </w:tcMar>
            <w:vAlign w:val="center"/>
          </w:tcPr>
          <w:p w:rsidR="00D55A02" w:rsidRPr="00E029CA" w:rsidRDefault="00D55A02"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D55A02" w:rsidRPr="004A6357" w:rsidRDefault="004A6357" w:rsidP="008E516B">
            <w:pPr>
              <w:spacing w:before="0" w:after="0"/>
              <w:rPr>
                <w:rFonts w:ascii="Arial" w:hAnsi="Arial" w:cs="Arial"/>
              </w:rPr>
            </w:pPr>
            <w:r w:rsidRPr="004A6357">
              <w:rPr>
                <w:rFonts w:ascii="Arial" w:hAnsi="Arial" w:cs="Arial"/>
                <w:sz w:val="22"/>
              </w:rPr>
              <w:t>Маса виробленої сталі,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4A6357" w:rsidRPr="004D2D7E" w:rsidTr="008E516B">
        <w:trPr>
          <w:trHeight w:val="530"/>
        </w:trPr>
        <w:tc>
          <w:tcPr>
            <w:tcW w:w="4864" w:type="dxa"/>
            <w:shd w:val="clear" w:color="auto" w:fill="auto"/>
            <w:noWrap/>
            <w:tcMar>
              <w:top w:w="28" w:type="dxa"/>
              <w:bottom w:w="28" w:type="dxa"/>
            </w:tcMar>
          </w:tcPr>
          <w:p w:rsidR="004A6357" w:rsidRPr="00E029CA" w:rsidRDefault="004A6357"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4A6357" w:rsidRPr="00D7672C" w:rsidRDefault="004A6357" w:rsidP="00067245">
            <w:pPr>
              <w:pStyle w:val="Operatorsinput"/>
            </w:pPr>
            <w:r>
              <w:t>Розрахунок з урахуванням змін у запасах на складі</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4A6357"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4A6357" w:rsidRPr="00E029CA" w:rsidRDefault="004A6357"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4A6357" w:rsidRPr="00D7672C" w:rsidRDefault="004A6357" w:rsidP="00067245">
            <w:pPr>
              <w:pStyle w:val="Operatorsinput"/>
            </w:pPr>
            <w:r w:rsidRPr="00D7672C">
              <w:t>Оператора</w:t>
            </w:r>
          </w:p>
        </w:tc>
      </w:tr>
      <w:tr w:rsidR="004A6357"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4A6357" w:rsidRPr="003A3292" w:rsidRDefault="004A6357"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4A6357" w:rsidRPr="00D7672C" w:rsidRDefault="004A6357" w:rsidP="00067245">
            <w:pPr>
              <w:pStyle w:val="Operatorsinput"/>
            </w:pPr>
            <w:r w:rsidRPr="00D7672C">
              <w:t>Так</w:t>
            </w:r>
          </w:p>
        </w:tc>
      </w:tr>
      <w:tr w:rsidR="004A6357" w:rsidRPr="003A3292" w:rsidTr="00067245">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4A6357" w:rsidRPr="003A3292" w:rsidRDefault="004A6357"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4A6357" w:rsidRPr="00764678" w:rsidRDefault="004A6357" w:rsidP="00067245">
            <w:pPr>
              <w:pStyle w:val="Operatorsinput"/>
            </w:pPr>
            <w:r>
              <w:t>н/з</w:t>
            </w:r>
          </w:p>
        </w:tc>
      </w:tr>
      <w:tr w:rsidR="004A6357" w:rsidRPr="003A3292" w:rsidTr="00067245">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4A6357" w:rsidRPr="003A3292" w:rsidRDefault="004A6357"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4A6357" w:rsidRPr="00764678" w:rsidRDefault="004A6357" w:rsidP="00067245">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49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2"/>
        <w:gridCol w:w="2835"/>
      </w:tblGrid>
      <w:tr w:rsidR="006E3669" w:rsidRPr="00E029CA" w:rsidTr="006E3669">
        <w:trPr>
          <w:trHeight w:val="288"/>
        </w:trPr>
        <w:tc>
          <w:tcPr>
            <w:tcW w:w="2142" w:type="dxa"/>
            <w:shd w:val="clear" w:color="auto" w:fill="auto"/>
            <w:vAlign w:val="center"/>
          </w:tcPr>
          <w:p w:rsidR="006E3669" w:rsidRPr="00764678" w:rsidRDefault="006E3669" w:rsidP="00067245">
            <w:pPr>
              <w:pStyle w:val="Opercentr"/>
            </w:pPr>
            <w:r>
              <w:t>ЗВТ1</w:t>
            </w:r>
            <w:r w:rsidRPr="00764678">
              <w:t xml:space="preserve">4 - </w:t>
            </w:r>
            <w:r>
              <w:t>ЗВТ3</w:t>
            </w:r>
            <w:r w:rsidRPr="00764678">
              <w:t>2</w:t>
            </w:r>
          </w:p>
        </w:tc>
        <w:tc>
          <w:tcPr>
            <w:tcW w:w="2835" w:type="dxa"/>
            <w:shd w:val="clear" w:color="auto" w:fill="auto"/>
            <w:vAlign w:val="center"/>
          </w:tcPr>
          <w:p w:rsidR="006E3669" w:rsidRPr="00764678" w:rsidRDefault="006E3669" w:rsidP="00067245">
            <w:pPr>
              <w:pStyle w:val="Opercent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067245" w:rsidTr="00067245">
        <w:tc>
          <w:tcPr>
            <w:tcW w:w="9606" w:type="dxa"/>
          </w:tcPr>
          <w:p w:rsidR="00067245" w:rsidRPr="00E4627F" w:rsidRDefault="00067245" w:rsidP="00067245">
            <w:pPr>
              <w:pStyle w:val="Operatorsinput"/>
            </w:pPr>
            <w:r w:rsidRPr="00E4627F">
              <w:t xml:space="preserve">Використовуються для визначення маси сталі ваги кранові. На </w:t>
            </w:r>
            <w:r>
              <w:t>установці</w:t>
            </w:r>
            <w:r w:rsidRPr="00E4627F">
              <w:t xml:space="preserve"> використовується паралельно ряд </w:t>
            </w:r>
            <w:r>
              <w:t>кранових ваг</w:t>
            </w:r>
            <w:r w:rsidRPr="00E4627F">
              <w:t xml:space="preserve">.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067245" w:rsidRPr="004D2D7E" w:rsidTr="00067245">
        <w:trPr>
          <w:cantSplit/>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067245" w:rsidRPr="00764678" w:rsidRDefault="00067245" w:rsidP="00067245">
            <w:pPr>
              <w:pStyle w:val="Opercentr"/>
            </w:pPr>
            <w:r w:rsidRPr="00764678">
              <w:t>4</w:t>
            </w:r>
          </w:p>
        </w:tc>
        <w:tc>
          <w:tcPr>
            <w:tcW w:w="4002" w:type="dxa"/>
            <w:tcBorders>
              <w:bottom w:val="single" w:sz="4" w:space="0" w:color="auto"/>
            </w:tcBorders>
            <w:shd w:val="clear" w:color="auto" w:fill="auto"/>
            <w:noWrap/>
          </w:tcPr>
          <w:p w:rsidR="00067245" w:rsidRPr="00764678" w:rsidRDefault="00067245" w:rsidP="00067245">
            <w:pPr>
              <w:pStyle w:val="Operatorsinput"/>
              <w:rPr>
                <w:i/>
              </w:rPr>
            </w:pPr>
            <w:r w:rsidRPr="00764678">
              <w:t xml:space="preserve">невизначеність не повинна перевищувати ± 1,5% </w:t>
            </w:r>
          </w:p>
        </w:tc>
      </w:tr>
      <w:tr w:rsidR="00067245" w:rsidRPr="004D2D7E" w:rsidTr="00067245">
        <w:trPr>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067245" w:rsidRPr="00764678" w:rsidRDefault="00067245" w:rsidP="00067245">
            <w:pPr>
              <w:pStyle w:val="Opercentr"/>
            </w:pPr>
            <w:r w:rsidRPr="00764678">
              <w:t>4</w:t>
            </w:r>
          </w:p>
        </w:tc>
        <w:tc>
          <w:tcPr>
            <w:tcW w:w="4002" w:type="dxa"/>
            <w:tcBorders>
              <w:top w:val="single" w:sz="4" w:space="0" w:color="auto"/>
              <w:bottom w:val="single" w:sz="4" w:space="0" w:color="auto"/>
            </w:tcBorders>
            <w:shd w:val="clear" w:color="auto" w:fill="auto"/>
            <w:noWrap/>
          </w:tcPr>
          <w:p w:rsidR="00067245" w:rsidRPr="00764678" w:rsidRDefault="00067245" w:rsidP="00067245">
            <w:pPr>
              <w:pStyle w:val="Operatorsinput"/>
              <w:rPr>
                <w:i/>
              </w:rPr>
            </w:pPr>
            <w:r w:rsidRPr="00764678">
              <w:t xml:space="preserve">невизначеність не повинна перевищувати ± 1,5% </w:t>
            </w:r>
          </w:p>
        </w:tc>
      </w:tr>
      <w:tr w:rsidR="00067245" w:rsidRPr="004D2D7E" w:rsidTr="008E516B">
        <w:trPr>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067245" w:rsidRPr="00764678" w:rsidRDefault="00067245" w:rsidP="00067245">
            <w:pPr>
              <w:pStyle w:val="Opercentr"/>
              <w:rPr>
                <w:i/>
              </w:rPr>
            </w:pPr>
            <w:r w:rsidRPr="00764678">
              <w:t>± 0,01%</w:t>
            </w:r>
          </w:p>
        </w:tc>
        <w:tc>
          <w:tcPr>
            <w:tcW w:w="4002" w:type="dxa"/>
            <w:tcBorders>
              <w:top w:val="single" w:sz="4" w:space="0" w:color="auto"/>
              <w:bottom w:val="single" w:sz="4" w:space="0" w:color="auto"/>
            </w:tcBorders>
            <w:shd w:val="clear" w:color="auto" w:fill="auto"/>
            <w:noWrap/>
            <w:vAlign w:val="center"/>
          </w:tcPr>
          <w:p w:rsidR="00067245" w:rsidRPr="00764678" w:rsidRDefault="00067245" w:rsidP="00067245">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615" w:type="dxa"/>
        <w:tblInd w:w="93" w:type="dxa"/>
        <w:tblLayout w:type="fixed"/>
        <w:tblLook w:val="00A0"/>
      </w:tblPr>
      <w:tblGrid>
        <w:gridCol w:w="3375"/>
        <w:gridCol w:w="1935"/>
        <w:gridCol w:w="1935"/>
        <w:gridCol w:w="2370"/>
      </w:tblGrid>
      <w:tr w:rsidR="00D55A02" w:rsidRPr="00E029CA" w:rsidTr="00067245">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370"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067245" w:rsidRPr="004D2D7E" w:rsidTr="00067245">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370"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067245">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370"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067245">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370"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067245">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370"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067245">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3</w:t>
            </w:r>
          </w:p>
        </w:tc>
        <w:tc>
          <w:tcPr>
            <w:tcW w:w="2370"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r w:rsidRPr="00764678">
              <w:t xml:space="preserve">Лабораторні </w:t>
            </w:r>
            <w:r>
              <w:t>аналізи</w:t>
            </w:r>
          </w:p>
        </w:tc>
      </w:tr>
      <w:tr w:rsidR="00067245" w:rsidRPr="004D2D7E" w:rsidTr="00067245">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370"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rPr>
                <w:highlight w:val="yellow"/>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rPr>
                <w:highlight w:val="yellow"/>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rPr>
                <w:highlight w:val="yellow"/>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6E3669" w:rsidRDefault="00067245" w:rsidP="006E3669">
            <w:pPr>
              <w:pStyle w:val="Operatorsinput"/>
              <w:jc w:val="center"/>
              <w:rPr>
                <w:b/>
              </w:rPr>
            </w:pPr>
            <w:r w:rsidRPr="006E3669">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r w:rsidRPr="00764678">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r>
              <w:t>ВідбірПроб_Лаб01:</w:t>
            </w:r>
            <w:r w:rsidRPr="00764678">
              <w:t xml:space="preserve"> П11 Сталь</w:t>
            </w: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r w:rsidRPr="00764678">
              <w:t xml:space="preserve">кожні </w:t>
            </w:r>
            <w:r w:rsidRPr="00764678">
              <w:br/>
              <w:t xml:space="preserve">20 </w:t>
            </w:r>
            <w:proofErr w:type="spellStart"/>
            <w:r w:rsidRPr="00764678">
              <w:t>тис.т</w:t>
            </w:r>
            <w:proofErr w:type="spellEnd"/>
            <w:r w:rsidRPr="00764678">
              <w:t>, але принаймні щомісяця</w:t>
            </w: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Pr="006E3669" w:rsidRDefault="006E3669" w:rsidP="008E516B">
            <w:pPr>
              <w:rPr>
                <w:rFonts w:ascii="Arial" w:hAnsi="Arial" w:cs="Arial"/>
                <w:lang w:eastAsia="ru-RU"/>
              </w:rPr>
            </w:pPr>
            <w:r w:rsidRPr="006E3669">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6E3669" w:rsidP="008E516B">
            <w:pPr>
              <w:rPr>
                <w:lang w:eastAsia="ru-RU"/>
              </w:rPr>
            </w:pPr>
            <w:r w:rsidRPr="006E3669">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D55A02" w:rsidRDefault="00D55A02" w:rsidP="00D55A02"/>
    <w:tbl>
      <w:tblPr>
        <w:tblW w:w="9762" w:type="dxa"/>
        <w:tblInd w:w="93" w:type="dxa"/>
        <w:tblLook w:val="00A0"/>
      </w:tblPr>
      <w:tblGrid>
        <w:gridCol w:w="4471"/>
        <w:gridCol w:w="1410"/>
        <w:gridCol w:w="2072"/>
        <w:gridCol w:w="1809"/>
      </w:tblGrid>
      <w:tr w:rsidR="00067245"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067245" w:rsidRPr="00E029CA" w:rsidRDefault="00067245"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067245" w:rsidRPr="00764678" w:rsidRDefault="00067245" w:rsidP="00067245">
            <w:pPr>
              <w:pStyle w:val="Opercentr"/>
            </w:pPr>
            <w:r w:rsidRPr="00764678">
              <w:t>П12</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067245" w:rsidRPr="00764678" w:rsidRDefault="00067245" w:rsidP="00067245">
            <w:pPr>
              <w:pStyle w:val="Opercentr"/>
            </w:pPr>
            <w:r w:rsidRPr="00764678">
              <w:t>Залізна руда</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067245" w:rsidRPr="00764678" w:rsidRDefault="00067245" w:rsidP="00067245">
            <w:pPr>
              <w:pStyle w:val="Opercentr"/>
            </w:pPr>
            <w:r w:rsidRPr="00764678">
              <w:t>Незначний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067245" w:rsidRPr="004D2D7E" w:rsidTr="008E516B">
        <w:trPr>
          <w:trHeight w:val="288"/>
        </w:trPr>
        <w:tc>
          <w:tcPr>
            <w:tcW w:w="4835" w:type="dxa"/>
            <w:shd w:val="clear" w:color="auto" w:fill="auto"/>
            <w:tcMar>
              <w:top w:w="28" w:type="dxa"/>
              <w:bottom w:w="28" w:type="dxa"/>
            </w:tcMar>
            <w:vAlign w:val="center"/>
          </w:tcPr>
          <w:p w:rsidR="00067245" w:rsidRPr="00E029CA" w:rsidRDefault="00067245"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067245" w:rsidRPr="00764678" w:rsidRDefault="00067245" w:rsidP="00067245">
            <w:pPr>
              <w:pStyle w:val="Operatorsinput"/>
            </w:pPr>
            <w:r>
              <w:t xml:space="preserve">Маса </w:t>
            </w:r>
            <w:r w:rsidRPr="00764678">
              <w:t>спожитої залізної руди,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067245" w:rsidRPr="004D2D7E" w:rsidTr="008E516B">
        <w:trPr>
          <w:trHeight w:val="530"/>
        </w:trPr>
        <w:tc>
          <w:tcPr>
            <w:tcW w:w="4864" w:type="dxa"/>
            <w:shd w:val="clear" w:color="auto" w:fill="auto"/>
            <w:noWrap/>
            <w:tcMar>
              <w:top w:w="28" w:type="dxa"/>
              <w:bottom w:w="28" w:type="dxa"/>
            </w:tcMar>
          </w:tcPr>
          <w:p w:rsidR="00067245" w:rsidRPr="00E029CA" w:rsidRDefault="00067245"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067245" w:rsidRPr="00A130CE" w:rsidRDefault="00067245" w:rsidP="00067245">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067245"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67245" w:rsidRPr="00E029CA" w:rsidRDefault="00067245"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067245" w:rsidRPr="00480A52" w:rsidRDefault="00067245" w:rsidP="00067245">
            <w:pPr>
              <w:pStyle w:val="Operatorsinput"/>
            </w:pPr>
            <w:r w:rsidRPr="00480A52">
              <w:t>Оператора</w:t>
            </w:r>
          </w:p>
        </w:tc>
      </w:tr>
      <w:tr w:rsidR="00067245"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067245" w:rsidRPr="003A3292" w:rsidRDefault="00067245"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067245" w:rsidRPr="00480A52" w:rsidRDefault="00067245" w:rsidP="00067245">
            <w:pPr>
              <w:pStyle w:val="Operatorsinput"/>
            </w:pPr>
            <w:r w:rsidRPr="00480A52">
              <w:t>Так</w:t>
            </w:r>
          </w:p>
        </w:tc>
      </w:tr>
      <w:tr w:rsidR="00067245"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67245" w:rsidRPr="003A3292" w:rsidRDefault="00067245"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067245" w:rsidRPr="00480A52" w:rsidRDefault="00067245" w:rsidP="00067245">
            <w:pPr>
              <w:pStyle w:val="Operatorsinput"/>
            </w:pPr>
            <w:r>
              <w:t>н/з</w:t>
            </w:r>
          </w:p>
        </w:tc>
      </w:tr>
      <w:tr w:rsidR="00067245"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67245" w:rsidRPr="003A3292" w:rsidRDefault="00067245"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067245" w:rsidRPr="00480A52" w:rsidRDefault="00067245" w:rsidP="00067245">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067245" w:rsidRPr="00E029CA" w:rsidTr="008E516B">
        <w:trPr>
          <w:trHeight w:val="288"/>
        </w:trPr>
        <w:tc>
          <w:tcPr>
            <w:tcW w:w="1335" w:type="dxa"/>
            <w:shd w:val="clear" w:color="auto" w:fill="auto"/>
            <w:vAlign w:val="center"/>
          </w:tcPr>
          <w:p w:rsidR="00067245" w:rsidRPr="00764678" w:rsidRDefault="00067245" w:rsidP="00067245">
            <w:pPr>
              <w:pStyle w:val="Opercentr"/>
            </w:pPr>
            <w:r>
              <w:t>ЗВТ0</w:t>
            </w:r>
            <w:r w:rsidRPr="00764678">
              <w:t>6</w:t>
            </w:r>
          </w:p>
        </w:tc>
        <w:tc>
          <w:tcPr>
            <w:tcW w:w="1336" w:type="dxa"/>
            <w:shd w:val="clear" w:color="auto" w:fill="auto"/>
            <w:vAlign w:val="center"/>
          </w:tcPr>
          <w:p w:rsidR="00067245" w:rsidRPr="00764678" w:rsidRDefault="00067245" w:rsidP="00067245">
            <w:pPr>
              <w:pStyle w:val="Opercentr"/>
            </w:pPr>
            <w:r>
              <w:t>ЗВТ0</w:t>
            </w:r>
            <w:r w:rsidRPr="00764678">
              <w:t>7</w:t>
            </w:r>
          </w:p>
        </w:tc>
        <w:tc>
          <w:tcPr>
            <w:tcW w:w="1335" w:type="dxa"/>
            <w:shd w:val="clear" w:color="auto" w:fill="auto"/>
            <w:vAlign w:val="center"/>
          </w:tcPr>
          <w:p w:rsidR="00067245" w:rsidRPr="00764678" w:rsidRDefault="00067245" w:rsidP="00067245">
            <w:pPr>
              <w:pStyle w:val="Opercentr"/>
            </w:pPr>
            <w:r>
              <w:t>ЗВТ0</w:t>
            </w:r>
            <w:r w:rsidRPr="00764678">
              <w:t>8</w:t>
            </w:r>
          </w:p>
        </w:tc>
        <w:tc>
          <w:tcPr>
            <w:tcW w:w="1336" w:type="dxa"/>
            <w:shd w:val="clear" w:color="auto" w:fill="auto"/>
            <w:vAlign w:val="center"/>
          </w:tcPr>
          <w:p w:rsidR="00067245" w:rsidRPr="00E029CA" w:rsidRDefault="00067245" w:rsidP="008E516B">
            <w:pPr>
              <w:spacing w:before="0" w:after="0"/>
              <w:jc w:val="center"/>
              <w:rPr>
                <w:i/>
                <w:iCs/>
                <w:lang w:eastAsia="ru-RU"/>
              </w:rPr>
            </w:pPr>
          </w:p>
        </w:tc>
        <w:tc>
          <w:tcPr>
            <w:tcW w:w="1336" w:type="dxa"/>
            <w:shd w:val="clear" w:color="auto" w:fill="auto"/>
            <w:vAlign w:val="center"/>
          </w:tcPr>
          <w:p w:rsidR="00067245" w:rsidRPr="00E029CA" w:rsidRDefault="00067245"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067245" w:rsidTr="00067245">
        <w:tc>
          <w:tcPr>
            <w:tcW w:w="9606" w:type="dxa"/>
          </w:tcPr>
          <w:p w:rsidR="00067245" w:rsidRPr="00735036" w:rsidRDefault="00067245" w:rsidP="00067245">
            <w:pPr>
              <w:pStyle w:val="Operatorsinput"/>
              <w:rPr>
                <w:lang w:val="en-US"/>
              </w:rPr>
            </w:pPr>
            <w:r w:rsidRPr="00764678">
              <w:t>Використовуюся три паралельні ЗВТ</w:t>
            </w:r>
            <w:r>
              <w:t xml:space="preserve"> для зважування безпосередньо перед подачею на виробництво. Р</w:t>
            </w:r>
            <w:r w:rsidRPr="00764678">
              <w:t xml:space="preserve">озподіл </w:t>
            </w:r>
            <w:r>
              <w:t xml:space="preserve">маси </w:t>
            </w:r>
            <w:r w:rsidRPr="00764678">
              <w:t xml:space="preserve">зважування між </w:t>
            </w:r>
            <w:r>
              <w:t>ЗВТ</w:t>
            </w:r>
            <w:r w:rsidRPr="00764678">
              <w:t xml:space="preserve"> приблизно рівний</w:t>
            </w:r>
            <w:r>
              <w:rPr>
                <w:lang w:val="en-US"/>
              </w:rPr>
              <w:t xml:space="preserve">.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067245" w:rsidRPr="004D2D7E" w:rsidTr="00067245">
        <w:trPr>
          <w:cantSplit/>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067245" w:rsidRPr="00921865" w:rsidRDefault="00067245" w:rsidP="00067245">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067245" w:rsidRPr="00764678" w:rsidRDefault="00067245" w:rsidP="00067245">
            <w:pPr>
              <w:pStyle w:val="Operatorsinput"/>
              <w:rPr>
                <w:i/>
              </w:rPr>
            </w:pPr>
            <w:r w:rsidRPr="00764678">
              <w:t xml:space="preserve">невизначеність не повинна перевищувати ± 1,5% </w:t>
            </w:r>
          </w:p>
        </w:tc>
      </w:tr>
      <w:tr w:rsidR="00067245" w:rsidRPr="004D2D7E" w:rsidTr="00067245">
        <w:trPr>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067245" w:rsidRPr="00921865" w:rsidRDefault="00067245" w:rsidP="00067245">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067245" w:rsidRPr="00764678" w:rsidRDefault="00067245" w:rsidP="00067245">
            <w:pPr>
              <w:pStyle w:val="Operatorsinput"/>
              <w:rPr>
                <w:i/>
              </w:rPr>
            </w:pPr>
            <w:r w:rsidRPr="00764678">
              <w:t xml:space="preserve">невизначеність не повинна перевищувати ± 1,5% </w:t>
            </w:r>
          </w:p>
        </w:tc>
      </w:tr>
      <w:tr w:rsidR="00067245" w:rsidRPr="004D2D7E" w:rsidTr="008E516B">
        <w:trPr>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067245" w:rsidRPr="00921865" w:rsidRDefault="00067245" w:rsidP="00067245">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0,29%</w:t>
            </w:r>
          </w:p>
        </w:tc>
        <w:tc>
          <w:tcPr>
            <w:tcW w:w="4002" w:type="dxa"/>
            <w:tcBorders>
              <w:top w:val="single" w:sz="4" w:space="0" w:color="auto"/>
              <w:bottom w:val="single" w:sz="4" w:space="0" w:color="auto"/>
            </w:tcBorders>
            <w:shd w:val="clear" w:color="auto" w:fill="auto"/>
            <w:noWrap/>
            <w:vAlign w:val="center"/>
          </w:tcPr>
          <w:p w:rsidR="00067245" w:rsidRPr="00764678" w:rsidRDefault="00067245" w:rsidP="00067245">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r w:rsidRPr="00764678">
              <w:t>Лабораторні аналізи</w:t>
            </w: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6E3669" w:rsidRDefault="00067245" w:rsidP="006E3669">
            <w:pPr>
              <w:pStyle w:val="Operatorsinput"/>
              <w:jc w:val="center"/>
              <w:rPr>
                <w:b/>
              </w:rPr>
            </w:pPr>
            <w:r w:rsidRPr="006E3669">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r w:rsidRPr="00764678">
              <w:t>Лаб01</w:t>
            </w:r>
          </w:p>
        </w:tc>
        <w:tc>
          <w:tcPr>
            <w:tcW w:w="1543" w:type="dxa"/>
            <w:tcBorders>
              <w:top w:val="single" w:sz="4" w:space="0" w:color="auto"/>
              <w:left w:val="nil"/>
              <w:bottom w:val="single" w:sz="4" w:space="0" w:color="auto"/>
              <w:right w:val="single" w:sz="4" w:space="0" w:color="auto"/>
            </w:tcBorders>
            <w:shd w:val="clear" w:color="auto" w:fill="auto"/>
          </w:tcPr>
          <w:p w:rsidR="00067245" w:rsidRPr="00764678" w:rsidRDefault="00067245" w:rsidP="00067245">
            <w:pPr>
              <w:pStyle w:val="Operatorsinput"/>
            </w:pPr>
            <w:r>
              <w:t>ВідбірПроб_Лаб01:</w:t>
            </w:r>
            <w:r w:rsidRPr="00764678">
              <w:t xml:space="preserve"> П12 </w:t>
            </w:r>
            <w:r w:rsidRPr="00764678">
              <w:rPr>
                <w:rFonts w:eastAsia="Times New Roman"/>
                <w:iCs/>
                <w:szCs w:val="24"/>
              </w:rPr>
              <w:t>Залізна руда</w:t>
            </w: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r w:rsidRPr="00764678">
              <w:t xml:space="preserve">кожні </w:t>
            </w:r>
            <w:r w:rsidRPr="00764678">
              <w:br/>
              <w:t xml:space="preserve">20 </w:t>
            </w:r>
            <w:proofErr w:type="spellStart"/>
            <w:r w:rsidRPr="00764678">
              <w:t>тис.т</w:t>
            </w:r>
            <w:proofErr w:type="spellEnd"/>
            <w:r w:rsidRPr="00764678">
              <w:t>, але принаймні щомісяця</w:t>
            </w: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Default="006E3669" w:rsidP="008E516B">
            <w:pPr>
              <w:rPr>
                <w:lang w:eastAsia="ru-RU"/>
              </w:rPr>
            </w:pPr>
            <w:r w:rsidRPr="006E3669">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6E3669" w:rsidP="008E516B">
            <w:pPr>
              <w:rPr>
                <w:lang w:eastAsia="ru-RU"/>
              </w:rPr>
            </w:pPr>
            <w:r w:rsidRPr="006E3669">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067245"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067245" w:rsidRPr="00E029CA" w:rsidRDefault="00067245"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067245" w:rsidRPr="00764678" w:rsidRDefault="00067245" w:rsidP="00067245">
            <w:pPr>
              <w:pStyle w:val="Opercentr"/>
            </w:pPr>
            <w:r w:rsidRPr="00764678">
              <w:t>П13</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067245" w:rsidRPr="00764678" w:rsidRDefault="00067245" w:rsidP="00067245">
            <w:pPr>
              <w:pStyle w:val="Opercentr"/>
            </w:pPr>
            <w:r w:rsidRPr="00764678">
              <w:t>Колошниковий пил</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067245" w:rsidRPr="00764678" w:rsidRDefault="00067245" w:rsidP="00067245">
            <w:pPr>
              <w:pStyle w:val="Opercentr"/>
            </w:pPr>
            <w:r w:rsidRPr="00764678">
              <w:t>Мінімальний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067245" w:rsidRPr="004D2D7E" w:rsidTr="008E516B">
        <w:trPr>
          <w:trHeight w:val="288"/>
        </w:trPr>
        <w:tc>
          <w:tcPr>
            <w:tcW w:w="4835" w:type="dxa"/>
            <w:shd w:val="clear" w:color="auto" w:fill="auto"/>
            <w:tcMar>
              <w:top w:w="28" w:type="dxa"/>
              <w:bottom w:w="28" w:type="dxa"/>
            </w:tcMar>
            <w:vAlign w:val="center"/>
          </w:tcPr>
          <w:p w:rsidR="00067245" w:rsidRPr="00E029CA" w:rsidRDefault="00067245"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067245" w:rsidRPr="00764678" w:rsidRDefault="00067245" w:rsidP="00067245">
            <w:pPr>
              <w:pStyle w:val="Operatorsinput"/>
            </w:pPr>
            <w:r>
              <w:t>Маса спожитого</w:t>
            </w:r>
            <w:r w:rsidRPr="00764678">
              <w:t xml:space="preserve"> колошникового пилу,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067245" w:rsidRPr="004D2D7E" w:rsidTr="008E516B">
        <w:trPr>
          <w:trHeight w:val="530"/>
        </w:trPr>
        <w:tc>
          <w:tcPr>
            <w:tcW w:w="4864" w:type="dxa"/>
            <w:shd w:val="clear" w:color="auto" w:fill="auto"/>
            <w:noWrap/>
            <w:tcMar>
              <w:top w:w="28" w:type="dxa"/>
              <w:bottom w:w="28" w:type="dxa"/>
            </w:tcMar>
          </w:tcPr>
          <w:p w:rsidR="00067245" w:rsidRPr="00E029CA" w:rsidRDefault="00067245"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067245" w:rsidRPr="00E34A1E" w:rsidRDefault="00067245" w:rsidP="00067245">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067245"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67245" w:rsidRPr="00E029CA" w:rsidRDefault="00067245"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067245" w:rsidRPr="00E34A1E" w:rsidRDefault="00067245" w:rsidP="00067245">
            <w:pPr>
              <w:pStyle w:val="Operatorsinput"/>
            </w:pPr>
            <w:r w:rsidRPr="00E34A1E">
              <w:t>Оператора</w:t>
            </w:r>
          </w:p>
        </w:tc>
      </w:tr>
      <w:tr w:rsidR="00067245"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067245" w:rsidRPr="003A3292" w:rsidRDefault="00067245"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067245" w:rsidRPr="00E34A1E" w:rsidRDefault="00067245" w:rsidP="00067245">
            <w:pPr>
              <w:pStyle w:val="Operatorsinput"/>
            </w:pPr>
            <w:r w:rsidRPr="00E34A1E">
              <w:t>Так</w:t>
            </w:r>
          </w:p>
        </w:tc>
      </w:tr>
      <w:tr w:rsidR="00067245"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67245" w:rsidRPr="003A3292" w:rsidRDefault="00067245"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067245" w:rsidRPr="00E34A1E" w:rsidRDefault="00067245" w:rsidP="00067245">
            <w:pPr>
              <w:pStyle w:val="Operatorsinput"/>
            </w:pPr>
            <w:r>
              <w:t>н/з</w:t>
            </w:r>
          </w:p>
        </w:tc>
      </w:tr>
      <w:tr w:rsidR="00067245"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67245" w:rsidRPr="003A3292" w:rsidRDefault="00067245"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067245" w:rsidRPr="00480A52" w:rsidRDefault="00067245" w:rsidP="00067245">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067245" w:rsidRPr="00E029CA" w:rsidTr="008E516B">
        <w:trPr>
          <w:trHeight w:val="288"/>
        </w:trPr>
        <w:tc>
          <w:tcPr>
            <w:tcW w:w="1335" w:type="dxa"/>
            <w:shd w:val="clear" w:color="auto" w:fill="auto"/>
            <w:vAlign w:val="center"/>
          </w:tcPr>
          <w:p w:rsidR="00067245" w:rsidRPr="00764678" w:rsidRDefault="00067245" w:rsidP="00067245">
            <w:pPr>
              <w:pStyle w:val="Opercentr"/>
            </w:pPr>
            <w:r>
              <w:t>ЗВТ0</w:t>
            </w:r>
            <w:r w:rsidRPr="00764678">
              <w:t>6</w:t>
            </w:r>
          </w:p>
        </w:tc>
        <w:tc>
          <w:tcPr>
            <w:tcW w:w="1336" w:type="dxa"/>
            <w:shd w:val="clear" w:color="auto" w:fill="auto"/>
            <w:vAlign w:val="center"/>
          </w:tcPr>
          <w:p w:rsidR="00067245" w:rsidRPr="00764678" w:rsidRDefault="00067245" w:rsidP="00067245">
            <w:pPr>
              <w:pStyle w:val="Opercentr"/>
            </w:pPr>
            <w:r>
              <w:t>ЗВТ0</w:t>
            </w:r>
            <w:r w:rsidRPr="00764678">
              <w:t>7</w:t>
            </w:r>
          </w:p>
        </w:tc>
        <w:tc>
          <w:tcPr>
            <w:tcW w:w="1335" w:type="dxa"/>
            <w:shd w:val="clear" w:color="auto" w:fill="auto"/>
            <w:vAlign w:val="center"/>
          </w:tcPr>
          <w:p w:rsidR="00067245" w:rsidRPr="00764678" w:rsidRDefault="00067245" w:rsidP="00067245">
            <w:pPr>
              <w:pStyle w:val="Opercentr"/>
            </w:pPr>
            <w:r>
              <w:t>ЗВТ0</w:t>
            </w:r>
            <w:r w:rsidRPr="00764678">
              <w:t>8</w:t>
            </w:r>
          </w:p>
        </w:tc>
        <w:tc>
          <w:tcPr>
            <w:tcW w:w="1336" w:type="dxa"/>
            <w:shd w:val="clear" w:color="auto" w:fill="auto"/>
            <w:vAlign w:val="center"/>
          </w:tcPr>
          <w:p w:rsidR="00067245" w:rsidRPr="00E029CA" w:rsidRDefault="00067245" w:rsidP="008E516B">
            <w:pPr>
              <w:spacing w:before="0" w:after="0"/>
              <w:jc w:val="center"/>
              <w:rPr>
                <w:i/>
                <w:iCs/>
                <w:lang w:eastAsia="ru-RU"/>
              </w:rPr>
            </w:pPr>
          </w:p>
        </w:tc>
        <w:tc>
          <w:tcPr>
            <w:tcW w:w="1336" w:type="dxa"/>
            <w:shd w:val="clear" w:color="auto" w:fill="auto"/>
            <w:vAlign w:val="center"/>
          </w:tcPr>
          <w:p w:rsidR="00067245" w:rsidRPr="00E029CA" w:rsidRDefault="00067245"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D55A02" w:rsidTr="008E516B">
        <w:tc>
          <w:tcPr>
            <w:tcW w:w="9606" w:type="dxa"/>
          </w:tcPr>
          <w:p w:rsidR="00D55A02" w:rsidRPr="00067245" w:rsidRDefault="00067245" w:rsidP="008E516B">
            <w:pPr>
              <w:spacing w:before="0" w:after="0"/>
              <w:rPr>
                <w:rFonts w:ascii="Arial" w:hAnsi="Arial" w:cs="Arial"/>
                <w:sz w:val="22"/>
                <w:szCs w:val="22"/>
              </w:rPr>
            </w:pPr>
            <w:r w:rsidRPr="00067245">
              <w:rPr>
                <w:rFonts w:ascii="Arial" w:hAnsi="Arial" w:cs="Arial"/>
                <w:sz w:val="22"/>
                <w:szCs w:val="22"/>
              </w:rPr>
              <w:t>Використовуюся три паралельні ЗВТ для зважування безпосередньо перед подачею на виробництво. Розподіл маси зважування між ЗВТ приблизно рівний.</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067245" w:rsidRPr="004D2D7E" w:rsidTr="00067245">
        <w:trPr>
          <w:cantSplit/>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067245" w:rsidRPr="00921865" w:rsidRDefault="00067245" w:rsidP="00067245">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067245" w:rsidRPr="00764678" w:rsidRDefault="00067245" w:rsidP="00067245">
            <w:pPr>
              <w:pStyle w:val="Operatorsinput"/>
              <w:rPr>
                <w:i/>
              </w:rPr>
            </w:pPr>
            <w:r w:rsidRPr="00764678">
              <w:t xml:space="preserve">невизначеність не повинна перевищувати ± 1,5% </w:t>
            </w:r>
          </w:p>
        </w:tc>
      </w:tr>
      <w:tr w:rsidR="00067245" w:rsidRPr="004D2D7E" w:rsidTr="00067245">
        <w:trPr>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067245" w:rsidRPr="00921865" w:rsidRDefault="00067245" w:rsidP="00067245">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067245" w:rsidRPr="00764678" w:rsidRDefault="00067245" w:rsidP="00067245">
            <w:pPr>
              <w:pStyle w:val="Operatorsinput"/>
              <w:rPr>
                <w:i/>
              </w:rPr>
            </w:pPr>
            <w:r w:rsidRPr="00764678">
              <w:t xml:space="preserve">невизначеність не повинна перевищувати ± 1,5% </w:t>
            </w:r>
          </w:p>
        </w:tc>
      </w:tr>
      <w:tr w:rsidR="00067245" w:rsidRPr="004D2D7E" w:rsidTr="008E516B">
        <w:trPr>
          <w:trHeight w:val="288"/>
        </w:trPr>
        <w:tc>
          <w:tcPr>
            <w:tcW w:w="4111" w:type="dxa"/>
            <w:tcBorders>
              <w:top w:val="nil"/>
              <w:left w:val="nil"/>
              <w:bottom w:val="nil"/>
              <w:right w:val="single" w:sz="4" w:space="0" w:color="auto"/>
            </w:tcBorders>
            <w:shd w:val="clear" w:color="auto" w:fill="auto"/>
            <w:vAlign w:val="center"/>
          </w:tcPr>
          <w:p w:rsidR="00067245" w:rsidRPr="004D2D7E" w:rsidRDefault="00067245"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067245" w:rsidRPr="00921865" w:rsidRDefault="00067245" w:rsidP="00067245">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0,29%</w:t>
            </w:r>
          </w:p>
        </w:tc>
        <w:tc>
          <w:tcPr>
            <w:tcW w:w="4002" w:type="dxa"/>
            <w:tcBorders>
              <w:top w:val="single" w:sz="4" w:space="0" w:color="auto"/>
              <w:bottom w:val="single" w:sz="4" w:space="0" w:color="auto"/>
            </w:tcBorders>
            <w:shd w:val="clear" w:color="auto" w:fill="auto"/>
            <w:noWrap/>
            <w:vAlign w:val="center"/>
          </w:tcPr>
          <w:p w:rsidR="00067245" w:rsidRPr="00764678" w:rsidRDefault="00067245" w:rsidP="00067245">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1</w:t>
            </w: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r w:rsidRPr="00067245">
              <w:t>Значення за замовчуванням Типу І</w:t>
            </w:r>
          </w:p>
        </w:tc>
      </w:tr>
      <w:tr w:rsidR="0006724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067245" w:rsidRPr="00E029CA" w:rsidRDefault="00067245"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067245" w:rsidRPr="00764678" w:rsidRDefault="00067245" w:rsidP="00067245">
            <w:pPr>
              <w:pStyle w:val="Operatorsinput"/>
            </w:pPr>
          </w:p>
        </w:tc>
      </w:tr>
    </w:tbl>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EA535A" w:rsidRDefault="00067245" w:rsidP="00EA535A">
            <w:pPr>
              <w:pStyle w:val="Operatorsinput"/>
              <w:jc w:val="center"/>
              <w:rPr>
                <w:b/>
              </w:rPr>
            </w:pPr>
            <w:r w:rsidRPr="00EA535A">
              <w:rPr>
                <w:b/>
              </w:rPr>
              <w:t>1</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EA535A" w:rsidRDefault="00067245" w:rsidP="00EA535A">
            <w:pPr>
              <w:pStyle w:val="Operatorsinput"/>
              <w:jc w:val="center"/>
              <w:rPr>
                <w:b/>
              </w:rPr>
            </w:pPr>
            <w:r w:rsidRPr="00EA535A">
              <w:rPr>
                <w:b/>
              </w:rPr>
              <w:t>0,2313</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EA535A">
            <w:pPr>
              <w:pStyle w:val="Operatorsinput"/>
              <w:jc w:val="center"/>
            </w:pPr>
            <w:r>
              <w:t>т С/т</w:t>
            </w: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EA535A">
            <w:pPr>
              <w:pStyle w:val="Operatorsinput"/>
              <w:jc w:val="center"/>
            </w:pPr>
            <w:r w:rsidRPr="00764678">
              <w:t>ДІ0</w:t>
            </w:r>
            <w:r>
              <w:t>3</w:t>
            </w: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067245" w:rsidRPr="00764678" w:rsidRDefault="00067245" w:rsidP="00067245">
            <w:pPr>
              <w:pStyle w:val="Operatorsinput"/>
            </w:pPr>
          </w:p>
        </w:tc>
      </w:tr>
      <w:tr w:rsidR="00067245" w:rsidRPr="004D2D7E" w:rsidTr="00067245">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245" w:rsidRPr="005864D2" w:rsidRDefault="00067245"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067245" w:rsidRPr="00764678" w:rsidRDefault="00067245" w:rsidP="00067245">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067245" w:rsidRPr="00764678" w:rsidRDefault="00067245" w:rsidP="00067245">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15352" w:type="dxa"/>
        <w:tblLook w:val="04A0"/>
      </w:tblPr>
      <w:tblGrid>
        <w:gridCol w:w="15352"/>
      </w:tblGrid>
      <w:tr w:rsidR="00067245" w:rsidTr="00067245">
        <w:tc>
          <w:tcPr>
            <w:tcW w:w="15352" w:type="dxa"/>
          </w:tcPr>
          <w:p w:rsidR="00067245" w:rsidRPr="00764678" w:rsidRDefault="00EA535A" w:rsidP="00067245">
            <w:pPr>
              <w:pStyle w:val="Operatorsinput"/>
            </w:pPr>
            <w:r w:rsidRPr="006E3669">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Pr="006B6E37" w:rsidRDefault="006B6E37" w:rsidP="008E516B">
            <w:pPr>
              <w:rPr>
                <w:rFonts w:ascii="Arial" w:hAnsi="Arial" w:cs="Arial"/>
                <w:sz w:val="22"/>
                <w:szCs w:val="22"/>
              </w:rPr>
            </w:pPr>
            <w:r w:rsidRPr="006B6E37">
              <w:rPr>
                <w:rFonts w:ascii="Arial" w:hAnsi="Arial" w:cs="Arial"/>
                <w:sz w:val="22"/>
                <w:szCs w:val="22"/>
              </w:rPr>
              <w:t>Цей матеріальний потік є мінімальним, тому за відсутності більш точних даних щодо вмісту вуглецю використовується рівень точності 1, оскільки в рамках звичайної виробничої діяльності оператора лабораторні аналізи не проводяться.</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D12073"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D12073" w:rsidRPr="00E029CA" w:rsidRDefault="00D12073"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D12073" w:rsidRPr="00764678" w:rsidRDefault="00D12073" w:rsidP="008F704F">
            <w:pPr>
              <w:pStyle w:val="Opercentr"/>
            </w:pPr>
            <w:r w:rsidRPr="00764678">
              <w:t>П14</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D12073" w:rsidRPr="00764678" w:rsidRDefault="00D12073" w:rsidP="008F704F">
            <w:pPr>
              <w:pStyle w:val="Opercentr"/>
            </w:pPr>
            <w:r w:rsidRPr="00764678">
              <w:t>Вапно</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D12073" w:rsidRPr="00764678" w:rsidRDefault="00D12073" w:rsidP="008F704F">
            <w:pPr>
              <w:pStyle w:val="Opercentr"/>
            </w:pPr>
            <w:r w:rsidRPr="00764678">
              <w:t>Не</w:t>
            </w:r>
            <w:r>
              <w:t>з</w:t>
            </w:r>
            <w:r w:rsidRPr="00764678">
              <w:t>начний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D55A02" w:rsidRPr="004D2D7E" w:rsidTr="008E516B">
        <w:trPr>
          <w:trHeight w:val="288"/>
        </w:trPr>
        <w:tc>
          <w:tcPr>
            <w:tcW w:w="4835" w:type="dxa"/>
            <w:shd w:val="clear" w:color="auto" w:fill="auto"/>
            <w:tcMar>
              <w:top w:w="28" w:type="dxa"/>
              <w:bottom w:w="28" w:type="dxa"/>
            </w:tcMar>
            <w:vAlign w:val="center"/>
          </w:tcPr>
          <w:p w:rsidR="00D55A02" w:rsidRPr="00E029CA" w:rsidRDefault="00D55A02"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D55A02" w:rsidRPr="004D2D7E" w:rsidRDefault="00D12073" w:rsidP="008E516B">
            <w:pPr>
              <w:spacing w:before="0" w:after="0"/>
              <w:rPr>
                <w:rFonts w:eastAsia="Times New Roman"/>
                <w:iCs/>
                <w:sz w:val="20"/>
                <w:szCs w:val="20"/>
                <w:lang w:eastAsia="ru-RU"/>
              </w:rPr>
            </w:pPr>
            <w:r w:rsidRPr="00D12073">
              <w:rPr>
                <w:rFonts w:ascii="Arial" w:hAnsi="Arial" w:cs="Arial"/>
                <w:sz w:val="22"/>
              </w:rPr>
              <w:t>Маса спожитого вапна,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D12073" w:rsidRPr="004D2D7E" w:rsidTr="008E516B">
        <w:trPr>
          <w:trHeight w:val="530"/>
        </w:trPr>
        <w:tc>
          <w:tcPr>
            <w:tcW w:w="4864" w:type="dxa"/>
            <w:shd w:val="clear" w:color="auto" w:fill="auto"/>
            <w:noWrap/>
            <w:tcMar>
              <w:top w:w="28" w:type="dxa"/>
              <w:bottom w:w="28" w:type="dxa"/>
            </w:tcMar>
          </w:tcPr>
          <w:p w:rsidR="00D12073" w:rsidRPr="00E029CA" w:rsidRDefault="00D12073"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D12073" w:rsidRPr="002311F9" w:rsidRDefault="00D12073" w:rsidP="008F704F">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D12073"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D12073" w:rsidRPr="00E029CA" w:rsidRDefault="00D12073"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D12073" w:rsidRPr="002311F9" w:rsidRDefault="00D12073" w:rsidP="008F704F">
            <w:pPr>
              <w:pStyle w:val="Operatorsinput"/>
            </w:pPr>
            <w:r w:rsidRPr="002311F9">
              <w:t>Оператора</w:t>
            </w:r>
          </w:p>
        </w:tc>
      </w:tr>
      <w:tr w:rsidR="00D12073"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D12073" w:rsidRPr="003A3292" w:rsidRDefault="00D12073"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D12073" w:rsidRPr="002311F9" w:rsidRDefault="00D12073" w:rsidP="008F704F">
            <w:pPr>
              <w:pStyle w:val="Operatorsinput"/>
            </w:pPr>
            <w:r w:rsidRPr="002311F9">
              <w:t>Так</w:t>
            </w:r>
          </w:p>
        </w:tc>
      </w:tr>
      <w:tr w:rsidR="00D12073"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D12073" w:rsidRPr="003A3292" w:rsidRDefault="00D12073"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D12073" w:rsidRPr="002311F9" w:rsidRDefault="00D12073" w:rsidP="008F704F">
            <w:pPr>
              <w:pStyle w:val="Operatorsinput"/>
            </w:pPr>
            <w:r>
              <w:t>н/з</w:t>
            </w:r>
          </w:p>
        </w:tc>
      </w:tr>
      <w:tr w:rsidR="00D12073"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D12073" w:rsidRPr="003A3292" w:rsidRDefault="00D12073"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D12073" w:rsidRPr="002311F9" w:rsidRDefault="00D12073" w:rsidP="008F704F">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D12073" w:rsidRPr="00E029CA" w:rsidTr="008E516B">
        <w:trPr>
          <w:trHeight w:val="288"/>
        </w:trPr>
        <w:tc>
          <w:tcPr>
            <w:tcW w:w="1335" w:type="dxa"/>
            <w:shd w:val="clear" w:color="auto" w:fill="auto"/>
            <w:vAlign w:val="center"/>
          </w:tcPr>
          <w:p w:rsidR="00D12073" w:rsidRPr="00764678" w:rsidRDefault="00D12073" w:rsidP="008F704F">
            <w:pPr>
              <w:pStyle w:val="Opercentr"/>
            </w:pPr>
            <w:r>
              <w:t>ЗВТ0</w:t>
            </w:r>
            <w:r w:rsidRPr="00764678">
              <w:t>6</w:t>
            </w:r>
          </w:p>
        </w:tc>
        <w:tc>
          <w:tcPr>
            <w:tcW w:w="1336" w:type="dxa"/>
            <w:shd w:val="clear" w:color="auto" w:fill="auto"/>
            <w:vAlign w:val="center"/>
          </w:tcPr>
          <w:p w:rsidR="00D12073" w:rsidRPr="00764678" w:rsidRDefault="00D12073" w:rsidP="008F704F">
            <w:pPr>
              <w:pStyle w:val="Opercentr"/>
            </w:pPr>
            <w:r>
              <w:t>ЗВТ0</w:t>
            </w:r>
            <w:r w:rsidRPr="00764678">
              <w:t>7</w:t>
            </w:r>
          </w:p>
        </w:tc>
        <w:tc>
          <w:tcPr>
            <w:tcW w:w="1335" w:type="dxa"/>
            <w:shd w:val="clear" w:color="auto" w:fill="auto"/>
            <w:vAlign w:val="center"/>
          </w:tcPr>
          <w:p w:rsidR="00D12073" w:rsidRPr="00764678" w:rsidRDefault="00D12073" w:rsidP="008F704F">
            <w:pPr>
              <w:pStyle w:val="Opercentr"/>
            </w:pPr>
            <w:r>
              <w:t>ЗВТ0</w:t>
            </w:r>
            <w:r w:rsidRPr="00764678">
              <w:t>8</w:t>
            </w:r>
          </w:p>
        </w:tc>
        <w:tc>
          <w:tcPr>
            <w:tcW w:w="1336" w:type="dxa"/>
            <w:shd w:val="clear" w:color="auto" w:fill="auto"/>
            <w:vAlign w:val="center"/>
          </w:tcPr>
          <w:p w:rsidR="00D12073" w:rsidRPr="00E029CA" w:rsidRDefault="00D12073" w:rsidP="008E516B">
            <w:pPr>
              <w:spacing w:before="0" w:after="0"/>
              <w:jc w:val="center"/>
              <w:rPr>
                <w:i/>
                <w:iCs/>
                <w:lang w:eastAsia="ru-RU"/>
              </w:rPr>
            </w:pPr>
          </w:p>
        </w:tc>
        <w:tc>
          <w:tcPr>
            <w:tcW w:w="1336" w:type="dxa"/>
            <w:shd w:val="clear" w:color="auto" w:fill="auto"/>
            <w:vAlign w:val="center"/>
          </w:tcPr>
          <w:p w:rsidR="00D12073" w:rsidRPr="00E029CA" w:rsidRDefault="00D12073"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D55A02" w:rsidTr="008E516B">
        <w:tc>
          <w:tcPr>
            <w:tcW w:w="9606" w:type="dxa"/>
          </w:tcPr>
          <w:p w:rsidR="00D55A02" w:rsidRPr="00D12073" w:rsidRDefault="00D12073" w:rsidP="008E516B">
            <w:pPr>
              <w:spacing w:before="0" w:after="0"/>
              <w:rPr>
                <w:rFonts w:ascii="Arial" w:hAnsi="Arial" w:cs="Arial"/>
                <w:sz w:val="22"/>
                <w:szCs w:val="22"/>
              </w:rPr>
            </w:pPr>
            <w:r w:rsidRPr="00D12073">
              <w:rPr>
                <w:rFonts w:ascii="Arial" w:hAnsi="Arial" w:cs="Arial"/>
                <w:sz w:val="22"/>
                <w:szCs w:val="22"/>
              </w:rPr>
              <w:t>Використовуюся три паралельні ЗВТ для зважування безпосередньо перед подачею на виробництво. Розподіл маси зважування між ЗВТ приблизно рівний.</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D12073" w:rsidRPr="004D2D7E" w:rsidTr="008F704F">
        <w:trPr>
          <w:cantSplit/>
          <w:trHeight w:val="288"/>
        </w:trPr>
        <w:tc>
          <w:tcPr>
            <w:tcW w:w="4111" w:type="dxa"/>
            <w:tcBorders>
              <w:top w:val="nil"/>
              <w:left w:val="nil"/>
              <w:bottom w:val="nil"/>
              <w:right w:val="single" w:sz="4" w:space="0" w:color="auto"/>
            </w:tcBorders>
            <w:shd w:val="clear" w:color="auto" w:fill="auto"/>
            <w:vAlign w:val="center"/>
          </w:tcPr>
          <w:p w:rsidR="00D12073" w:rsidRPr="004D2D7E" w:rsidRDefault="00D12073"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D12073" w:rsidRPr="00921865" w:rsidRDefault="00D12073"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D12073" w:rsidRPr="00764678" w:rsidRDefault="00D12073" w:rsidP="008F704F">
            <w:pPr>
              <w:pStyle w:val="Operatorsinput"/>
              <w:rPr>
                <w:i/>
              </w:rPr>
            </w:pPr>
            <w:r w:rsidRPr="00764678">
              <w:t xml:space="preserve">невизначеність не повинна перевищувати ± 1,5% </w:t>
            </w:r>
          </w:p>
        </w:tc>
      </w:tr>
      <w:tr w:rsidR="00D12073" w:rsidRPr="004D2D7E" w:rsidTr="008F704F">
        <w:trPr>
          <w:trHeight w:val="288"/>
        </w:trPr>
        <w:tc>
          <w:tcPr>
            <w:tcW w:w="4111" w:type="dxa"/>
            <w:tcBorders>
              <w:top w:val="nil"/>
              <w:left w:val="nil"/>
              <w:bottom w:val="nil"/>
              <w:right w:val="single" w:sz="4" w:space="0" w:color="auto"/>
            </w:tcBorders>
            <w:shd w:val="clear" w:color="auto" w:fill="auto"/>
            <w:vAlign w:val="center"/>
          </w:tcPr>
          <w:p w:rsidR="00D12073" w:rsidRPr="004D2D7E" w:rsidRDefault="00D12073"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D12073" w:rsidRPr="00921865" w:rsidRDefault="00D12073"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D12073" w:rsidRPr="00764678" w:rsidRDefault="00D12073" w:rsidP="008F704F">
            <w:pPr>
              <w:pStyle w:val="Operatorsinput"/>
              <w:rPr>
                <w:i/>
              </w:rPr>
            </w:pPr>
            <w:r w:rsidRPr="00764678">
              <w:t xml:space="preserve">невизначеність не повинна перевищувати ± 1,5% </w:t>
            </w:r>
          </w:p>
        </w:tc>
      </w:tr>
      <w:tr w:rsidR="00D12073" w:rsidRPr="004D2D7E" w:rsidTr="008E516B">
        <w:trPr>
          <w:trHeight w:val="288"/>
        </w:trPr>
        <w:tc>
          <w:tcPr>
            <w:tcW w:w="4111" w:type="dxa"/>
            <w:tcBorders>
              <w:top w:val="nil"/>
              <w:left w:val="nil"/>
              <w:bottom w:val="nil"/>
              <w:right w:val="single" w:sz="4" w:space="0" w:color="auto"/>
            </w:tcBorders>
            <w:shd w:val="clear" w:color="auto" w:fill="auto"/>
            <w:vAlign w:val="center"/>
          </w:tcPr>
          <w:p w:rsidR="00D12073" w:rsidRPr="004D2D7E" w:rsidRDefault="00D12073"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D12073" w:rsidRPr="00921865" w:rsidRDefault="00D12073"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0,29%</w:t>
            </w:r>
          </w:p>
        </w:tc>
        <w:tc>
          <w:tcPr>
            <w:tcW w:w="4002" w:type="dxa"/>
            <w:tcBorders>
              <w:top w:val="single" w:sz="4" w:space="0" w:color="auto"/>
              <w:bottom w:val="single" w:sz="4" w:space="0" w:color="auto"/>
            </w:tcBorders>
            <w:shd w:val="clear" w:color="auto" w:fill="auto"/>
            <w:noWrap/>
            <w:vAlign w:val="center"/>
          </w:tcPr>
          <w:p w:rsidR="00D12073" w:rsidRPr="00764678" w:rsidRDefault="00D12073" w:rsidP="008F704F">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3</w:t>
            </w: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r w:rsidRPr="00764678">
              <w:t>Лабораторні аналізи</w:t>
            </w: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5B53D6" w:rsidRDefault="00D12073" w:rsidP="005B53D6">
            <w:pPr>
              <w:pStyle w:val="Operatorsinput"/>
              <w:jc w:val="center"/>
              <w:rPr>
                <w:b/>
              </w:rPr>
            </w:pPr>
            <w:r w:rsidRPr="005B53D6">
              <w:rPr>
                <w:b/>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r>
              <w:t>ВідбірПроб_Лаб01:</w:t>
            </w:r>
            <w:r w:rsidRPr="00764678">
              <w:t xml:space="preserve"> П14 Вапно</w:t>
            </w: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D12073">
            <w:pPr>
              <w:pStyle w:val="Operatorsinput"/>
            </w:pPr>
            <w:r w:rsidRPr="00764678">
              <w:t>кожні</w:t>
            </w:r>
            <w:r>
              <w:t xml:space="preserve"> 2</w:t>
            </w:r>
            <w:r w:rsidRPr="00764678">
              <w:t xml:space="preserve">0 </w:t>
            </w:r>
            <w:proofErr w:type="spellStart"/>
            <w:r w:rsidRPr="00764678">
              <w:t>тис.т</w:t>
            </w:r>
            <w:proofErr w:type="spellEnd"/>
            <w:r w:rsidRPr="00764678">
              <w:t xml:space="preserve">, але </w:t>
            </w:r>
            <w:r>
              <w:t>принаймні щомісяця</w:t>
            </w: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Default="005B53D6" w:rsidP="008E516B">
            <w:pPr>
              <w:rPr>
                <w:lang w:eastAsia="ru-RU"/>
              </w:rPr>
            </w:pPr>
            <w:r w:rsidRPr="006E3669">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5B53D6" w:rsidP="008E516B">
            <w:pPr>
              <w:rPr>
                <w:lang w:eastAsia="ru-RU"/>
              </w:rPr>
            </w:pPr>
            <w:r w:rsidRPr="006E3669">
              <w:rPr>
                <w:rFonts w:ascii="Arial" w:hAnsi="Arial" w:cs="Arial"/>
              </w:rPr>
              <w:t>н/з</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D12073"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D12073" w:rsidRPr="00E029CA" w:rsidRDefault="00D12073"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D12073" w:rsidRPr="00764678" w:rsidRDefault="00D12073" w:rsidP="008F704F">
            <w:pPr>
              <w:pStyle w:val="Opercentr"/>
            </w:pPr>
            <w:r w:rsidRPr="00764678">
              <w:t>П15</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D12073" w:rsidRPr="00764678" w:rsidRDefault="00D12073" w:rsidP="008F704F">
            <w:pPr>
              <w:pStyle w:val="Opercentr"/>
            </w:pPr>
            <w:r>
              <w:t>Обкотиші</w:t>
            </w:r>
            <w:r w:rsidRPr="00764678">
              <w:t xml:space="preserve"> залізорудні</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D12073" w:rsidRPr="00764678" w:rsidRDefault="00D12073" w:rsidP="008F704F">
            <w:pPr>
              <w:pStyle w:val="Opercentr"/>
            </w:pPr>
            <w:r w:rsidRPr="00764678">
              <w:t>Мінімальний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D12073" w:rsidRPr="004D2D7E" w:rsidTr="008E516B">
        <w:trPr>
          <w:trHeight w:val="288"/>
        </w:trPr>
        <w:tc>
          <w:tcPr>
            <w:tcW w:w="4835" w:type="dxa"/>
            <w:shd w:val="clear" w:color="auto" w:fill="auto"/>
            <w:tcMar>
              <w:top w:w="28" w:type="dxa"/>
              <w:bottom w:w="28" w:type="dxa"/>
            </w:tcMar>
            <w:vAlign w:val="center"/>
          </w:tcPr>
          <w:p w:rsidR="00D12073" w:rsidRPr="00E029CA" w:rsidRDefault="00D12073"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D12073" w:rsidRPr="00764678" w:rsidRDefault="00D12073" w:rsidP="008F704F">
            <w:pPr>
              <w:pStyle w:val="Operatorsinput"/>
            </w:pPr>
            <w:r>
              <w:t xml:space="preserve">Маса </w:t>
            </w:r>
            <w:r w:rsidRPr="00764678">
              <w:t xml:space="preserve">спожитих </w:t>
            </w:r>
            <w:r>
              <w:t>обкотишів</w:t>
            </w:r>
            <w:r w:rsidRPr="00764678">
              <w:t xml:space="preserve"> залізорудних,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D12073" w:rsidRPr="004D2D7E" w:rsidTr="008E516B">
        <w:trPr>
          <w:trHeight w:val="530"/>
        </w:trPr>
        <w:tc>
          <w:tcPr>
            <w:tcW w:w="4864" w:type="dxa"/>
            <w:shd w:val="clear" w:color="auto" w:fill="auto"/>
            <w:noWrap/>
            <w:tcMar>
              <w:top w:w="28" w:type="dxa"/>
              <w:bottom w:w="28" w:type="dxa"/>
            </w:tcMar>
          </w:tcPr>
          <w:p w:rsidR="00D12073" w:rsidRPr="00E029CA" w:rsidRDefault="00D12073"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D12073" w:rsidRPr="00B52D6F" w:rsidRDefault="00D12073" w:rsidP="008F704F">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D12073"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D12073" w:rsidRPr="00E029CA" w:rsidRDefault="00D12073"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D12073" w:rsidRPr="00B52D6F" w:rsidRDefault="00D12073" w:rsidP="008F704F">
            <w:pPr>
              <w:pStyle w:val="Operatorsinput"/>
            </w:pPr>
            <w:r w:rsidRPr="00B52D6F">
              <w:t>Оператора</w:t>
            </w:r>
          </w:p>
        </w:tc>
      </w:tr>
      <w:tr w:rsidR="00D12073"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D12073" w:rsidRPr="003A3292" w:rsidRDefault="00D12073"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D12073" w:rsidRPr="00B52D6F" w:rsidRDefault="00D12073" w:rsidP="008F704F">
            <w:pPr>
              <w:pStyle w:val="Operatorsinput"/>
            </w:pPr>
            <w:r w:rsidRPr="00B52D6F">
              <w:t>Так</w:t>
            </w:r>
          </w:p>
        </w:tc>
      </w:tr>
      <w:tr w:rsidR="00D12073"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D12073" w:rsidRPr="003A3292" w:rsidRDefault="00D12073"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D12073" w:rsidRPr="00B52D6F" w:rsidRDefault="00D12073" w:rsidP="008F704F">
            <w:pPr>
              <w:pStyle w:val="Operatorsinput"/>
            </w:pPr>
            <w:r>
              <w:t>н/з</w:t>
            </w:r>
          </w:p>
        </w:tc>
      </w:tr>
      <w:tr w:rsidR="00D12073"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D12073" w:rsidRPr="003A3292" w:rsidRDefault="00D12073"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D12073" w:rsidRPr="00B52D6F" w:rsidRDefault="00D12073" w:rsidP="008F704F">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D12073" w:rsidRPr="00E029CA" w:rsidTr="008E516B">
        <w:trPr>
          <w:trHeight w:val="288"/>
        </w:trPr>
        <w:tc>
          <w:tcPr>
            <w:tcW w:w="1335" w:type="dxa"/>
            <w:shd w:val="clear" w:color="auto" w:fill="auto"/>
            <w:vAlign w:val="center"/>
          </w:tcPr>
          <w:p w:rsidR="00D12073" w:rsidRPr="00764678" w:rsidRDefault="00D12073" w:rsidP="008F704F">
            <w:pPr>
              <w:pStyle w:val="Opercentr"/>
            </w:pPr>
            <w:r>
              <w:t>ЗВТ0</w:t>
            </w:r>
            <w:r w:rsidRPr="00764678">
              <w:t>6</w:t>
            </w:r>
          </w:p>
        </w:tc>
        <w:tc>
          <w:tcPr>
            <w:tcW w:w="1336" w:type="dxa"/>
            <w:shd w:val="clear" w:color="auto" w:fill="auto"/>
            <w:vAlign w:val="center"/>
          </w:tcPr>
          <w:p w:rsidR="00D12073" w:rsidRPr="00764678" w:rsidRDefault="00D12073" w:rsidP="008F704F">
            <w:pPr>
              <w:pStyle w:val="Opercentr"/>
            </w:pPr>
            <w:r>
              <w:t>ЗВТ0</w:t>
            </w:r>
            <w:r w:rsidRPr="00764678">
              <w:t>7</w:t>
            </w:r>
          </w:p>
        </w:tc>
        <w:tc>
          <w:tcPr>
            <w:tcW w:w="1335" w:type="dxa"/>
            <w:shd w:val="clear" w:color="auto" w:fill="auto"/>
            <w:vAlign w:val="center"/>
          </w:tcPr>
          <w:p w:rsidR="00D12073" w:rsidRPr="00764678" w:rsidRDefault="00D12073" w:rsidP="008F704F">
            <w:pPr>
              <w:pStyle w:val="Opercentr"/>
            </w:pPr>
            <w:r>
              <w:t>ЗВТ0</w:t>
            </w:r>
            <w:r w:rsidRPr="00764678">
              <w:t>8</w:t>
            </w:r>
          </w:p>
        </w:tc>
        <w:tc>
          <w:tcPr>
            <w:tcW w:w="1336" w:type="dxa"/>
            <w:shd w:val="clear" w:color="auto" w:fill="auto"/>
            <w:vAlign w:val="center"/>
          </w:tcPr>
          <w:p w:rsidR="00D12073" w:rsidRPr="00E029CA" w:rsidRDefault="00D12073" w:rsidP="008E516B">
            <w:pPr>
              <w:spacing w:before="0" w:after="0"/>
              <w:jc w:val="center"/>
              <w:rPr>
                <w:i/>
                <w:iCs/>
                <w:lang w:eastAsia="ru-RU"/>
              </w:rPr>
            </w:pPr>
          </w:p>
        </w:tc>
        <w:tc>
          <w:tcPr>
            <w:tcW w:w="1336" w:type="dxa"/>
            <w:shd w:val="clear" w:color="auto" w:fill="auto"/>
            <w:vAlign w:val="center"/>
          </w:tcPr>
          <w:p w:rsidR="00D12073" w:rsidRPr="00E029CA" w:rsidRDefault="00D12073"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D12073" w:rsidTr="00D12073">
        <w:tc>
          <w:tcPr>
            <w:tcW w:w="9606" w:type="dxa"/>
          </w:tcPr>
          <w:p w:rsidR="00D12073" w:rsidRPr="00735036" w:rsidRDefault="00D12073" w:rsidP="008F704F">
            <w:pPr>
              <w:pStyle w:val="Operatorsinput"/>
              <w:rPr>
                <w:lang w:val="en-US"/>
              </w:rPr>
            </w:pPr>
            <w:r w:rsidRPr="00764678">
              <w:t>Використовуюся три паралельні ЗВТ</w:t>
            </w:r>
            <w:r>
              <w:t xml:space="preserve"> для зважування безпосередньо перед подачею на виробництво. Р</w:t>
            </w:r>
            <w:r w:rsidRPr="00764678">
              <w:t xml:space="preserve">озподіл </w:t>
            </w:r>
            <w:r>
              <w:t xml:space="preserve">маси </w:t>
            </w:r>
            <w:r w:rsidRPr="00764678">
              <w:t xml:space="preserve">зважування між </w:t>
            </w:r>
            <w:r>
              <w:t>ЗВТ</w:t>
            </w:r>
            <w:r w:rsidRPr="00764678">
              <w:t xml:space="preserve"> приблизно рівний</w:t>
            </w:r>
            <w:r>
              <w:rPr>
                <w:lang w:val="en-US"/>
              </w:rPr>
              <w:t xml:space="preserve">.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D12073" w:rsidRPr="004D2D7E" w:rsidTr="008F704F">
        <w:trPr>
          <w:cantSplit/>
          <w:trHeight w:val="288"/>
        </w:trPr>
        <w:tc>
          <w:tcPr>
            <w:tcW w:w="4111" w:type="dxa"/>
            <w:tcBorders>
              <w:top w:val="nil"/>
              <w:left w:val="nil"/>
              <w:bottom w:val="nil"/>
              <w:right w:val="single" w:sz="4" w:space="0" w:color="auto"/>
            </w:tcBorders>
            <w:shd w:val="clear" w:color="auto" w:fill="auto"/>
            <w:vAlign w:val="center"/>
          </w:tcPr>
          <w:p w:rsidR="00D12073" w:rsidRPr="004D2D7E" w:rsidRDefault="00D12073"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D12073" w:rsidRPr="00921865" w:rsidRDefault="00D12073"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D12073" w:rsidRPr="00764678" w:rsidRDefault="00D12073" w:rsidP="008F704F">
            <w:pPr>
              <w:pStyle w:val="Operatorsinput"/>
              <w:rPr>
                <w:i/>
              </w:rPr>
            </w:pPr>
            <w:r w:rsidRPr="00764678">
              <w:t xml:space="preserve">невизначеність не повинна перевищувати ± 1,5% </w:t>
            </w:r>
          </w:p>
        </w:tc>
      </w:tr>
      <w:tr w:rsidR="00D12073" w:rsidRPr="004D2D7E" w:rsidTr="008F704F">
        <w:trPr>
          <w:trHeight w:val="288"/>
        </w:trPr>
        <w:tc>
          <w:tcPr>
            <w:tcW w:w="4111" w:type="dxa"/>
            <w:tcBorders>
              <w:top w:val="nil"/>
              <w:left w:val="nil"/>
              <w:bottom w:val="nil"/>
              <w:right w:val="single" w:sz="4" w:space="0" w:color="auto"/>
            </w:tcBorders>
            <w:shd w:val="clear" w:color="auto" w:fill="auto"/>
            <w:vAlign w:val="center"/>
          </w:tcPr>
          <w:p w:rsidR="00D12073" w:rsidRPr="004D2D7E" w:rsidRDefault="00D12073"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D12073" w:rsidRPr="00921865" w:rsidRDefault="00D12073"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D12073" w:rsidRPr="00764678" w:rsidRDefault="00D12073" w:rsidP="008F704F">
            <w:pPr>
              <w:pStyle w:val="Operatorsinput"/>
              <w:rPr>
                <w:i/>
              </w:rPr>
            </w:pPr>
            <w:r w:rsidRPr="00764678">
              <w:t xml:space="preserve">невизначеність не повинна перевищувати ± 1,5% </w:t>
            </w:r>
          </w:p>
        </w:tc>
      </w:tr>
      <w:tr w:rsidR="00D12073" w:rsidRPr="004D2D7E" w:rsidTr="008E516B">
        <w:trPr>
          <w:trHeight w:val="288"/>
        </w:trPr>
        <w:tc>
          <w:tcPr>
            <w:tcW w:w="4111" w:type="dxa"/>
            <w:tcBorders>
              <w:top w:val="nil"/>
              <w:left w:val="nil"/>
              <w:bottom w:val="nil"/>
              <w:right w:val="single" w:sz="4" w:space="0" w:color="auto"/>
            </w:tcBorders>
            <w:shd w:val="clear" w:color="auto" w:fill="auto"/>
            <w:vAlign w:val="center"/>
          </w:tcPr>
          <w:p w:rsidR="00D12073" w:rsidRPr="004D2D7E" w:rsidRDefault="00D12073"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D12073" w:rsidRPr="00921865" w:rsidRDefault="00D12073"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0,29%</w:t>
            </w:r>
          </w:p>
        </w:tc>
        <w:tc>
          <w:tcPr>
            <w:tcW w:w="4002" w:type="dxa"/>
            <w:tcBorders>
              <w:top w:val="single" w:sz="4" w:space="0" w:color="auto"/>
              <w:bottom w:val="single" w:sz="4" w:space="0" w:color="auto"/>
            </w:tcBorders>
            <w:shd w:val="clear" w:color="auto" w:fill="auto"/>
            <w:noWrap/>
            <w:vAlign w:val="center"/>
          </w:tcPr>
          <w:p w:rsidR="00D12073" w:rsidRPr="00764678" w:rsidRDefault="00D12073" w:rsidP="008F704F">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1</w:t>
            </w: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r>
              <w:t>Значення за замовчуванням Типу І</w:t>
            </w:r>
          </w:p>
        </w:tc>
      </w:tr>
      <w:tr w:rsidR="00D12073"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D12073" w:rsidRPr="00E029CA" w:rsidRDefault="00D12073"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D12073" w:rsidRPr="00764678" w:rsidRDefault="00D12073" w:rsidP="008F704F">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5B53D6" w:rsidRDefault="00D12073" w:rsidP="005B53D6">
            <w:pPr>
              <w:pStyle w:val="Operatorsinput"/>
              <w:jc w:val="center"/>
              <w:rPr>
                <w:b/>
              </w:rPr>
            </w:pPr>
            <w:r w:rsidRPr="005B53D6">
              <w:rPr>
                <w:b/>
              </w:rPr>
              <w:t>1</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5B53D6" w:rsidRDefault="00D12073" w:rsidP="005B53D6">
            <w:pPr>
              <w:pStyle w:val="Operatorsinput"/>
              <w:jc w:val="center"/>
              <w:rPr>
                <w:b/>
              </w:rPr>
            </w:pPr>
            <w:r w:rsidRPr="005B53D6">
              <w:rPr>
                <w:b/>
              </w:rPr>
              <w:t>0,0004</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5B53D6">
            <w:pPr>
              <w:pStyle w:val="Operatorsinput"/>
              <w:jc w:val="center"/>
            </w:pPr>
            <w:r>
              <w:t>т С/т</w:t>
            </w: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5B53D6">
            <w:pPr>
              <w:pStyle w:val="Operatorsinput"/>
              <w:jc w:val="center"/>
            </w:pPr>
            <w:r>
              <w:t>ДІ03</w:t>
            </w: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D12073" w:rsidRPr="00764678" w:rsidRDefault="00D12073" w:rsidP="008F704F">
            <w:pPr>
              <w:pStyle w:val="Operatorsinput"/>
            </w:pPr>
          </w:p>
        </w:tc>
      </w:tr>
      <w:tr w:rsidR="00D12073"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073" w:rsidRPr="005864D2" w:rsidRDefault="00D12073"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D12073" w:rsidRPr="00764678" w:rsidRDefault="00D12073"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D12073" w:rsidRPr="00764678" w:rsidRDefault="00D12073" w:rsidP="008F704F">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Default="005B53D6" w:rsidP="00D12073">
            <w:pPr>
              <w:pStyle w:val="Operatorsinput"/>
            </w:pPr>
            <w:r w:rsidRPr="006E3669">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Pr="00B1621B" w:rsidRDefault="00B1621B" w:rsidP="008E516B">
            <w:pPr>
              <w:rPr>
                <w:rFonts w:ascii="Arial" w:hAnsi="Arial" w:cs="Arial"/>
                <w:sz w:val="22"/>
                <w:szCs w:val="22"/>
              </w:rPr>
            </w:pPr>
            <w:r w:rsidRPr="00B1621B">
              <w:rPr>
                <w:rFonts w:ascii="Arial" w:hAnsi="Arial" w:cs="Arial"/>
                <w:sz w:val="22"/>
                <w:szCs w:val="22"/>
              </w:rPr>
              <w:t>Цей матеріальний потік є мінімальним, тому за відсутності більш точних даних щодо вмісту вуглецю використовується рівень точності 1, оскільки в рамках звичайної виробничої діяльності оператора лабораторні аналізи не проводяться</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6B6E37"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6B6E37" w:rsidRPr="00E029CA" w:rsidRDefault="006B6E37"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6B6E37" w:rsidRPr="00764678" w:rsidRDefault="006B6E37" w:rsidP="008F704F">
            <w:pPr>
              <w:pStyle w:val="Opercentr"/>
            </w:pPr>
            <w:r w:rsidRPr="00764678">
              <w:t>П16</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6B6E37" w:rsidRPr="00764678" w:rsidRDefault="006B6E37" w:rsidP="006B6E37">
            <w:pPr>
              <w:pStyle w:val="Opercentr"/>
            </w:pPr>
            <w:r w:rsidRPr="00764678">
              <w:t>Феро</w:t>
            </w:r>
            <w:r>
              <w:t>марганець</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6B6E37" w:rsidRPr="00764678" w:rsidRDefault="006B6E37" w:rsidP="008F704F">
            <w:pPr>
              <w:pStyle w:val="Opercentr"/>
              <w:rPr>
                <w:bCs/>
              </w:rPr>
            </w:pPr>
            <w:r w:rsidRPr="00764678">
              <w:t>Мінімальний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6B6E37" w:rsidRPr="004D2D7E" w:rsidTr="008E516B">
        <w:trPr>
          <w:trHeight w:val="288"/>
        </w:trPr>
        <w:tc>
          <w:tcPr>
            <w:tcW w:w="4835" w:type="dxa"/>
            <w:shd w:val="clear" w:color="auto" w:fill="auto"/>
            <w:tcMar>
              <w:top w:w="28" w:type="dxa"/>
              <w:bottom w:w="28" w:type="dxa"/>
            </w:tcMar>
            <w:vAlign w:val="center"/>
          </w:tcPr>
          <w:p w:rsidR="006B6E37" w:rsidRPr="00E029CA" w:rsidRDefault="006B6E37"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6B6E37" w:rsidRPr="00764678" w:rsidRDefault="006B6E37" w:rsidP="006B6E37">
            <w:pPr>
              <w:pStyle w:val="Operatorsinput"/>
            </w:pPr>
            <w:r>
              <w:t xml:space="preserve">Маса </w:t>
            </w:r>
            <w:r w:rsidRPr="00764678">
              <w:t>спожит</w:t>
            </w:r>
            <w:r>
              <w:t>ого феромарганцю</w:t>
            </w:r>
            <w:r w:rsidRPr="00764678">
              <w:t>,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B6E37" w:rsidRPr="004D2D7E" w:rsidTr="008E516B">
        <w:trPr>
          <w:trHeight w:val="530"/>
        </w:trPr>
        <w:tc>
          <w:tcPr>
            <w:tcW w:w="4864" w:type="dxa"/>
            <w:shd w:val="clear" w:color="auto" w:fill="auto"/>
            <w:noWrap/>
            <w:tcMar>
              <w:top w:w="28" w:type="dxa"/>
              <w:bottom w:w="28" w:type="dxa"/>
            </w:tcMar>
          </w:tcPr>
          <w:p w:rsidR="006B6E37" w:rsidRPr="00E029CA" w:rsidRDefault="006B6E37"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6B6E37" w:rsidRPr="00337A29" w:rsidRDefault="006B6E37" w:rsidP="008F704F">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6B6E37"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B6E37" w:rsidRPr="00E029CA" w:rsidRDefault="006B6E37"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6B6E37" w:rsidRPr="00337A29" w:rsidRDefault="006B6E37" w:rsidP="008F704F">
            <w:pPr>
              <w:pStyle w:val="Operatorsinput"/>
            </w:pPr>
            <w:r w:rsidRPr="00337A29">
              <w:t>Оператора</w:t>
            </w:r>
          </w:p>
        </w:tc>
      </w:tr>
      <w:tr w:rsidR="006B6E37"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6B6E37" w:rsidRPr="003A3292" w:rsidRDefault="006B6E37"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6B6E37" w:rsidRPr="00337A29" w:rsidRDefault="006B6E37" w:rsidP="008F704F">
            <w:pPr>
              <w:pStyle w:val="Operatorsinput"/>
            </w:pPr>
            <w:r w:rsidRPr="00337A29">
              <w:t>Так</w:t>
            </w:r>
          </w:p>
        </w:tc>
      </w:tr>
      <w:tr w:rsidR="006B6E37"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B6E37" w:rsidRPr="003A3292" w:rsidRDefault="006B6E37"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B6E37" w:rsidRPr="00337A29" w:rsidRDefault="006B6E37" w:rsidP="008F704F">
            <w:pPr>
              <w:pStyle w:val="Operatorsinput"/>
            </w:pPr>
            <w:r>
              <w:t>н/з</w:t>
            </w:r>
          </w:p>
        </w:tc>
      </w:tr>
      <w:tr w:rsidR="006B6E37"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6B6E37" w:rsidRPr="003A3292" w:rsidRDefault="006B6E37"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6B6E37" w:rsidRPr="00337A29" w:rsidRDefault="006B6E37" w:rsidP="008F704F">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6B6E37" w:rsidRPr="00E029CA" w:rsidTr="008E516B">
        <w:trPr>
          <w:trHeight w:val="288"/>
        </w:trPr>
        <w:tc>
          <w:tcPr>
            <w:tcW w:w="1335" w:type="dxa"/>
            <w:shd w:val="clear" w:color="auto" w:fill="auto"/>
            <w:vAlign w:val="center"/>
          </w:tcPr>
          <w:p w:rsidR="006B6E37" w:rsidRPr="00764678" w:rsidRDefault="006B6E37" w:rsidP="008F704F">
            <w:pPr>
              <w:pStyle w:val="Opercentr"/>
            </w:pPr>
            <w:r>
              <w:t>ЗВТ0</w:t>
            </w:r>
            <w:r w:rsidRPr="00764678">
              <w:t>6</w:t>
            </w:r>
          </w:p>
        </w:tc>
        <w:tc>
          <w:tcPr>
            <w:tcW w:w="1336" w:type="dxa"/>
            <w:shd w:val="clear" w:color="auto" w:fill="auto"/>
            <w:vAlign w:val="center"/>
          </w:tcPr>
          <w:p w:rsidR="006B6E37" w:rsidRPr="00764678" w:rsidRDefault="006B6E37" w:rsidP="008F704F">
            <w:pPr>
              <w:pStyle w:val="Opercentr"/>
            </w:pPr>
            <w:r>
              <w:t>ЗВТ0</w:t>
            </w:r>
            <w:r w:rsidRPr="00764678">
              <w:t>7</w:t>
            </w:r>
          </w:p>
        </w:tc>
        <w:tc>
          <w:tcPr>
            <w:tcW w:w="1335" w:type="dxa"/>
            <w:shd w:val="clear" w:color="auto" w:fill="auto"/>
            <w:vAlign w:val="center"/>
          </w:tcPr>
          <w:p w:rsidR="006B6E37" w:rsidRPr="00764678" w:rsidRDefault="006B6E37" w:rsidP="008F704F">
            <w:pPr>
              <w:pStyle w:val="Opercentr"/>
            </w:pPr>
            <w:r>
              <w:t>ЗВТ0</w:t>
            </w:r>
            <w:r w:rsidRPr="00764678">
              <w:t>8</w:t>
            </w:r>
          </w:p>
        </w:tc>
        <w:tc>
          <w:tcPr>
            <w:tcW w:w="1336" w:type="dxa"/>
            <w:shd w:val="clear" w:color="auto" w:fill="auto"/>
            <w:vAlign w:val="center"/>
          </w:tcPr>
          <w:p w:rsidR="006B6E37" w:rsidRPr="00E029CA" w:rsidRDefault="006B6E37" w:rsidP="008E516B">
            <w:pPr>
              <w:spacing w:before="0" w:after="0"/>
              <w:jc w:val="center"/>
              <w:rPr>
                <w:i/>
                <w:iCs/>
                <w:lang w:eastAsia="ru-RU"/>
              </w:rPr>
            </w:pPr>
          </w:p>
        </w:tc>
        <w:tc>
          <w:tcPr>
            <w:tcW w:w="1336" w:type="dxa"/>
            <w:shd w:val="clear" w:color="auto" w:fill="auto"/>
            <w:vAlign w:val="center"/>
          </w:tcPr>
          <w:p w:rsidR="006B6E37" w:rsidRPr="00E029CA" w:rsidRDefault="006B6E37"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6B6E37" w:rsidTr="006B6E37">
        <w:tc>
          <w:tcPr>
            <w:tcW w:w="9606" w:type="dxa"/>
          </w:tcPr>
          <w:p w:rsidR="006B6E37" w:rsidRPr="00735036" w:rsidRDefault="006B6E37" w:rsidP="008F704F">
            <w:pPr>
              <w:pStyle w:val="Operatorsinput"/>
              <w:rPr>
                <w:lang w:val="en-US"/>
              </w:rPr>
            </w:pPr>
            <w:r w:rsidRPr="00764678">
              <w:t>Використовуюся три паралельні ЗВТ</w:t>
            </w:r>
            <w:r>
              <w:t xml:space="preserve"> для зважування безпосередньо перед подачею на виробництво. Р</w:t>
            </w:r>
            <w:r w:rsidRPr="00764678">
              <w:t xml:space="preserve">озподіл </w:t>
            </w:r>
            <w:r>
              <w:t xml:space="preserve">маси </w:t>
            </w:r>
            <w:r w:rsidRPr="00764678">
              <w:t xml:space="preserve">зважування між </w:t>
            </w:r>
            <w:r>
              <w:t>ЗВТ</w:t>
            </w:r>
            <w:r w:rsidRPr="00764678">
              <w:t xml:space="preserve"> приблизно рівний</w:t>
            </w:r>
            <w:r>
              <w:rPr>
                <w:lang w:val="en-US"/>
              </w:rPr>
              <w:t xml:space="preserve">.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6B6E37" w:rsidRPr="004D2D7E" w:rsidTr="008F704F">
        <w:trPr>
          <w:cantSplit/>
          <w:trHeight w:val="288"/>
        </w:trPr>
        <w:tc>
          <w:tcPr>
            <w:tcW w:w="4111" w:type="dxa"/>
            <w:tcBorders>
              <w:top w:val="nil"/>
              <w:left w:val="nil"/>
              <w:bottom w:val="nil"/>
              <w:right w:val="single" w:sz="4" w:space="0" w:color="auto"/>
            </w:tcBorders>
            <w:shd w:val="clear" w:color="auto" w:fill="auto"/>
            <w:vAlign w:val="center"/>
          </w:tcPr>
          <w:p w:rsidR="006B6E37" w:rsidRPr="004D2D7E" w:rsidRDefault="006B6E37"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6B6E37" w:rsidRPr="00921865" w:rsidRDefault="006B6E37"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6B6E37" w:rsidRPr="00764678" w:rsidRDefault="006B6E37" w:rsidP="008F704F">
            <w:pPr>
              <w:pStyle w:val="Operatorsinput"/>
              <w:rPr>
                <w:i/>
              </w:rPr>
            </w:pPr>
            <w:r w:rsidRPr="00764678">
              <w:t xml:space="preserve">невизначеність не повинна перевищувати ± 1,5% </w:t>
            </w:r>
          </w:p>
        </w:tc>
      </w:tr>
      <w:tr w:rsidR="006B6E37" w:rsidRPr="004D2D7E" w:rsidTr="008F704F">
        <w:trPr>
          <w:trHeight w:val="288"/>
        </w:trPr>
        <w:tc>
          <w:tcPr>
            <w:tcW w:w="4111" w:type="dxa"/>
            <w:tcBorders>
              <w:top w:val="nil"/>
              <w:left w:val="nil"/>
              <w:bottom w:val="nil"/>
              <w:right w:val="single" w:sz="4" w:space="0" w:color="auto"/>
            </w:tcBorders>
            <w:shd w:val="clear" w:color="auto" w:fill="auto"/>
            <w:vAlign w:val="center"/>
          </w:tcPr>
          <w:p w:rsidR="006B6E37" w:rsidRPr="004D2D7E" w:rsidRDefault="006B6E37"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6B6E37" w:rsidRPr="00921865" w:rsidRDefault="006B6E37"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6B6E37" w:rsidRPr="00764678" w:rsidRDefault="006B6E37" w:rsidP="008F704F">
            <w:pPr>
              <w:pStyle w:val="Operatorsinput"/>
              <w:rPr>
                <w:i/>
              </w:rPr>
            </w:pPr>
            <w:r w:rsidRPr="00764678">
              <w:t xml:space="preserve">невизначеність не повинна перевищувати ± 1,5% </w:t>
            </w:r>
          </w:p>
        </w:tc>
      </w:tr>
      <w:tr w:rsidR="006B6E37" w:rsidRPr="004D2D7E" w:rsidTr="008E516B">
        <w:trPr>
          <w:trHeight w:val="288"/>
        </w:trPr>
        <w:tc>
          <w:tcPr>
            <w:tcW w:w="4111" w:type="dxa"/>
            <w:tcBorders>
              <w:top w:val="nil"/>
              <w:left w:val="nil"/>
              <w:bottom w:val="nil"/>
              <w:right w:val="single" w:sz="4" w:space="0" w:color="auto"/>
            </w:tcBorders>
            <w:shd w:val="clear" w:color="auto" w:fill="auto"/>
            <w:vAlign w:val="center"/>
          </w:tcPr>
          <w:p w:rsidR="006B6E37" w:rsidRPr="004D2D7E" w:rsidRDefault="006B6E37"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6B6E37" w:rsidRPr="00921865" w:rsidRDefault="006B6E37"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0,29%</w:t>
            </w:r>
          </w:p>
        </w:tc>
        <w:tc>
          <w:tcPr>
            <w:tcW w:w="4002" w:type="dxa"/>
            <w:tcBorders>
              <w:top w:val="single" w:sz="4" w:space="0" w:color="auto"/>
              <w:bottom w:val="single" w:sz="4" w:space="0" w:color="auto"/>
            </w:tcBorders>
            <w:shd w:val="clear" w:color="auto" w:fill="auto"/>
            <w:noWrap/>
            <w:vAlign w:val="center"/>
          </w:tcPr>
          <w:p w:rsidR="006B6E37" w:rsidRPr="00764678" w:rsidRDefault="006B6E37" w:rsidP="008F704F">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6B6E3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B6E37" w:rsidRPr="00E029CA" w:rsidRDefault="006B6E37"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B6E37" w:rsidRPr="00764678" w:rsidRDefault="006B6E37" w:rsidP="008F704F">
            <w:pPr>
              <w:pStyle w:val="Operatorsinput"/>
            </w:pPr>
          </w:p>
        </w:tc>
      </w:tr>
      <w:tr w:rsidR="006B6E3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B6E37" w:rsidRPr="00E029CA" w:rsidRDefault="006B6E37"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B6E37" w:rsidRPr="00764678" w:rsidRDefault="006B6E37" w:rsidP="008F704F">
            <w:pPr>
              <w:pStyle w:val="Operatorsinput"/>
            </w:pPr>
          </w:p>
        </w:tc>
      </w:tr>
      <w:tr w:rsidR="006B6E3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B6E37" w:rsidRPr="00E029CA" w:rsidRDefault="006B6E37"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B6E37" w:rsidRPr="00764678" w:rsidRDefault="006B6E37" w:rsidP="008F704F">
            <w:pPr>
              <w:pStyle w:val="Operatorsinput"/>
            </w:pPr>
          </w:p>
        </w:tc>
      </w:tr>
      <w:tr w:rsidR="006B6E3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B6E37" w:rsidRPr="00E029CA" w:rsidRDefault="006B6E37"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B6E37" w:rsidRPr="00764678" w:rsidRDefault="006B6E37" w:rsidP="008F704F">
            <w:pPr>
              <w:pStyle w:val="Operatorsinput"/>
            </w:pPr>
          </w:p>
        </w:tc>
      </w:tr>
      <w:tr w:rsidR="006B6E3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B6E37" w:rsidRPr="00E029CA" w:rsidRDefault="006B6E37"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1</w:t>
            </w:r>
          </w:p>
        </w:tc>
        <w:tc>
          <w:tcPr>
            <w:tcW w:w="2268" w:type="dxa"/>
            <w:tcBorders>
              <w:top w:val="single" w:sz="4" w:space="0" w:color="auto"/>
              <w:left w:val="nil"/>
              <w:bottom w:val="single" w:sz="4" w:space="0" w:color="auto"/>
              <w:right w:val="single" w:sz="4" w:space="0" w:color="000000"/>
            </w:tcBorders>
            <w:shd w:val="clear" w:color="auto" w:fill="auto"/>
            <w:noWrap/>
          </w:tcPr>
          <w:p w:rsidR="006B6E37" w:rsidRPr="00764678" w:rsidRDefault="006B6E37" w:rsidP="008F704F">
            <w:pPr>
              <w:pStyle w:val="Operatorsinput"/>
            </w:pPr>
            <w:r>
              <w:t>Значення за замовчуванням Типу І</w:t>
            </w:r>
          </w:p>
        </w:tc>
      </w:tr>
      <w:tr w:rsidR="006B6E37"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B6E37" w:rsidRPr="00E029CA" w:rsidRDefault="006B6E37"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B6E37" w:rsidRPr="00764678" w:rsidRDefault="006B6E37" w:rsidP="008F704F">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6B6E37"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6E37" w:rsidRPr="005864D2" w:rsidRDefault="006B6E37"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r>
      <w:tr w:rsidR="006B6E37"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6E37" w:rsidRPr="005864D2" w:rsidRDefault="006B6E37"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6B6E37" w:rsidRPr="00764678" w:rsidRDefault="006B6E37"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r>
      <w:tr w:rsidR="006B6E37"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6E37" w:rsidRPr="005864D2" w:rsidRDefault="006B6E37"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r>
      <w:tr w:rsidR="006B6E37"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6E37" w:rsidRPr="005864D2" w:rsidRDefault="006B6E37"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r>
      <w:tr w:rsidR="006B6E37"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6E37" w:rsidRPr="005864D2" w:rsidRDefault="006B6E37"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B6E37" w:rsidRPr="005B53D6" w:rsidRDefault="006B6E37" w:rsidP="005B53D6">
            <w:pPr>
              <w:pStyle w:val="Operatorsinput"/>
              <w:jc w:val="center"/>
              <w:rPr>
                <w:b/>
              </w:rPr>
            </w:pPr>
            <w:r w:rsidRPr="005B53D6">
              <w:rPr>
                <w:b/>
              </w:rPr>
              <w:t>1</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B6E37" w:rsidRPr="005B53D6" w:rsidRDefault="006B6E37" w:rsidP="005B53D6">
            <w:pPr>
              <w:pStyle w:val="Operatorsinput"/>
              <w:jc w:val="center"/>
              <w:rPr>
                <w:b/>
              </w:rPr>
            </w:pPr>
            <w:r w:rsidRPr="005B53D6">
              <w:rPr>
                <w:b/>
              </w:rPr>
              <w:t>0,0115</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5B53D6">
            <w:pPr>
              <w:pStyle w:val="Operatorsinput"/>
              <w:jc w:val="center"/>
            </w:pPr>
            <w:r>
              <w:t>т С/т</w:t>
            </w:r>
          </w:p>
        </w:tc>
        <w:tc>
          <w:tcPr>
            <w:tcW w:w="1386"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5B53D6">
            <w:pPr>
              <w:pStyle w:val="Operatorsinput"/>
              <w:jc w:val="center"/>
            </w:pPr>
            <w:r>
              <w:t>ДІ03</w:t>
            </w:r>
          </w:p>
        </w:tc>
        <w:tc>
          <w:tcPr>
            <w:tcW w:w="1844"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6B6E37" w:rsidRPr="00764678" w:rsidRDefault="006B6E37"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6B6E37" w:rsidRPr="00764678" w:rsidRDefault="006B6E37" w:rsidP="008F704F">
            <w:pPr>
              <w:pStyle w:val="Operatorsinput"/>
            </w:pPr>
          </w:p>
        </w:tc>
      </w:tr>
      <w:tr w:rsidR="006B6E37"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6E37" w:rsidRPr="005864D2" w:rsidRDefault="006B6E37"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B6E37" w:rsidRPr="00764678" w:rsidRDefault="006B6E37"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B6E37" w:rsidRPr="00764678" w:rsidRDefault="006B6E37" w:rsidP="008F704F">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15352" w:type="dxa"/>
        <w:tblLook w:val="04A0"/>
      </w:tblPr>
      <w:tblGrid>
        <w:gridCol w:w="15352"/>
      </w:tblGrid>
      <w:tr w:rsidR="006B6E37" w:rsidTr="006B6E37">
        <w:tc>
          <w:tcPr>
            <w:tcW w:w="15352" w:type="dxa"/>
          </w:tcPr>
          <w:p w:rsidR="006B6E37" w:rsidRPr="00764678" w:rsidRDefault="005B53D6" w:rsidP="008F704F">
            <w:pPr>
              <w:pStyle w:val="Operatorsinput"/>
            </w:pPr>
            <w:r w:rsidRPr="00764678">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D55A02" w:rsidRDefault="006B6E37" w:rsidP="008E516B">
            <w:pPr>
              <w:rPr>
                <w:lang w:eastAsia="ru-RU"/>
              </w:rPr>
            </w:pPr>
            <w:r w:rsidRPr="00B1621B">
              <w:rPr>
                <w:rFonts w:ascii="Arial" w:hAnsi="Arial" w:cs="Arial"/>
                <w:sz w:val="22"/>
                <w:szCs w:val="22"/>
              </w:rPr>
              <w:t>Цей матеріальний потік є мінімальним, тому за відсутності більш точних даних щодо вмісту вуглецю використовується рівень точності 1, оскільки в рамках звичайної виробничої діяльності оператора лабораторні аналізи не проводяться</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B1621B"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B1621B" w:rsidRPr="00E029CA" w:rsidRDefault="00B1621B"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B1621B" w:rsidRPr="00764678" w:rsidRDefault="00B1621B" w:rsidP="008F704F">
            <w:pPr>
              <w:pStyle w:val="Opercentr"/>
            </w:pPr>
            <w:r w:rsidRPr="00764678">
              <w:t>П17</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B1621B" w:rsidRPr="00764678" w:rsidRDefault="00B1621B" w:rsidP="008F704F">
            <w:pPr>
              <w:pStyle w:val="Opercentr"/>
            </w:pPr>
            <w:r w:rsidRPr="00764678">
              <w:t>Вогнетриви</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B1621B" w:rsidRPr="00764678" w:rsidRDefault="00B1621B" w:rsidP="008F704F">
            <w:pPr>
              <w:pStyle w:val="Opercentr"/>
              <w:rPr>
                <w:bCs/>
              </w:rPr>
            </w:pPr>
            <w:r w:rsidRPr="00764678">
              <w:t>Мінімальний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B1621B" w:rsidRPr="004D2D7E" w:rsidTr="008E516B">
        <w:trPr>
          <w:trHeight w:val="288"/>
        </w:trPr>
        <w:tc>
          <w:tcPr>
            <w:tcW w:w="4835" w:type="dxa"/>
            <w:shd w:val="clear" w:color="auto" w:fill="auto"/>
            <w:tcMar>
              <w:top w:w="28" w:type="dxa"/>
              <w:bottom w:w="28" w:type="dxa"/>
            </w:tcMar>
            <w:vAlign w:val="center"/>
          </w:tcPr>
          <w:p w:rsidR="00B1621B" w:rsidRPr="00E029CA" w:rsidRDefault="00B1621B"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B1621B" w:rsidRPr="00764678" w:rsidRDefault="00B1621B" w:rsidP="008F704F">
            <w:pPr>
              <w:pStyle w:val="Operatorsinput"/>
            </w:pPr>
            <w:r>
              <w:t xml:space="preserve">Маса </w:t>
            </w:r>
            <w:r w:rsidRPr="00764678">
              <w:t>спожитих вогнетривів,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1621B" w:rsidRPr="004D2D7E" w:rsidTr="008E516B">
        <w:trPr>
          <w:trHeight w:val="530"/>
        </w:trPr>
        <w:tc>
          <w:tcPr>
            <w:tcW w:w="4864" w:type="dxa"/>
            <w:shd w:val="clear" w:color="auto" w:fill="auto"/>
            <w:noWrap/>
            <w:tcMar>
              <w:top w:w="28" w:type="dxa"/>
              <w:bottom w:w="28" w:type="dxa"/>
            </w:tcMar>
          </w:tcPr>
          <w:p w:rsidR="00B1621B" w:rsidRPr="00E029CA" w:rsidRDefault="00B1621B"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B1621B" w:rsidRPr="00A439F2" w:rsidRDefault="00B1621B" w:rsidP="008F704F">
            <w:pPr>
              <w:pStyle w:val="Operatorsinput"/>
            </w:pPr>
            <w:r>
              <w:t>Розрахунок з урахуванням змін у запасах на складі</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1621B"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1621B" w:rsidRPr="00E029CA" w:rsidRDefault="00B1621B"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B1621B" w:rsidRPr="00A439F2" w:rsidRDefault="00B1621B" w:rsidP="008F704F">
            <w:pPr>
              <w:pStyle w:val="Operatorsinput"/>
            </w:pPr>
            <w:r w:rsidRPr="00A439F2">
              <w:t>Оператора</w:t>
            </w:r>
          </w:p>
        </w:tc>
      </w:tr>
      <w:tr w:rsidR="00B1621B"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B1621B" w:rsidRPr="003A3292" w:rsidRDefault="00B1621B"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B1621B" w:rsidRPr="00A439F2" w:rsidRDefault="00B1621B" w:rsidP="008F704F">
            <w:pPr>
              <w:pStyle w:val="Operatorsinput"/>
            </w:pPr>
            <w:r w:rsidRPr="00A439F2">
              <w:t>Так</w:t>
            </w:r>
          </w:p>
        </w:tc>
      </w:tr>
      <w:tr w:rsidR="00B1621B" w:rsidRPr="003A3292" w:rsidTr="008F704F">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1621B" w:rsidRPr="003A3292" w:rsidRDefault="00B1621B"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B1621B" w:rsidRPr="00A439F2" w:rsidRDefault="00B1621B" w:rsidP="008F704F">
            <w:pPr>
              <w:pStyle w:val="Operatorsinput"/>
            </w:pPr>
            <w:r w:rsidRPr="00A439F2">
              <w:t>н/з</w:t>
            </w:r>
          </w:p>
        </w:tc>
      </w:tr>
      <w:tr w:rsidR="00B1621B" w:rsidRPr="003A3292" w:rsidTr="008F704F">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1621B" w:rsidRPr="003A3292" w:rsidRDefault="00B1621B"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tcPr>
          <w:p w:rsidR="00B1621B" w:rsidRPr="00A439F2" w:rsidRDefault="00B1621B" w:rsidP="008F704F">
            <w:pPr>
              <w:pStyle w:val="Operatorsinput"/>
            </w:pPr>
            <w:r w:rsidRPr="00A439F2">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80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6"/>
        <w:gridCol w:w="1336"/>
        <w:gridCol w:w="1336"/>
        <w:gridCol w:w="1336"/>
      </w:tblGrid>
      <w:tr w:rsidR="00AE7E14" w:rsidRPr="00E029CA" w:rsidTr="004217B0">
        <w:trPr>
          <w:trHeight w:val="288"/>
        </w:trPr>
        <w:tc>
          <w:tcPr>
            <w:tcW w:w="1335" w:type="dxa"/>
            <w:shd w:val="clear" w:color="auto" w:fill="auto"/>
            <w:vAlign w:val="center"/>
          </w:tcPr>
          <w:p w:rsidR="00AE7E14" w:rsidRPr="00764678" w:rsidRDefault="00AE7E14" w:rsidP="00AE7E14">
            <w:pPr>
              <w:pStyle w:val="Opercentr"/>
            </w:pPr>
            <w:r>
              <w:t>ЗВТ06</w:t>
            </w:r>
          </w:p>
        </w:tc>
        <w:tc>
          <w:tcPr>
            <w:tcW w:w="1336" w:type="dxa"/>
            <w:shd w:val="clear" w:color="auto" w:fill="auto"/>
            <w:vAlign w:val="center"/>
          </w:tcPr>
          <w:p w:rsidR="00AE7E14" w:rsidRPr="00764678" w:rsidRDefault="00AE7E14" w:rsidP="00AE7E14">
            <w:pPr>
              <w:pStyle w:val="Opercentr"/>
            </w:pPr>
            <w:r>
              <w:t>ЗВТ07</w:t>
            </w:r>
          </w:p>
        </w:tc>
        <w:tc>
          <w:tcPr>
            <w:tcW w:w="1336" w:type="dxa"/>
            <w:shd w:val="clear" w:color="auto" w:fill="auto"/>
            <w:vAlign w:val="center"/>
          </w:tcPr>
          <w:p w:rsidR="00AE7E14" w:rsidRPr="00AE7E14" w:rsidRDefault="00AE7E14" w:rsidP="00AE7E14">
            <w:pPr>
              <w:spacing w:before="0" w:after="0"/>
              <w:jc w:val="center"/>
              <w:rPr>
                <w:rFonts w:ascii="Arial" w:hAnsi="Arial" w:cs="Arial"/>
                <w:b/>
              </w:rPr>
            </w:pPr>
            <w:r w:rsidRPr="00AE7E14">
              <w:rPr>
                <w:rFonts w:ascii="Arial" w:hAnsi="Arial" w:cs="Arial"/>
                <w:b/>
                <w:sz w:val="22"/>
              </w:rPr>
              <w:t>ЗВТ0</w:t>
            </w:r>
            <w:r>
              <w:rPr>
                <w:rFonts w:ascii="Arial" w:hAnsi="Arial" w:cs="Arial"/>
                <w:b/>
                <w:sz w:val="22"/>
              </w:rPr>
              <w:t>8</w:t>
            </w:r>
          </w:p>
        </w:tc>
        <w:tc>
          <w:tcPr>
            <w:tcW w:w="1336" w:type="dxa"/>
            <w:vAlign w:val="center"/>
          </w:tcPr>
          <w:p w:rsidR="00AE7E14" w:rsidRPr="00764678" w:rsidRDefault="00AE7E14" w:rsidP="004217B0">
            <w:pPr>
              <w:pStyle w:val="Opercentr"/>
            </w:pPr>
            <w:r>
              <w:t>ЗВТ59</w:t>
            </w:r>
          </w:p>
        </w:tc>
        <w:tc>
          <w:tcPr>
            <w:tcW w:w="1336" w:type="dxa"/>
            <w:vAlign w:val="center"/>
          </w:tcPr>
          <w:p w:rsidR="00AE7E14" w:rsidRPr="00764678" w:rsidRDefault="00AE7E14" w:rsidP="004217B0">
            <w:pPr>
              <w:pStyle w:val="Opercentr"/>
            </w:pPr>
            <w:r>
              <w:t>ЗВТ60</w:t>
            </w:r>
          </w:p>
        </w:tc>
        <w:tc>
          <w:tcPr>
            <w:tcW w:w="1336" w:type="dxa"/>
            <w:shd w:val="clear" w:color="auto" w:fill="auto"/>
            <w:vAlign w:val="center"/>
          </w:tcPr>
          <w:p w:rsidR="00AE7E14" w:rsidRPr="00E029CA" w:rsidRDefault="00AE7E14"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D55A02" w:rsidTr="008E516B">
        <w:tc>
          <w:tcPr>
            <w:tcW w:w="9606" w:type="dxa"/>
          </w:tcPr>
          <w:p w:rsidR="00D55A02" w:rsidRPr="00B1621B" w:rsidRDefault="00B1621B" w:rsidP="00AE7E14">
            <w:pPr>
              <w:spacing w:before="0" w:after="0"/>
              <w:rPr>
                <w:rFonts w:ascii="Arial" w:hAnsi="Arial" w:cs="Arial"/>
                <w:sz w:val="22"/>
                <w:szCs w:val="22"/>
              </w:rPr>
            </w:pPr>
            <w:r w:rsidRPr="00B1621B">
              <w:rPr>
                <w:rFonts w:ascii="Arial" w:hAnsi="Arial" w:cs="Arial"/>
                <w:sz w:val="22"/>
                <w:szCs w:val="22"/>
              </w:rPr>
              <w:t xml:space="preserve">Для визначення маси </w:t>
            </w:r>
            <w:r>
              <w:rPr>
                <w:rFonts w:ascii="Arial" w:hAnsi="Arial" w:cs="Arial"/>
                <w:sz w:val="22"/>
                <w:szCs w:val="22"/>
              </w:rPr>
              <w:t>отриманих вогнетривів</w:t>
            </w:r>
            <w:r w:rsidRPr="00B1621B">
              <w:rPr>
                <w:rFonts w:ascii="Arial" w:hAnsi="Arial" w:cs="Arial"/>
                <w:sz w:val="22"/>
                <w:szCs w:val="22"/>
              </w:rPr>
              <w:t>, що надход</w:t>
            </w:r>
            <w:r>
              <w:rPr>
                <w:rFonts w:ascii="Arial" w:hAnsi="Arial" w:cs="Arial"/>
                <w:sz w:val="22"/>
                <w:szCs w:val="22"/>
              </w:rPr>
              <w:t>я</w:t>
            </w:r>
            <w:r w:rsidRPr="00B1621B">
              <w:rPr>
                <w:rFonts w:ascii="Arial" w:hAnsi="Arial" w:cs="Arial"/>
                <w:sz w:val="22"/>
                <w:szCs w:val="22"/>
              </w:rPr>
              <w:t>ть на склад</w:t>
            </w:r>
            <w:r>
              <w:rPr>
                <w:rFonts w:ascii="Arial" w:hAnsi="Arial" w:cs="Arial"/>
                <w:sz w:val="22"/>
                <w:szCs w:val="22"/>
              </w:rPr>
              <w:t>,</w:t>
            </w:r>
            <w:r w:rsidRPr="00B1621B">
              <w:rPr>
                <w:rFonts w:ascii="Arial" w:hAnsi="Arial" w:cs="Arial"/>
                <w:sz w:val="22"/>
                <w:szCs w:val="22"/>
              </w:rPr>
              <w:t xml:space="preserve"> використовуються залізничні ваги </w:t>
            </w:r>
            <w:r>
              <w:rPr>
                <w:rFonts w:ascii="Arial" w:hAnsi="Arial" w:cs="Arial"/>
                <w:sz w:val="22"/>
                <w:szCs w:val="22"/>
              </w:rPr>
              <w:t>(ЗВТ0</w:t>
            </w:r>
            <w:r w:rsidR="00AE7E14">
              <w:rPr>
                <w:rFonts w:ascii="Arial" w:hAnsi="Arial" w:cs="Arial"/>
                <w:sz w:val="22"/>
                <w:szCs w:val="22"/>
              </w:rPr>
              <w:t>6-</w:t>
            </w:r>
            <w:r>
              <w:rPr>
                <w:rFonts w:ascii="Arial" w:hAnsi="Arial" w:cs="Arial"/>
                <w:sz w:val="22"/>
                <w:szCs w:val="22"/>
              </w:rPr>
              <w:t>0</w:t>
            </w:r>
            <w:r w:rsidR="00AE7E14">
              <w:rPr>
                <w:rFonts w:ascii="Arial" w:hAnsi="Arial" w:cs="Arial"/>
                <w:sz w:val="22"/>
                <w:szCs w:val="22"/>
              </w:rPr>
              <w:t>8</w:t>
            </w:r>
            <w:r>
              <w:rPr>
                <w:rFonts w:ascii="Arial" w:hAnsi="Arial" w:cs="Arial"/>
                <w:sz w:val="22"/>
                <w:szCs w:val="22"/>
              </w:rPr>
              <w:t>)</w:t>
            </w:r>
            <w:r w:rsidRPr="00B1621B">
              <w:rPr>
                <w:rFonts w:ascii="Arial" w:hAnsi="Arial" w:cs="Arial"/>
                <w:sz w:val="22"/>
                <w:szCs w:val="22"/>
              </w:rPr>
              <w:t>.</w:t>
            </w:r>
            <w:r>
              <w:t xml:space="preserve"> </w:t>
            </w:r>
            <w:r w:rsidRPr="00B856D2">
              <w:rPr>
                <w:rFonts w:ascii="Arial" w:hAnsi="Arial" w:cs="Arial"/>
                <w:sz w:val="22"/>
                <w:szCs w:val="22"/>
                <w:highlight w:val="cyan"/>
              </w:rPr>
              <w:t>Об’єм  запасів на складах визначається за допомогою ЗВТ60, а щільність – за допомогою лабораторних ваг ЗВТ59.</w:t>
            </w:r>
            <w:r w:rsidR="00B856D2" w:rsidRPr="00B856D2">
              <w:rPr>
                <w:rFonts w:ascii="Arial" w:hAnsi="Arial" w:cs="Arial"/>
                <w:sz w:val="22"/>
                <w:szCs w:val="22"/>
                <w:highlight w:val="cyan"/>
              </w:rPr>
              <w:t xml:space="preserve"> </w:t>
            </w:r>
            <w:r w:rsidR="00B856D2" w:rsidRPr="00B856D2">
              <w:rPr>
                <w:rFonts w:ascii="Arial" w:hAnsi="Arial" w:cs="Arial"/>
                <w:sz w:val="22"/>
                <w:szCs w:val="22"/>
              </w:rPr>
              <w:t xml:space="preserve">АБО </w:t>
            </w:r>
            <w:r w:rsidR="00B856D2" w:rsidRPr="00B856D2">
              <w:rPr>
                <w:rFonts w:ascii="Arial" w:hAnsi="Arial" w:cs="Arial"/>
                <w:sz w:val="22"/>
                <w:highlight w:val="cyan"/>
              </w:rPr>
              <w:t>Оцінка запасів здійснюється на основі обліку кількості одиниць на складах та їхньої стандартної маси</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B1621B" w:rsidRPr="004D2D7E" w:rsidTr="008F704F">
        <w:trPr>
          <w:cantSplit/>
          <w:trHeight w:val="288"/>
        </w:trPr>
        <w:tc>
          <w:tcPr>
            <w:tcW w:w="4111" w:type="dxa"/>
            <w:tcBorders>
              <w:top w:val="nil"/>
              <w:left w:val="nil"/>
              <w:bottom w:val="nil"/>
              <w:right w:val="single" w:sz="4" w:space="0" w:color="auto"/>
            </w:tcBorders>
            <w:shd w:val="clear" w:color="auto" w:fill="auto"/>
            <w:vAlign w:val="center"/>
          </w:tcPr>
          <w:p w:rsidR="00B1621B" w:rsidRPr="004D2D7E" w:rsidRDefault="00B1621B"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B1621B" w:rsidRPr="00930467" w:rsidRDefault="00B1621B" w:rsidP="008F704F">
            <w:pPr>
              <w:pStyle w:val="Opercentr"/>
            </w:pPr>
            <w:r w:rsidRPr="00930467">
              <w:t>4</w:t>
            </w:r>
          </w:p>
        </w:tc>
        <w:tc>
          <w:tcPr>
            <w:tcW w:w="4002" w:type="dxa"/>
            <w:tcBorders>
              <w:bottom w:val="single" w:sz="4" w:space="0" w:color="auto"/>
            </w:tcBorders>
            <w:shd w:val="clear" w:color="auto" w:fill="auto"/>
            <w:noWrap/>
          </w:tcPr>
          <w:p w:rsidR="00B1621B" w:rsidRPr="00764678" w:rsidRDefault="00B1621B" w:rsidP="008F704F">
            <w:pPr>
              <w:pStyle w:val="Operatorsinput"/>
              <w:rPr>
                <w:i/>
              </w:rPr>
            </w:pPr>
            <w:r w:rsidRPr="00764678">
              <w:t xml:space="preserve">невизначеність не повинна перевищувати ± 1,5% </w:t>
            </w:r>
          </w:p>
        </w:tc>
      </w:tr>
      <w:tr w:rsidR="00B1621B" w:rsidRPr="004D2D7E" w:rsidTr="008F704F">
        <w:trPr>
          <w:trHeight w:val="288"/>
        </w:trPr>
        <w:tc>
          <w:tcPr>
            <w:tcW w:w="4111" w:type="dxa"/>
            <w:tcBorders>
              <w:top w:val="nil"/>
              <w:left w:val="nil"/>
              <w:bottom w:val="nil"/>
              <w:right w:val="single" w:sz="4" w:space="0" w:color="auto"/>
            </w:tcBorders>
            <w:shd w:val="clear" w:color="auto" w:fill="auto"/>
            <w:vAlign w:val="center"/>
          </w:tcPr>
          <w:p w:rsidR="00B1621B" w:rsidRPr="004D2D7E" w:rsidRDefault="00B1621B"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B1621B" w:rsidRPr="00930467" w:rsidRDefault="00B1621B" w:rsidP="008F704F">
            <w:pPr>
              <w:pStyle w:val="Opercentr"/>
            </w:pPr>
            <w:r>
              <w:t>1</w:t>
            </w:r>
          </w:p>
        </w:tc>
        <w:tc>
          <w:tcPr>
            <w:tcW w:w="4002" w:type="dxa"/>
            <w:tcBorders>
              <w:top w:val="single" w:sz="4" w:space="0" w:color="auto"/>
              <w:bottom w:val="single" w:sz="4" w:space="0" w:color="auto"/>
            </w:tcBorders>
            <w:shd w:val="clear" w:color="auto" w:fill="auto"/>
            <w:noWrap/>
          </w:tcPr>
          <w:p w:rsidR="00B1621B" w:rsidRPr="00764678" w:rsidRDefault="00B1621B" w:rsidP="00B1621B">
            <w:pPr>
              <w:pStyle w:val="Operatorsinput"/>
              <w:rPr>
                <w:i/>
              </w:rPr>
            </w:pPr>
            <w:r w:rsidRPr="00764678">
              <w:t xml:space="preserve">невизначеність не повинна перевищувати ± </w:t>
            </w:r>
            <w:r>
              <w:t>7</w:t>
            </w:r>
            <w:r w:rsidRPr="00764678">
              <w:t xml:space="preserve">,5% </w:t>
            </w:r>
          </w:p>
        </w:tc>
      </w:tr>
      <w:tr w:rsidR="00B1621B" w:rsidRPr="004D2D7E" w:rsidTr="008E516B">
        <w:trPr>
          <w:trHeight w:val="288"/>
        </w:trPr>
        <w:tc>
          <w:tcPr>
            <w:tcW w:w="4111" w:type="dxa"/>
            <w:tcBorders>
              <w:top w:val="nil"/>
              <w:left w:val="nil"/>
              <w:bottom w:val="nil"/>
              <w:right w:val="single" w:sz="4" w:space="0" w:color="auto"/>
            </w:tcBorders>
            <w:shd w:val="clear" w:color="auto" w:fill="auto"/>
            <w:vAlign w:val="center"/>
          </w:tcPr>
          <w:p w:rsidR="00B1621B" w:rsidRPr="004D2D7E" w:rsidRDefault="00B1621B"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B1621B" w:rsidRPr="00764678" w:rsidRDefault="00B1621B" w:rsidP="00B1621B">
            <w:pPr>
              <w:pStyle w:val="Opercentr"/>
              <w:rPr>
                <w:i/>
              </w:rPr>
            </w:pPr>
            <w:r w:rsidRPr="00764678">
              <w:t xml:space="preserve">± </w:t>
            </w:r>
            <w:r>
              <w:t>6,4</w:t>
            </w:r>
            <w:r w:rsidRPr="00764678">
              <w:t>%</w:t>
            </w:r>
          </w:p>
        </w:tc>
        <w:tc>
          <w:tcPr>
            <w:tcW w:w="4002" w:type="dxa"/>
            <w:tcBorders>
              <w:top w:val="single" w:sz="4" w:space="0" w:color="auto"/>
              <w:bottom w:val="single" w:sz="4" w:space="0" w:color="auto"/>
            </w:tcBorders>
            <w:shd w:val="clear" w:color="auto" w:fill="auto"/>
            <w:noWrap/>
            <w:vAlign w:val="center"/>
          </w:tcPr>
          <w:p w:rsidR="00B1621B" w:rsidRPr="00764678" w:rsidRDefault="00B1621B" w:rsidP="008F704F">
            <w:pPr>
              <w:pStyle w:val="Operatorsinput"/>
              <w:rPr>
                <w:b/>
              </w:rPr>
            </w:pPr>
            <w:r w:rsidRPr="00764678">
              <w:t>Розрахунок невизначеності наведено в файлі «</w:t>
            </w:r>
            <w:r>
              <w:rPr>
                <w:i/>
              </w:rPr>
              <w:t>ХХХ</w:t>
            </w:r>
            <w:r w:rsidRPr="00764678">
              <w:rPr>
                <w:i/>
              </w:rPr>
              <w:t>.docx»</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B1621B"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1621B" w:rsidRPr="00E029CA" w:rsidRDefault="00B1621B"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1621B" w:rsidRPr="00764678" w:rsidRDefault="00B1621B" w:rsidP="008F704F">
            <w:pPr>
              <w:pStyle w:val="Operatorsinput"/>
            </w:pPr>
          </w:p>
        </w:tc>
      </w:tr>
      <w:tr w:rsidR="00B1621B"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1621B" w:rsidRPr="00E029CA" w:rsidRDefault="00B1621B"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1621B" w:rsidRPr="00764678" w:rsidRDefault="00B1621B" w:rsidP="008F704F">
            <w:pPr>
              <w:pStyle w:val="Operatorsinput"/>
            </w:pPr>
          </w:p>
        </w:tc>
      </w:tr>
      <w:tr w:rsidR="00B1621B"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1621B" w:rsidRPr="00E029CA" w:rsidRDefault="00B1621B"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1621B" w:rsidRPr="00764678" w:rsidRDefault="00B1621B" w:rsidP="008F704F">
            <w:pPr>
              <w:pStyle w:val="Operatorsinput"/>
            </w:pPr>
          </w:p>
        </w:tc>
      </w:tr>
      <w:tr w:rsidR="00B1621B"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1621B" w:rsidRPr="00E029CA" w:rsidRDefault="00B1621B"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1621B" w:rsidRPr="00764678" w:rsidRDefault="00B1621B" w:rsidP="008F704F">
            <w:pPr>
              <w:pStyle w:val="Operatorsinput"/>
            </w:pPr>
          </w:p>
        </w:tc>
      </w:tr>
      <w:tr w:rsidR="00B1621B"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1621B" w:rsidRPr="00E029CA" w:rsidRDefault="00B1621B"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1</w:t>
            </w:r>
          </w:p>
        </w:tc>
        <w:tc>
          <w:tcPr>
            <w:tcW w:w="2268" w:type="dxa"/>
            <w:tcBorders>
              <w:top w:val="single" w:sz="4" w:space="0" w:color="auto"/>
              <w:left w:val="nil"/>
              <w:bottom w:val="single" w:sz="4" w:space="0" w:color="auto"/>
              <w:right w:val="single" w:sz="4" w:space="0" w:color="000000"/>
            </w:tcBorders>
            <w:shd w:val="clear" w:color="auto" w:fill="auto"/>
            <w:noWrap/>
          </w:tcPr>
          <w:p w:rsidR="00B1621B" w:rsidRPr="00764678" w:rsidRDefault="00B1621B" w:rsidP="008F704F">
            <w:pPr>
              <w:pStyle w:val="Operatorsinput"/>
            </w:pPr>
            <w:r>
              <w:t>Значення за замовчуванням Типу І</w:t>
            </w:r>
          </w:p>
        </w:tc>
      </w:tr>
      <w:tr w:rsidR="00B1621B"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1621B" w:rsidRPr="00E029CA" w:rsidRDefault="00B1621B"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B1621B" w:rsidRPr="00764678" w:rsidRDefault="00B1621B" w:rsidP="008F704F">
            <w:pPr>
              <w:pStyle w:val="Operatorsinput"/>
            </w:pPr>
          </w:p>
        </w:tc>
      </w:tr>
    </w:tbl>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B1621B"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21B" w:rsidRPr="005864D2" w:rsidRDefault="00B1621B"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r>
      <w:tr w:rsidR="00B1621B"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21B" w:rsidRPr="005864D2" w:rsidRDefault="00B1621B"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B1621B" w:rsidRPr="00764678" w:rsidRDefault="00B1621B"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r>
      <w:tr w:rsidR="00B1621B"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21B" w:rsidRPr="005864D2" w:rsidRDefault="00B1621B"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r>
      <w:tr w:rsidR="00B1621B"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21B" w:rsidRPr="005864D2" w:rsidRDefault="00B1621B"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r>
      <w:tr w:rsidR="00B1621B"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21B" w:rsidRPr="005864D2" w:rsidRDefault="00B1621B"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1621B" w:rsidRPr="005B53D6" w:rsidRDefault="00B1621B" w:rsidP="005B53D6">
            <w:pPr>
              <w:pStyle w:val="Operatorsinput"/>
              <w:jc w:val="center"/>
              <w:rPr>
                <w:b/>
              </w:rPr>
            </w:pPr>
            <w:r w:rsidRPr="005B53D6">
              <w:rPr>
                <w:b/>
              </w:rPr>
              <w:t>1</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1621B" w:rsidRPr="005B53D6" w:rsidRDefault="00B1621B" w:rsidP="005B53D6">
            <w:pPr>
              <w:pStyle w:val="Operatorsinput"/>
              <w:jc w:val="center"/>
              <w:rPr>
                <w:b/>
              </w:rPr>
            </w:pPr>
            <w:r w:rsidRPr="005B53D6">
              <w:rPr>
                <w:b/>
              </w:rPr>
              <w:t>0,0100</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5B53D6">
            <w:pPr>
              <w:pStyle w:val="Operatorsinput"/>
              <w:jc w:val="center"/>
            </w:pPr>
            <w:r>
              <w:t>т С/т</w:t>
            </w:r>
          </w:p>
        </w:tc>
        <w:tc>
          <w:tcPr>
            <w:tcW w:w="1386"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5B53D6">
            <w:pPr>
              <w:pStyle w:val="Operatorsinput"/>
              <w:jc w:val="center"/>
            </w:pPr>
            <w:r>
              <w:t>ДІ03</w:t>
            </w:r>
          </w:p>
        </w:tc>
        <w:tc>
          <w:tcPr>
            <w:tcW w:w="1844"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B1621B" w:rsidRPr="00764678" w:rsidRDefault="00B1621B"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B1621B" w:rsidRPr="00764678" w:rsidRDefault="00B1621B" w:rsidP="008F704F">
            <w:pPr>
              <w:pStyle w:val="Operatorsinput"/>
            </w:pPr>
          </w:p>
        </w:tc>
      </w:tr>
      <w:tr w:rsidR="00B1621B"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621B" w:rsidRPr="005864D2" w:rsidRDefault="00B1621B"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1621B" w:rsidRPr="00764678" w:rsidRDefault="00B1621B"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B1621B" w:rsidRPr="00764678" w:rsidRDefault="00B1621B" w:rsidP="008F704F">
            <w:pPr>
              <w:pStyle w:val="Operatorsinput"/>
            </w:pPr>
          </w:p>
        </w:tc>
      </w:tr>
    </w:tbl>
    <w:p w:rsidR="00D55A02" w:rsidRPr="005B53D6" w:rsidRDefault="00D55A02" w:rsidP="00D55A02">
      <w:pPr>
        <w:pStyle w:val="Heading3"/>
        <w:spacing w:before="240"/>
        <w:rPr>
          <w:rFonts w:ascii="Arial" w:hAnsi="Arial" w:cs="Arial"/>
        </w:rPr>
      </w:pPr>
      <w:r w:rsidRPr="005B53D6">
        <w:rPr>
          <w:rFonts w:ascii="Arial" w:hAnsi="Arial" w:cs="Arial"/>
        </w:rPr>
        <w:t>8.8. Коментарі та пояснення</w:t>
      </w:r>
    </w:p>
    <w:tbl>
      <w:tblPr>
        <w:tblStyle w:val="TableGrid"/>
        <w:tblW w:w="0" w:type="auto"/>
        <w:tblLook w:val="04A0"/>
      </w:tblPr>
      <w:tblGrid>
        <w:gridCol w:w="15352"/>
      </w:tblGrid>
      <w:tr w:rsidR="00D55A02" w:rsidRPr="005B53D6" w:rsidTr="008E516B">
        <w:tc>
          <w:tcPr>
            <w:tcW w:w="15352" w:type="dxa"/>
          </w:tcPr>
          <w:p w:rsidR="00D55A02" w:rsidRPr="005B53D6" w:rsidRDefault="005B53D6" w:rsidP="008E516B">
            <w:pPr>
              <w:rPr>
                <w:rFonts w:ascii="Arial" w:hAnsi="Arial" w:cs="Arial"/>
                <w:lang w:eastAsia="ru-RU"/>
              </w:rPr>
            </w:pPr>
            <w:r w:rsidRPr="005B53D6">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D55A02" w:rsidTr="008E516B">
        <w:tc>
          <w:tcPr>
            <w:tcW w:w="15352" w:type="dxa"/>
          </w:tcPr>
          <w:p w:rsidR="005E5BEE" w:rsidRPr="00B1621B" w:rsidRDefault="00B1621B" w:rsidP="00B1621B">
            <w:pPr>
              <w:pStyle w:val="Operatorsinput"/>
              <w:rPr>
                <w:szCs w:val="22"/>
              </w:rPr>
            </w:pPr>
            <w:r w:rsidRPr="004A6357">
              <w:t>Цей матеріальний потік є мінімальним, тому за відсутності більш точних даних для даних про діяльність використовується рівень точності 1 (що відповідає точності вимірювання в рамках звичайної виробничої діяльності оператора), а для вмісту вуглецю використовується</w:t>
            </w:r>
            <w:r w:rsidRPr="00B1621B">
              <w:rPr>
                <w:szCs w:val="22"/>
              </w:rPr>
              <w:t xml:space="preserve"> рівень точності 1, оскільки в рамках звичайної виробничої діяльності оператора лабораторні аналізи не проводяться.</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D55A02" w:rsidRDefault="00D55A02" w:rsidP="00D55A02"/>
    <w:tbl>
      <w:tblPr>
        <w:tblW w:w="9762" w:type="dxa"/>
        <w:tblInd w:w="93" w:type="dxa"/>
        <w:tblLook w:val="00A0"/>
      </w:tblPr>
      <w:tblGrid>
        <w:gridCol w:w="4471"/>
        <w:gridCol w:w="1410"/>
        <w:gridCol w:w="2072"/>
        <w:gridCol w:w="1809"/>
      </w:tblGrid>
      <w:tr w:rsidR="00B1621B" w:rsidRPr="00E029CA" w:rsidTr="008E516B">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B1621B" w:rsidRPr="00E029CA" w:rsidRDefault="00B1621B" w:rsidP="008E516B">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B1621B" w:rsidRPr="00764678" w:rsidRDefault="00B1621B" w:rsidP="008F704F">
            <w:pPr>
              <w:pStyle w:val="Opercentr"/>
            </w:pPr>
            <w:r w:rsidRPr="00764678">
              <w:t>П18</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B1621B" w:rsidRPr="00764678" w:rsidRDefault="00B1621B" w:rsidP="008F704F">
            <w:pPr>
              <w:pStyle w:val="Opercentr"/>
            </w:pPr>
            <w:r w:rsidRPr="00764678">
              <w:t>Шлаки</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B1621B" w:rsidRPr="00764678" w:rsidRDefault="00B1621B" w:rsidP="008F704F">
            <w:pPr>
              <w:pStyle w:val="Opercentr"/>
              <w:rPr>
                <w:bCs/>
              </w:rPr>
            </w:pPr>
            <w:r w:rsidRPr="00764678">
              <w:t>Мінімальний</w:t>
            </w:r>
          </w:p>
        </w:tc>
      </w:tr>
    </w:tbl>
    <w:p w:rsidR="00D55A02" w:rsidRPr="004D2D7E" w:rsidRDefault="00D55A02" w:rsidP="00D55A02">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94073">
              <w:t>Чавун та сталь: баланс мас</w:t>
            </w:r>
          </w:p>
        </w:tc>
      </w:tr>
      <w:tr w:rsidR="00B435DE" w:rsidRPr="004D2D7E" w:rsidTr="008E516B">
        <w:trPr>
          <w:trHeight w:val="288"/>
        </w:trPr>
        <w:tc>
          <w:tcPr>
            <w:tcW w:w="4835" w:type="dxa"/>
            <w:shd w:val="clear" w:color="auto" w:fill="auto"/>
            <w:tcMar>
              <w:top w:w="28" w:type="dxa"/>
              <w:bottom w:w="28" w:type="dxa"/>
            </w:tcMar>
            <w:vAlign w:val="center"/>
          </w:tcPr>
          <w:p w:rsidR="00B435DE" w:rsidRPr="00E029CA" w:rsidRDefault="00B435DE" w:rsidP="008E516B">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B435DE" w:rsidRPr="00894073" w:rsidRDefault="00B435DE" w:rsidP="006E3F41">
            <w:pPr>
              <w:pStyle w:val="Operatorsinput"/>
            </w:pPr>
            <w:r w:rsidRPr="008E516B">
              <w:t>Баланс ма</w:t>
            </w:r>
            <w:r w:rsidRPr="00B435DE">
              <w:t>с</w:t>
            </w:r>
            <w:r w:rsidRPr="00B435DE">
              <w:rPr>
                <w:lang w:val="en-US"/>
              </w:rPr>
              <w:t xml:space="preserve">, </w:t>
            </w:r>
            <w:r w:rsidRPr="00B435DE">
              <w:rPr>
                <w:bCs/>
                <w:lang w:eastAsia="ru-RU"/>
              </w:rPr>
              <w:t>M5 - виробництво чавуну або сталі</w:t>
            </w:r>
          </w:p>
        </w:tc>
      </w:tr>
      <w:tr w:rsidR="00D55A02" w:rsidRPr="004D2D7E" w:rsidTr="008E516B">
        <w:trPr>
          <w:trHeight w:val="288"/>
        </w:trPr>
        <w:tc>
          <w:tcPr>
            <w:tcW w:w="4835" w:type="dxa"/>
            <w:shd w:val="clear" w:color="auto" w:fill="auto"/>
            <w:tcMar>
              <w:top w:w="28" w:type="dxa"/>
              <w:bottom w:w="28" w:type="dxa"/>
            </w:tcMar>
            <w:vAlign w:val="center"/>
          </w:tcPr>
          <w:p w:rsidR="00D55A02" w:rsidRPr="00E029CA" w:rsidRDefault="00D55A02" w:rsidP="008E516B">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D55A02" w:rsidRPr="00B1621B" w:rsidRDefault="00B1621B" w:rsidP="008E516B">
            <w:pPr>
              <w:spacing w:before="0" w:after="0"/>
              <w:rPr>
                <w:rFonts w:ascii="Arial" w:hAnsi="Arial" w:cs="Arial"/>
              </w:rPr>
            </w:pPr>
            <w:r w:rsidRPr="00B1621B">
              <w:rPr>
                <w:rFonts w:ascii="Arial" w:hAnsi="Arial" w:cs="Arial"/>
                <w:sz w:val="22"/>
              </w:rPr>
              <w:t>Маса переданих шлаків, т</w:t>
            </w:r>
          </w:p>
        </w:tc>
      </w:tr>
    </w:tbl>
    <w:p w:rsidR="00D55A02" w:rsidRPr="004D2D7E" w:rsidRDefault="00D55A02" w:rsidP="00D55A02">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1621B" w:rsidRPr="004D2D7E" w:rsidTr="008E516B">
        <w:trPr>
          <w:trHeight w:val="530"/>
        </w:trPr>
        <w:tc>
          <w:tcPr>
            <w:tcW w:w="4864" w:type="dxa"/>
            <w:shd w:val="clear" w:color="auto" w:fill="auto"/>
            <w:noWrap/>
            <w:tcMar>
              <w:top w:w="28" w:type="dxa"/>
              <w:bottom w:w="28" w:type="dxa"/>
            </w:tcMar>
          </w:tcPr>
          <w:p w:rsidR="00B1621B" w:rsidRPr="00E029CA" w:rsidRDefault="00B1621B" w:rsidP="008E516B">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shd w:val="clear" w:color="auto" w:fill="auto"/>
            <w:noWrap/>
            <w:tcMar>
              <w:top w:w="28" w:type="dxa"/>
              <w:bottom w:w="28" w:type="dxa"/>
            </w:tcMar>
          </w:tcPr>
          <w:p w:rsidR="00B1621B" w:rsidRPr="00B64A39" w:rsidRDefault="00B1621B" w:rsidP="008F704F">
            <w:pPr>
              <w:pStyle w:val="Operatorsinput"/>
            </w:pPr>
            <w:r>
              <w:t>Безпосереднє вимірювання (перед або після процесу)</w:t>
            </w:r>
          </w:p>
        </w:tc>
      </w:tr>
    </w:tbl>
    <w:p w:rsidR="00D55A02" w:rsidRPr="00863106" w:rsidRDefault="00D55A02" w:rsidP="00D55A02">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1621B" w:rsidRPr="004D2D7E"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1621B" w:rsidRPr="00E029CA" w:rsidRDefault="00B1621B" w:rsidP="008E516B">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B1621B" w:rsidRPr="00480A52" w:rsidRDefault="00B1621B" w:rsidP="008F704F">
            <w:pPr>
              <w:pStyle w:val="Operatorsinput"/>
            </w:pPr>
            <w:r w:rsidRPr="00480A52">
              <w:t>Оператора</w:t>
            </w:r>
          </w:p>
        </w:tc>
      </w:tr>
      <w:tr w:rsidR="00B1621B"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B1621B" w:rsidRPr="003A3292" w:rsidRDefault="00B1621B" w:rsidP="008E516B">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B1621B" w:rsidRPr="00480A52" w:rsidRDefault="00B1621B" w:rsidP="008F704F">
            <w:pPr>
              <w:pStyle w:val="Operatorsinput"/>
            </w:pPr>
            <w:r w:rsidRPr="00480A52">
              <w:t>Так</w:t>
            </w:r>
          </w:p>
        </w:tc>
      </w:tr>
      <w:tr w:rsidR="00B1621B" w:rsidRPr="003A3292" w:rsidTr="008E516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1621B" w:rsidRPr="003A3292" w:rsidRDefault="00B1621B" w:rsidP="008E516B">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B1621B" w:rsidRPr="00480A52" w:rsidRDefault="00B1621B" w:rsidP="008F704F">
            <w:pPr>
              <w:pStyle w:val="Operatorsinput"/>
            </w:pPr>
            <w:r>
              <w:t>н/з</w:t>
            </w:r>
          </w:p>
        </w:tc>
      </w:tr>
      <w:tr w:rsidR="00B1621B" w:rsidRPr="003A3292" w:rsidTr="008E516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1621B" w:rsidRPr="003A3292" w:rsidRDefault="00B1621B" w:rsidP="008E516B">
            <w:pPr>
              <w:spacing w:before="60"/>
              <w:ind w:left="474"/>
              <w:rPr>
                <w:szCs w:val="20"/>
                <w:lang w:eastAsia="ru-RU"/>
              </w:rPr>
            </w:pPr>
            <w:r w:rsidRPr="003A3292">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B1621B" w:rsidRPr="00480A52" w:rsidRDefault="00B1621B" w:rsidP="008F704F">
            <w:pPr>
              <w:pStyle w:val="Operatorsinput"/>
            </w:pPr>
            <w:r>
              <w:t>н/з</w:t>
            </w:r>
          </w:p>
        </w:tc>
      </w:tr>
    </w:tbl>
    <w:p w:rsidR="00D55A02" w:rsidRPr="004D2D7E" w:rsidRDefault="00D55A02" w:rsidP="00D55A02">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6D1735" w:rsidRPr="00E029CA" w:rsidTr="008E516B">
        <w:trPr>
          <w:trHeight w:val="288"/>
        </w:trPr>
        <w:tc>
          <w:tcPr>
            <w:tcW w:w="1335" w:type="dxa"/>
            <w:shd w:val="clear" w:color="auto" w:fill="auto"/>
            <w:vAlign w:val="center"/>
          </w:tcPr>
          <w:p w:rsidR="006D1735" w:rsidRPr="00764678" w:rsidRDefault="006D1735" w:rsidP="008F704F">
            <w:pPr>
              <w:pStyle w:val="Opercentr"/>
            </w:pPr>
            <w:r>
              <w:t>ЗВТ0</w:t>
            </w:r>
            <w:r w:rsidRPr="00764678">
              <w:t>6</w:t>
            </w:r>
          </w:p>
        </w:tc>
        <w:tc>
          <w:tcPr>
            <w:tcW w:w="1336" w:type="dxa"/>
            <w:shd w:val="clear" w:color="auto" w:fill="auto"/>
            <w:vAlign w:val="center"/>
          </w:tcPr>
          <w:p w:rsidR="006D1735" w:rsidRPr="00764678" w:rsidRDefault="006D1735" w:rsidP="008F704F">
            <w:pPr>
              <w:pStyle w:val="Opercentr"/>
            </w:pPr>
            <w:r>
              <w:t>ЗВТ0</w:t>
            </w:r>
            <w:r w:rsidRPr="00764678">
              <w:t>7</w:t>
            </w:r>
          </w:p>
        </w:tc>
        <w:tc>
          <w:tcPr>
            <w:tcW w:w="1335" w:type="dxa"/>
            <w:shd w:val="clear" w:color="auto" w:fill="auto"/>
            <w:vAlign w:val="center"/>
          </w:tcPr>
          <w:p w:rsidR="006D1735" w:rsidRPr="00764678" w:rsidRDefault="006D1735" w:rsidP="008F704F">
            <w:pPr>
              <w:pStyle w:val="Opercentr"/>
            </w:pPr>
            <w:r>
              <w:t>ЗВТ0</w:t>
            </w:r>
            <w:r w:rsidRPr="00764678">
              <w:t>8</w:t>
            </w:r>
          </w:p>
        </w:tc>
        <w:tc>
          <w:tcPr>
            <w:tcW w:w="1336" w:type="dxa"/>
            <w:shd w:val="clear" w:color="auto" w:fill="auto"/>
            <w:vAlign w:val="center"/>
          </w:tcPr>
          <w:p w:rsidR="006D1735" w:rsidRPr="00E029CA" w:rsidRDefault="006D1735" w:rsidP="008E516B">
            <w:pPr>
              <w:spacing w:before="0" w:after="0"/>
              <w:jc w:val="center"/>
              <w:rPr>
                <w:i/>
                <w:iCs/>
                <w:lang w:eastAsia="ru-RU"/>
              </w:rPr>
            </w:pPr>
          </w:p>
        </w:tc>
        <w:tc>
          <w:tcPr>
            <w:tcW w:w="1336" w:type="dxa"/>
            <w:shd w:val="clear" w:color="auto" w:fill="auto"/>
            <w:vAlign w:val="center"/>
          </w:tcPr>
          <w:p w:rsidR="006D1735" w:rsidRPr="00E029CA" w:rsidRDefault="006D1735" w:rsidP="008E516B">
            <w:pPr>
              <w:spacing w:before="0" w:after="0"/>
              <w:jc w:val="center"/>
              <w:rPr>
                <w:i/>
                <w:iCs/>
                <w:lang w:eastAsia="ru-RU"/>
              </w:rPr>
            </w:pPr>
          </w:p>
        </w:tc>
      </w:tr>
    </w:tbl>
    <w:p w:rsidR="00D55A02" w:rsidRPr="00E029CA" w:rsidRDefault="00D55A02" w:rsidP="00D55A02">
      <w:pPr>
        <w:spacing w:before="0" w:after="0"/>
        <w:rPr>
          <w:sz w:val="16"/>
          <w:szCs w:val="20"/>
          <w:lang w:eastAsia="ru-RU"/>
        </w:rPr>
      </w:pPr>
    </w:p>
    <w:p w:rsidR="00D55A02" w:rsidRPr="00E029CA" w:rsidRDefault="00D55A02" w:rsidP="00D55A02">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6D1735" w:rsidTr="006D1735">
        <w:tc>
          <w:tcPr>
            <w:tcW w:w="9606" w:type="dxa"/>
          </w:tcPr>
          <w:p w:rsidR="006D1735" w:rsidRPr="00735036" w:rsidRDefault="006D1735" w:rsidP="008F704F">
            <w:pPr>
              <w:pStyle w:val="Operatorsinput"/>
              <w:rPr>
                <w:lang w:val="en-US"/>
              </w:rPr>
            </w:pPr>
            <w:r w:rsidRPr="00764678">
              <w:t>Використовуюся три паралельні ЗВТ</w:t>
            </w:r>
            <w:r>
              <w:t xml:space="preserve"> для зважування безпосередньо після виробництва до передачі на склади (</w:t>
            </w:r>
            <w:proofErr w:type="spellStart"/>
            <w:r>
              <w:t>шламосховища</w:t>
            </w:r>
            <w:proofErr w:type="spellEnd"/>
            <w:r>
              <w:t>). Р</w:t>
            </w:r>
            <w:r w:rsidRPr="00764678">
              <w:t xml:space="preserve">озподіл </w:t>
            </w:r>
            <w:r>
              <w:t xml:space="preserve">маси </w:t>
            </w:r>
            <w:r w:rsidRPr="00764678">
              <w:t xml:space="preserve">зважування між </w:t>
            </w:r>
            <w:r>
              <w:t>ЗВТ</w:t>
            </w:r>
            <w:r w:rsidRPr="00764678">
              <w:t xml:space="preserve"> приблизно рівний</w:t>
            </w:r>
            <w:r>
              <w:rPr>
                <w:lang w:val="en-US"/>
              </w:rPr>
              <w:t xml:space="preserve">. </w:t>
            </w:r>
          </w:p>
        </w:tc>
      </w:tr>
    </w:tbl>
    <w:p w:rsidR="00D55A02" w:rsidRPr="00E029CA" w:rsidRDefault="00D55A02" w:rsidP="00D55A02">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6D1735" w:rsidRPr="004D2D7E" w:rsidTr="008F704F">
        <w:trPr>
          <w:cantSplit/>
          <w:trHeight w:val="288"/>
        </w:trPr>
        <w:tc>
          <w:tcPr>
            <w:tcW w:w="4111" w:type="dxa"/>
            <w:tcBorders>
              <w:top w:val="nil"/>
              <w:left w:val="nil"/>
              <w:bottom w:val="nil"/>
              <w:right w:val="single" w:sz="4" w:space="0" w:color="auto"/>
            </w:tcBorders>
            <w:shd w:val="clear" w:color="auto" w:fill="auto"/>
            <w:vAlign w:val="center"/>
          </w:tcPr>
          <w:p w:rsidR="006D1735" w:rsidRPr="004D2D7E" w:rsidRDefault="006D1735" w:rsidP="008E516B">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6D1735" w:rsidRPr="00921865" w:rsidRDefault="006D1735" w:rsidP="008F704F">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6D1735" w:rsidRPr="00764678" w:rsidRDefault="006D1735" w:rsidP="008F704F">
            <w:pPr>
              <w:pStyle w:val="Operatorsinput"/>
              <w:rPr>
                <w:i/>
              </w:rPr>
            </w:pPr>
            <w:r w:rsidRPr="00764678">
              <w:t xml:space="preserve">невизначеність не повинна перевищувати ± 1,5% </w:t>
            </w:r>
          </w:p>
        </w:tc>
      </w:tr>
      <w:tr w:rsidR="006D1735" w:rsidRPr="004D2D7E" w:rsidTr="008F704F">
        <w:trPr>
          <w:trHeight w:val="288"/>
        </w:trPr>
        <w:tc>
          <w:tcPr>
            <w:tcW w:w="4111" w:type="dxa"/>
            <w:tcBorders>
              <w:top w:val="nil"/>
              <w:left w:val="nil"/>
              <w:bottom w:val="nil"/>
              <w:right w:val="single" w:sz="4" w:space="0" w:color="auto"/>
            </w:tcBorders>
            <w:shd w:val="clear" w:color="auto" w:fill="auto"/>
            <w:vAlign w:val="center"/>
          </w:tcPr>
          <w:p w:rsidR="006D1735" w:rsidRPr="004D2D7E" w:rsidRDefault="006D1735" w:rsidP="008E516B">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6D1735" w:rsidRPr="00921865" w:rsidRDefault="006D1735" w:rsidP="008F704F">
            <w:pPr>
              <w:spacing w:before="0" w:after="0"/>
              <w:jc w:val="center"/>
              <w:rPr>
                <w:rFonts w:ascii="Arial" w:eastAsia="Times New Roman" w:hAnsi="Arial" w:cs="Arial"/>
                <w:i/>
                <w:iCs/>
                <w:sz w:val="20"/>
                <w:szCs w:val="20"/>
                <w:lang w:eastAsia="ru-RU"/>
              </w:rPr>
            </w:pPr>
            <w:r>
              <w:rPr>
                <w:rFonts w:ascii="Arial" w:eastAsia="Times New Roman" w:hAnsi="Arial" w:cs="Arial"/>
                <w:b/>
                <w:iCs/>
                <w:sz w:val="22"/>
                <w:lang w:eastAsia="ru-RU"/>
              </w:rPr>
              <w:t>2</w:t>
            </w:r>
          </w:p>
        </w:tc>
        <w:tc>
          <w:tcPr>
            <w:tcW w:w="4002" w:type="dxa"/>
            <w:tcBorders>
              <w:top w:val="single" w:sz="4" w:space="0" w:color="auto"/>
              <w:bottom w:val="single" w:sz="4" w:space="0" w:color="auto"/>
            </w:tcBorders>
            <w:shd w:val="clear" w:color="auto" w:fill="auto"/>
            <w:noWrap/>
          </w:tcPr>
          <w:p w:rsidR="006D1735" w:rsidRPr="00764678" w:rsidRDefault="006D1735" w:rsidP="00086EAD">
            <w:pPr>
              <w:pStyle w:val="Operatorsinput"/>
              <w:rPr>
                <w:i/>
              </w:rPr>
            </w:pPr>
            <w:r w:rsidRPr="00764678">
              <w:t>невизначен</w:t>
            </w:r>
            <w:r w:rsidR="00086EAD">
              <w:t xml:space="preserve">ість не повинна перевищувати ± </w:t>
            </w:r>
            <w:r w:rsidRPr="00764678">
              <w:t>5</w:t>
            </w:r>
            <w:r w:rsidR="00086EAD">
              <w:t>,0</w:t>
            </w:r>
            <w:r w:rsidRPr="00764678">
              <w:t xml:space="preserve">% </w:t>
            </w:r>
          </w:p>
        </w:tc>
      </w:tr>
      <w:tr w:rsidR="006D1735" w:rsidRPr="004D2D7E" w:rsidTr="008E516B">
        <w:trPr>
          <w:trHeight w:val="288"/>
        </w:trPr>
        <w:tc>
          <w:tcPr>
            <w:tcW w:w="4111" w:type="dxa"/>
            <w:tcBorders>
              <w:top w:val="nil"/>
              <w:left w:val="nil"/>
              <w:bottom w:val="nil"/>
              <w:right w:val="single" w:sz="4" w:space="0" w:color="auto"/>
            </w:tcBorders>
            <w:shd w:val="clear" w:color="auto" w:fill="auto"/>
            <w:vAlign w:val="center"/>
          </w:tcPr>
          <w:p w:rsidR="006D1735" w:rsidRPr="004D2D7E" w:rsidRDefault="006D1735" w:rsidP="008E516B">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6D1735" w:rsidRPr="00921865" w:rsidRDefault="006D1735" w:rsidP="006D1735">
            <w:pPr>
              <w:spacing w:before="0" w:after="0"/>
              <w:jc w:val="center"/>
              <w:rPr>
                <w:rFonts w:ascii="Arial" w:eastAsia="Times New Roman" w:hAnsi="Arial" w:cs="Arial"/>
                <w:i/>
                <w:iCs/>
                <w:sz w:val="20"/>
                <w:szCs w:val="20"/>
                <w:lang w:eastAsia="ru-RU"/>
              </w:rPr>
            </w:pPr>
            <w:r w:rsidRPr="00921865">
              <w:rPr>
                <w:rFonts w:ascii="Arial" w:eastAsia="Times New Roman" w:hAnsi="Arial" w:cs="Arial"/>
                <w:b/>
                <w:iCs/>
                <w:sz w:val="22"/>
                <w:lang w:eastAsia="ru-RU"/>
              </w:rPr>
              <w:t xml:space="preserve">± </w:t>
            </w:r>
            <w:r>
              <w:rPr>
                <w:rFonts w:ascii="Arial" w:eastAsia="Times New Roman" w:hAnsi="Arial" w:cs="Arial"/>
                <w:b/>
                <w:iCs/>
                <w:sz w:val="22"/>
                <w:lang w:eastAsia="ru-RU"/>
              </w:rPr>
              <w:t>4</w:t>
            </w:r>
            <w:r w:rsidRPr="00921865">
              <w:rPr>
                <w:rFonts w:ascii="Arial" w:eastAsia="Times New Roman" w:hAnsi="Arial" w:cs="Arial"/>
                <w:b/>
                <w:iCs/>
                <w:sz w:val="22"/>
                <w:lang w:eastAsia="ru-RU"/>
              </w:rPr>
              <w:t>,29%</w:t>
            </w:r>
          </w:p>
        </w:tc>
        <w:tc>
          <w:tcPr>
            <w:tcW w:w="4002" w:type="dxa"/>
            <w:tcBorders>
              <w:top w:val="single" w:sz="4" w:space="0" w:color="auto"/>
              <w:bottom w:val="single" w:sz="4" w:space="0" w:color="auto"/>
            </w:tcBorders>
            <w:shd w:val="clear" w:color="auto" w:fill="auto"/>
            <w:noWrap/>
            <w:vAlign w:val="center"/>
          </w:tcPr>
          <w:p w:rsidR="006D1735" w:rsidRPr="00764678" w:rsidRDefault="006D1735" w:rsidP="008F704F">
            <w:pPr>
              <w:pStyle w:val="Operatorsinput"/>
              <w:rPr>
                <w:b/>
              </w:rPr>
            </w:pPr>
            <w:r w:rsidRPr="00764678">
              <w:t>Розрахунок невизначеності наведено в файлі «</w:t>
            </w:r>
            <w:r>
              <w:rPr>
                <w:i/>
              </w:rPr>
              <w:t>ХХХ.docx</w:t>
            </w:r>
            <w:r w:rsidRPr="00764678">
              <w:rPr>
                <w:i/>
              </w:rPr>
              <w:t>»</w:t>
            </w:r>
          </w:p>
        </w:tc>
      </w:tr>
    </w:tbl>
    <w:p w:rsidR="00D55A02" w:rsidRPr="00894386" w:rsidRDefault="00D55A02" w:rsidP="00D55A02">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D55A02" w:rsidRPr="00E029CA" w:rsidTr="008E516B">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D55A02" w:rsidRPr="00E029CA" w:rsidRDefault="00D55A02" w:rsidP="008E516B">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6D173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D1735" w:rsidRPr="00E029CA" w:rsidRDefault="006D1735" w:rsidP="008E516B">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D1735" w:rsidRPr="00764678" w:rsidRDefault="006D1735" w:rsidP="008F704F">
            <w:pPr>
              <w:pStyle w:val="Operatorsinput"/>
            </w:pPr>
          </w:p>
        </w:tc>
      </w:tr>
      <w:tr w:rsidR="006D173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D1735" w:rsidRPr="00E029CA" w:rsidRDefault="006D1735" w:rsidP="008E516B">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D1735" w:rsidRPr="00764678" w:rsidRDefault="006D1735" w:rsidP="008F704F">
            <w:pPr>
              <w:pStyle w:val="Operatorsinput"/>
            </w:pPr>
          </w:p>
        </w:tc>
      </w:tr>
      <w:tr w:rsidR="006D173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D1735" w:rsidRPr="00E029CA" w:rsidRDefault="006D1735" w:rsidP="008E516B">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D1735" w:rsidRPr="00764678" w:rsidRDefault="006D1735" w:rsidP="008F704F">
            <w:pPr>
              <w:pStyle w:val="Operatorsinput"/>
            </w:pPr>
          </w:p>
        </w:tc>
      </w:tr>
      <w:tr w:rsidR="006D173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D1735" w:rsidRPr="00E029CA" w:rsidRDefault="006D1735" w:rsidP="008E516B">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D1735" w:rsidRPr="00764678" w:rsidRDefault="006D1735" w:rsidP="008F704F">
            <w:pPr>
              <w:pStyle w:val="Operatorsinput"/>
            </w:pPr>
          </w:p>
        </w:tc>
      </w:tr>
      <w:tr w:rsidR="006D173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D1735" w:rsidRPr="00E029CA" w:rsidRDefault="006D1735" w:rsidP="008E516B">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3</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1</w:t>
            </w:r>
          </w:p>
        </w:tc>
        <w:tc>
          <w:tcPr>
            <w:tcW w:w="2268" w:type="dxa"/>
            <w:tcBorders>
              <w:top w:val="single" w:sz="4" w:space="0" w:color="auto"/>
              <w:left w:val="nil"/>
              <w:bottom w:val="single" w:sz="4" w:space="0" w:color="auto"/>
              <w:right w:val="single" w:sz="4" w:space="0" w:color="000000"/>
            </w:tcBorders>
            <w:shd w:val="clear" w:color="auto" w:fill="auto"/>
            <w:noWrap/>
          </w:tcPr>
          <w:p w:rsidR="006D1735" w:rsidRPr="00764678" w:rsidRDefault="006D1735" w:rsidP="008F704F">
            <w:pPr>
              <w:pStyle w:val="Operatorsinput"/>
            </w:pPr>
            <w:r>
              <w:t>Значення за замовчуванням</w:t>
            </w:r>
          </w:p>
        </w:tc>
      </w:tr>
      <w:tr w:rsidR="006D1735" w:rsidRPr="004D2D7E" w:rsidTr="008E516B">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6D1735" w:rsidRPr="00E029CA" w:rsidRDefault="006D1735" w:rsidP="008E516B">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н/з</w:t>
            </w:r>
          </w:p>
        </w:tc>
        <w:tc>
          <w:tcPr>
            <w:tcW w:w="1935"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p>
        </w:tc>
        <w:tc>
          <w:tcPr>
            <w:tcW w:w="2268" w:type="dxa"/>
            <w:tcBorders>
              <w:top w:val="single" w:sz="4" w:space="0" w:color="auto"/>
              <w:left w:val="nil"/>
              <w:bottom w:val="single" w:sz="4" w:space="0" w:color="auto"/>
              <w:right w:val="single" w:sz="4" w:space="0" w:color="000000"/>
            </w:tcBorders>
            <w:shd w:val="clear" w:color="auto" w:fill="auto"/>
            <w:noWrap/>
          </w:tcPr>
          <w:p w:rsidR="006D1735" w:rsidRPr="00764678" w:rsidRDefault="006D1735" w:rsidP="008F704F">
            <w:pPr>
              <w:pStyle w:val="Operatorsinput"/>
            </w:pPr>
          </w:p>
        </w:tc>
      </w:tr>
    </w:tbl>
    <w:p w:rsidR="00D55A02" w:rsidRPr="004D2D7E" w:rsidRDefault="00D55A02" w:rsidP="00D55A02">
      <w:pPr>
        <w:rPr>
          <w:lang w:eastAsia="ru-RU"/>
        </w:rPr>
      </w:pPr>
    </w:p>
    <w:p w:rsidR="00D55A02" w:rsidRPr="004D2D7E" w:rsidRDefault="00D55A02" w:rsidP="00D55A02">
      <w:pPr>
        <w:rPr>
          <w:u w:val="single"/>
        </w:rPr>
        <w:sectPr w:rsidR="00D55A02" w:rsidRPr="004D2D7E" w:rsidSect="00BD521C">
          <w:pgSz w:w="11906" w:h="16838"/>
          <w:pgMar w:top="850" w:right="850" w:bottom="850" w:left="1417" w:header="708" w:footer="708" w:gutter="0"/>
          <w:cols w:space="708"/>
          <w:docGrid w:linePitch="360"/>
        </w:sectPr>
      </w:pPr>
    </w:p>
    <w:p w:rsidR="00D55A02" w:rsidRPr="004D2D7E" w:rsidRDefault="00D55A02" w:rsidP="00D55A02">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D55A02" w:rsidRPr="00E029CA" w:rsidTr="008E516B">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D55A02" w:rsidRPr="00E029CA" w:rsidRDefault="00D55A02" w:rsidP="008E516B">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6D1735"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735" w:rsidRPr="005864D2" w:rsidRDefault="006D1735" w:rsidP="008E516B">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r>
      <w:tr w:rsidR="006D1735"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735" w:rsidRPr="005864D2" w:rsidRDefault="006D1735" w:rsidP="008E516B">
            <w:pPr>
              <w:spacing w:before="0" w:after="0"/>
              <w:rPr>
                <w:szCs w:val="20"/>
              </w:rPr>
            </w:pPr>
            <w:r w:rsidRPr="005864D2">
              <w:rPr>
                <w:sz w:val="22"/>
                <w:szCs w:val="20"/>
              </w:rPr>
              <w:t>Коефіцієнт викидів (попередній)</w:t>
            </w:r>
          </w:p>
        </w:tc>
        <w:tc>
          <w:tcPr>
            <w:tcW w:w="2321" w:type="dxa"/>
            <w:tcBorders>
              <w:top w:val="single" w:sz="4" w:space="0" w:color="auto"/>
              <w:left w:val="nil"/>
              <w:bottom w:val="single" w:sz="4" w:space="0" w:color="auto"/>
              <w:right w:val="single" w:sz="4" w:space="0" w:color="auto"/>
            </w:tcBorders>
            <w:shd w:val="clear" w:color="auto" w:fill="auto"/>
            <w:noWrap/>
          </w:tcPr>
          <w:p w:rsidR="006D1735" w:rsidRPr="00764678" w:rsidRDefault="006D1735"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r>
      <w:tr w:rsidR="006D1735"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735" w:rsidRPr="005864D2" w:rsidRDefault="006D1735" w:rsidP="008E516B">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r>
      <w:tr w:rsidR="006D1735"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735" w:rsidRPr="005864D2" w:rsidRDefault="006D1735" w:rsidP="008E516B">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r>
      <w:tr w:rsidR="006D1735"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735" w:rsidRPr="005864D2" w:rsidRDefault="006D1735" w:rsidP="008E516B">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D1735" w:rsidRPr="005E5BEE" w:rsidRDefault="006D1735" w:rsidP="005E5BEE">
            <w:pPr>
              <w:pStyle w:val="Operatorsinput"/>
              <w:jc w:val="center"/>
              <w:rPr>
                <w:b/>
              </w:rPr>
            </w:pPr>
            <w:r w:rsidRPr="005E5BEE">
              <w:rPr>
                <w:b/>
              </w:rPr>
              <w:t>1</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D1735" w:rsidRPr="005E5BEE" w:rsidRDefault="006D1735" w:rsidP="005E5BEE">
            <w:pPr>
              <w:pStyle w:val="Operatorsinput"/>
              <w:jc w:val="center"/>
              <w:rPr>
                <w:b/>
              </w:rPr>
            </w:pPr>
            <w:r w:rsidRPr="005E5BEE">
              <w:rPr>
                <w:b/>
              </w:rPr>
              <w:t>0,0005</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5E5BEE">
            <w:pPr>
              <w:pStyle w:val="Operatorsinput"/>
              <w:jc w:val="center"/>
            </w:pPr>
            <w:r>
              <w:t>т С/т</w:t>
            </w:r>
          </w:p>
        </w:tc>
        <w:tc>
          <w:tcPr>
            <w:tcW w:w="1386"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5E5BEE">
            <w:pPr>
              <w:pStyle w:val="Operatorsinput"/>
              <w:jc w:val="center"/>
            </w:pPr>
            <w:r>
              <w:t>ДІ03</w:t>
            </w:r>
          </w:p>
        </w:tc>
        <w:tc>
          <w:tcPr>
            <w:tcW w:w="1844"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tcPr>
          <w:p w:rsidR="006D1735" w:rsidRPr="00764678" w:rsidRDefault="006D1735"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tcPr>
          <w:p w:rsidR="006D1735" w:rsidRPr="00764678" w:rsidRDefault="006D1735" w:rsidP="008F704F">
            <w:pPr>
              <w:pStyle w:val="Operatorsinput"/>
            </w:pPr>
          </w:p>
        </w:tc>
      </w:tr>
      <w:tr w:rsidR="006D1735" w:rsidRPr="004D2D7E" w:rsidTr="008F704F">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735" w:rsidRPr="005864D2" w:rsidRDefault="006D1735" w:rsidP="008E516B">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r w:rsidRPr="00764678">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6D1735" w:rsidRPr="00764678" w:rsidRDefault="006D1735" w:rsidP="008F704F">
            <w:pPr>
              <w:pStyle w:val="Operatorsinput"/>
            </w:pPr>
          </w:p>
        </w:tc>
        <w:tc>
          <w:tcPr>
            <w:tcW w:w="1386"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844"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543"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c>
          <w:tcPr>
            <w:tcW w:w="1417" w:type="dxa"/>
            <w:tcBorders>
              <w:top w:val="single" w:sz="4" w:space="0" w:color="auto"/>
              <w:left w:val="nil"/>
              <w:bottom w:val="single" w:sz="4" w:space="0" w:color="auto"/>
              <w:right w:val="single" w:sz="4" w:space="0" w:color="auto"/>
            </w:tcBorders>
            <w:shd w:val="clear" w:color="auto" w:fill="auto"/>
            <w:vAlign w:val="center"/>
          </w:tcPr>
          <w:p w:rsidR="006D1735" w:rsidRPr="00764678" w:rsidRDefault="006D1735" w:rsidP="008F704F">
            <w:pPr>
              <w:pStyle w:val="Operatorsinput"/>
            </w:pPr>
          </w:p>
        </w:tc>
      </w:tr>
    </w:tbl>
    <w:p w:rsidR="00D55A02" w:rsidRDefault="00D55A02" w:rsidP="00D55A02">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D55A02" w:rsidTr="008E516B">
        <w:tc>
          <w:tcPr>
            <w:tcW w:w="15352" w:type="dxa"/>
          </w:tcPr>
          <w:p w:rsidR="00D55A02" w:rsidRPr="005E5BEE" w:rsidRDefault="005E5BEE" w:rsidP="008E516B">
            <w:pPr>
              <w:rPr>
                <w:rFonts w:ascii="Arial" w:hAnsi="Arial" w:cs="Arial"/>
                <w:lang w:eastAsia="ru-RU"/>
              </w:rPr>
            </w:pPr>
            <w:r w:rsidRPr="005E5BEE">
              <w:rPr>
                <w:rFonts w:ascii="Arial" w:hAnsi="Arial" w:cs="Arial"/>
              </w:rPr>
              <w:t>н/з</w:t>
            </w:r>
          </w:p>
        </w:tc>
      </w:tr>
    </w:tbl>
    <w:p w:rsidR="00D55A02" w:rsidRDefault="00D55A02" w:rsidP="00D55A02">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15352" w:type="dxa"/>
        <w:tblLook w:val="04A0"/>
      </w:tblPr>
      <w:tblGrid>
        <w:gridCol w:w="15352"/>
      </w:tblGrid>
      <w:tr w:rsidR="006D1735" w:rsidTr="006D1735">
        <w:tc>
          <w:tcPr>
            <w:tcW w:w="15352" w:type="dxa"/>
          </w:tcPr>
          <w:p w:rsidR="006D1735" w:rsidRPr="00B1621B" w:rsidRDefault="006D1735" w:rsidP="006D1735">
            <w:pPr>
              <w:pStyle w:val="Operatorsinput"/>
              <w:rPr>
                <w:szCs w:val="22"/>
              </w:rPr>
            </w:pPr>
            <w:r w:rsidRPr="004A6357">
              <w:t xml:space="preserve">Цей матеріальний потік є мінімальним, тому за відсутності більш точних даних для даних про діяльність використовується рівень точності </w:t>
            </w:r>
            <w:r>
              <w:t>2</w:t>
            </w:r>
            <w:r w:rsidRPr="004A6357">
              <w:t xml:space="preserve"> (що відповідає точності вимірювання в рамках звичайної виробничої діяльності оператора), а для вмісту вуглецю використовується</w:t>
            </w:r>
            <w:r w:rsidRPr="00B1621B">
              <w:rPr>
                <w:szCs w:val="22"/>
              </w:rPr>
              <w:t xml:space="preserve"> рівень точності 1, оскільки в рамках звичайної виробничої діяльності оператора лабораторні аналізи не проводяться.</w:t>
            </w:r>
          </w:p>
        </w:tc>
      </w:tr>
    </w:tbl>
    <w:p w:rsidR="00D55A02" w:rsidRPr="00D55A02" w:rsidRDefault="00D55A02" w:rsidP="00D55A02"/>
    <w:p w:rsidR="00D55A02" w:rsidRDefault="00D55A02" w:rsidP="00D55A02">
      <w:pPr>
        <w:spacing w:before="0" w:after="0"/>
        <w:ind w:firstLine="508"/>
        <w:rPr>
          <w:b/>
          <w:bCs/>
          <w:sz w:val="22"/>
          <w:lang w:eastAsia="ru-RU"/>
        </w:rPr>
        <w:sectPr w:rsidR="00D55A02" w:rsidSect="00D55A02">
          <w:pgSz w:w="16838" w:h="11906" w:orient="landscape"/>
          <w:pgMar w:top="1417" w:right="850" w:bottom="850" w:left="850" w:header="708" w:footer="708" w:gutter="0"/>
          <w:cols w:space="708"/>
          <w:docGrid w:linePitch="360"/>
        </w:sectPr>
      </w:pPr>
    </w:p>
    <w:p w:rsidR="007F13F3" w:rsidRPr="004D2D7E" w:rsidRDefault="007F13F3" w:rsidP="009F164A">
      <w:pPr>
        <w:pStyle w:val="1"/>
      </w:pPr>
      <w:bookmarkStart w:id="42" w:name="_Toc486107797"/>
      <w:bookmarkStart w:id="43" w:name="_Toc531269701"/>
      <w:bookmarkStart w:id="44" w:name="_Toc255059"/>
      <w:r w:rsidRPr="004D2D7E">
        <w:t>Метод</w:t>
      </w:r>
      <w:r w:rsidR="00E34EFA" w:rsidRPr="004D2D7E">
        <w:t>ики</w:t>
      </w:r>
      <w:r w:rsidRPr="004D2D7E">
        <w:t xml:space="preserve"> на основі </w:t>
      </w:r>
      <w:bookmarkEnd w:id="42"/>
      <w:bookmarkEnd w:id="43"/>
      <w:bookmarkEnd w:id="44"/>
      <w:r w:rsidR="002D74F4">
        <w:t>неперервних вимірювань</w:t>
      </w:r>
    </w:p>
    <w:p w:rsidR="007F13F3" w:rsidRPr="004D2D7E" w:rsidRDefault="007F13F3" w:rsidP="00544E1D">
      <w:pPr>
        <w:pStyle w:val="Heading2"/>
        <w:numPr>
          <w:ilvl w:val="0"/>
          <w:numId w:val="0"/>
        </w:numPr>
        <w:tabs>
          <w:tab w:val="clear" w:pos="567"/>
          <w:tab w:val="left" w:pos="851"/>
        </w:tabs>
        <w:rPr>
          <w:rFonts w:ascii="Times New Roman" w:hAnsi="Times New Roman"/>
        </w:rPr>
      </w:pPr>
      <w:bookmarkStart w:id="45" w:name="_Toc486107798"/>
      <w:bookmarkStart w:id="46" w:name="_Toc531269702"/>
      <w:bookmarkStart w:id="47" w:name="_Toc255060"/>
      <w:r w:rsidRPr="004D2D7E">
        <w:rPr>
          <w:rFonts w:ascii="Times New Roman" w:hAnsi="Times New Roman"/>
        </w:rPr>
        <w:t>9. Вимірювання викидів CO</w:t>
      </w:r>
      <w:r w:rsidRPr="004D2D7E">
        <w:rPr>
          <w:rFonts w:ascii="Times New Roman" w:hAnsi="Times New Roman"/>
          <w:vertAlign w:val="subscript"/>
        </w:rPr>
        <w:t>2</w:t>
      </w:r>
      <w:r w:rsidRPr="004D2D7E">
        <w:rPr>
          <w:rFonts w:ascii="Times New Roman" w:hAnsi="Times New Roman"/>
        </w:rPr>
        <w:t xml:space="preserve"> т</w:t>
      </w:r>
      <w:r w:rsidRPr="00DB335A">
        <w:rPr>
          <w:rFonts w:ascii="Times New Roman" w:hAnsi="Times New Roman"/>
        </w:rPr>
        <w:t xml:space="preserve">а </w:t>
      </w:r>
      <w:r w:rsidR="00E87085" w:rsidRPr="00E87085">
        <w:rPr>
          <w:rFonts w:ascii="Times New Roman" w:hAnsi="Times New Roman"/>
        </w:rPr>
        <w:t>N</w:t>
      </w:r>
      <w:r w:rsidR="00E87085" w:rsidRPr="00E87085">
        <w:rPr>
          <w:rFonts w:ascii="Times New Roman" w:hAnsi="Times New Roman"/>
          <w:vertAlign w:val="subscript"/>
        </w:rPr>
        <w:t>2</w:t>
      </w:r>
      <w:r w:rsidR="00E87085" w:rsidRPr="00E87085">
        <w:rPr>
          <w:rFonts w:ascii="Times New Roman" w:hAnsi="Times New Roman"/>
        </w:rPr>
        <w:t>O</w:t>
      </w:r>
      <w:bookmarkEnd w:id="45"/>
      <w:bookmarkEnd w:id="46"/>
      <w:bookmarkEnd w:id="47"/>
    </w:p>
    <w:p w:rsidR="004B463F" w:rsidRDefault="009F164A" w:rsidP="002A3ACB">
      <w:pPr>
        <w:pStyle w:val="Heading3"/>
      </w:pPr>
      <w:r>
        <w:t>9.1.</w:t>
      </w:r>
      <w:r w:rsidR="004B463F" w:rsidRPr="004D2D7E">
        <w:t xml:space="preserve"> Опис метод</w:t>
      </w:r>
      <w:r w:rsidR="00526139" w:rsidRPr="004D2D7E">
        <w:t>ики</w:t>
      </w:r>
      <w:r w:rsidR="004B463F" w:rsidRPr="004D2D7E">
        <w:t xml:space="preserve"> на основі </w:t>
      </w:r>
      <w:r w:rsidR="002D74F4">
        <w:t>неперервних вимірювань</w:t>
      </w:r>
    </w:p>
    <w:tbl>
      <w:tblPr>
        <w:tblStyle w:val="TableGrid"/>
        <w:tblW w:w="0" w:type="auto"/>
        <w:tblLook w:val="04A0"/>
      </w:tblPr>
      <w:tblGrid>
        <w:gridCol w:w="15352"/>
      </w:tblGrid>
      <w:tr w:rsidR="005864D2" w:rsidTr="005864D2">
        <w:tc>
          <w:tcPr>
            <w:tcW w:w="15352" w:type="dxa"/>
          </w:tcPr>
          <w:p w:rsidR="005864D2" w:rsidRDefault="006D1735" w:rsidP="0019701B">
            <w:pPr>
              <w:rPr>
                <w:lang w:eastAsia="ru-RU"/>
              </w:rPr>
            </w:pPr>
            <w:r w:rsidRPr="006D1735">
              <w:rPr>
                <w:rFonts w:ascii="Arial" w:hAnsi="Arial" w:cs="Arial"/>
                <w:sz w:val="22"/>
              </w:rPr>
              <w:t>н/з</w:t>
            </w:r>
          </w:p>
        </w:tc>
      </w:tr>
    </w:tbl>
    <w:p w:rsidR="004B463F" w:rsidRDefault="009F164A" w:rsidP="00D165A3">
      <w:pPr>
        <w:pStyle w:val="Heading3"/>
        <w:spacing w:before="240"/>
      </w:pPr>
      <w:r>
        <w:t>9.2.</w:t>
      </w:r>
      <w:r w:rsidRPr="004D2D7E">
        <w:t xml:space="preserve"> </w:t>
      </w:r>
      <w:r w:rsidR="00C32F78" w:rsidRPr="004D2D7E">
        <w:t>Технологічна</w:t>
      </w:r>
      <w:r w:rsidR="00E72C07" w:rsidRPr="004D2D7E">
        <w:t xml:space="preserve"> </w:t>
      </w:r>
      <w:r w:rsidR="00C32F78" w:rsidRPr="004D2D7E">
        <w:t>схема</w:t>
      </w:r>
    </w:p>
    <w:tbl>
      <w:tblPr>
        <w:tblStyle w:val="TableGrid"/>
        <w:tblW w:w="0" w:type="auto"/>
        <w:tblLook w:val="04A0"/>
      </w:tblPr>
      <w:tblGrid>
        <w:gridCol w:w="15352"/>
      </w:tblGrid>
      <w:tr w:rsidR="005864D2" w:rsidTr="005864D2">
        <w:tc>
          <w:tcPr>
            <w:tcW w:w="15352" w:type="dxa"/>
          </w:tcPr>
          <w:p w:rsidR="005864D2" w:rsidRDefault="005864D2" w:rsidP="0019701B">
            <w:pPr>
              <w:rPr>
                <w:lang w:eastAsia="ru-RU"/>
              </w:rPr>
            </w:pPr>
          </w:p>
        </w:tc>
      </w:tr>
    </w:tbl>
    <w:p w:rsidR="004B463F" w:rsidRPr="004D2D7E" w:rsidRDefault="0019701B" w:rsidP="00D165A3">
      <w:pPr>
        <w:pStyle w:val="Heading3"/>
        <w:spacing w:before="240"/>
      </w:pPr>
      <w:r w:rsidRPr="004D2D7E">
        <w:t xml:space="preserve"> </w:t>
      </w:r>
      <w:r w:rsidR="009F164A">
        <w:t>9.3.</w:t>
      </w:r>
      <w:r w:rsidR="009F164A" w:rsidRPr="004D2D7E">
        <w:t xml:space="preserve"> </w:t>
      </w:r>
      <w:r w:rsidR="004B463F" w:rsidRPr="004D2D7E">
        <w:t xml:space="preserve">Характеристика та </w:t>
      </w:r>
      <w:r w:rsidR="00734D2B" w:rsidRPr="004D2D7E">
        <w:t xml:space="preserve">розташування </w:t>
      </w:r>
      <w:r w:rsidR="00D275C1">
        <w:t>ЗВТ, встановлених у</w:t>
      </w:r>
      <w:r w:rsidR="004B463F" w:rsidRPr="004D2D7E">
        <w:t xml:space="preserve"> точк</w:t>
      </w:r>
      <w:r w:rsidR="00D275C1">
        <w:t>ах</w:t>
      </w:r>
      <w:r w:rsidR="004B463F" w:rsidRPr="004D2D7E">
        <w:t xml:space="preserve"> вимірювання</w:t>
      </w:r>
    </w:p>
    <w:tbl>
      <w:tblPr>
        <w:tblW w:w="14897" w:type="dxa"/>
        <w:tblInd w:w="103" w:type="dxa"/>
        <w:tblLook w:val="04A0"/>
      </w:tblPr>
      <w:tblGrid>
        <w:gridCol w:w="1090"/>
        <w:gridCol w:w="655"/>
        <w:gridCol w:w="2312"/>
        <w:gridCol w:w="1999"/>
        <w:gridCol w:w="1360"/>
        <w:gridCol w:w="1360"/>
        <w:gridCol w:w="1909"/>
        <w:gridCol w:w="1360"/>
        <w:gridCol w:w="1360"/>
        <w:gridCol w:w="1492"/>
      </w:tblGrid>
      <w:tr w:rsidR="00564DFB" w:rsidRPr="004D2D7E" w:rsidTr="0011415D">
        <w:trPr>
          <w:trHeight w:val="510"/>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C05D67" w:rsidP="00F65A6F">
            <w:pPr>
              <w:spacing w:before="0" w:after="0"/>
              <w:jc w:val="center"/>
              <w:rPr>
                <w:bCs/>
                <w:i/>
                <w:sz w:val="20"/>
                <w:szCs w:val="20"/>
                <w:lang w:eastAsia="ru-RU"/>
              </w:rPr>
            </w:pPr>
            <w:r w:rsidRPr="004D2D7E">
              <w:rPr>
                <w:bCs/>
                <w:i/>
                <w:sz w:val="20"/>
                <w:szCs w:val="20"/>
                <w:lang w:eastAsia="ru-RU"/>
              </w:rPr>
              <w:t>Ідентифі-каційний</w:t>
            </w:r>
          </w:p>
          <w:p w:rsidR="00C05D67" w:rsidRPr="004D2D7E" w:rsidRDefault="00C05D67" w:rsidP="00F65A6F">
            <w:pPr>
              <w:spacing w:before="0" w:after="0"/>
              <w:jc w:val="center"/>
              <w:rPr>
                <w:rFonts w:eastAsia="Times New Roman"/>
                <w:bCs/>
                <w:i/>
                <w:sz w:val="20"/>
                <w:szCs w:val="20"/>
                <w:lang w:eastAsia="ru-RU"/>
              </w:rPr>
            </w:pPr>
            <w:r w:rsidRPr="004D2D7E">
              <w:rPr>
                <w:bCs/>
                <w:i/>
                <w:sz w:val="20"/>
                <w:szCs w:val="20"/>
                <w:lang w:eastAsia="ru-RU"/>
              </w:rPr>
              <w:t>номер</w:t>
            </w:r>
            <w:r w:rsidR="00D275C1">
              <w:rPr>
                <w:bCs/>
                <w:i/>
                <w:sz w:val="20"/>
                <w:szCs w:val="20"/>
                <w:lang w:eastAsia="ru-RU"/>
              </w:rPr>
              <w:t xml:space="preserve"> ЗВТ</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2B2556">
            <w:pPr>
              <w:spacing w:before="0" w:after="0"/>
              <w:jc w:val="center"/>
              <w:rPr>
                <w:rFonts w:eastAsia="Times New Roman"/>
                <w:bCs/>
                <w:i/>
                <w:sz w:val="20"/>
                <w:szCs w:val="20"/>
                <w:lang w:eastAsia="ru-RU"/>
              </w:rPr>
            </w:pPr>
            <w:r w:rsidRPr="004D2D7E">
              <w:rPr>
                <w:rFonts w:eastAsia="Times New Roman"/>
                <w:bCs/>
                <w:i/>
                <w:sz w:val="20"/>
                <w:szCs w:val="20"/>
                <w:lang w:eastAsia="ru-RU"/>
              </w:rPr>
              <w:t xml:space="preserve">Тип </w:t>
            </w:r>
            <w:r w:rsidR="002B2556" w:rsidRPr="004D2D7E">
              <w:rPr>
                <w:rFonts w:eastAsia="Times New Roman"/>
                <w:bCs/>
                <w:i/>
                <w:sz w:val="20"/>
                <w:szCs w:val="20"/>
                <w:lang w:eastAsia="ru-RU"/>
              </w:rPr>
              <w:t>ЗВТ</w:t>
            </w:r>
          </w:p>
        </w:tc>
        <w:tc>
          <w:tcPr>
            <w:tcW w:w="23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D275C1" w:rsidP="00F65A6F">
            <w:pPr>
              <w:spacing w:before="0" w:after="0"/>
              <w:jc w:val="center"/>
              <w:rPr>
                <w:rFonts w:eastAsia="Times New Roman"/>
                <w:bCs/>
                <w:i/>
                <w:sz w:val="20"/>
                <w:szCs w:val="20"/>
                <w:lang w:eastAsia="ru-RU"/>
              </w:rPr>
            </w:pPr>
            <w:r w:rsidRPr="004D2D7E">
              <w:rPr>
                <w:i/>
                <w:sz w:val="20"/>
                <w:szCs w:val="20"/>
                <w:lang w:eastAsia="ru-RU"/>
              </w:rPr>
              <w:t>Розташування та ідентифікаційний номер, що застосовує оператор</w:t>
            </w:r>
          </w:p>
        </w:tc>
        <w:tc>
          <w:tcPr>
            <w:tcW w:w="4719" w:type="dxa"/>
            <w:gridSpan w:val="3"/>
            <w:tcBorders>
              <w:top w:val="single" w:sz="4" w:space="0" w:color="auto"/>
              <w:left w:val="nil"/>
              <w:bottom w:val="single" w:sz="4" w:space="0" w:color="auto"/>
              <w:right w:val="single" w:sz="4" w:space="0" w:color="000000"/>
            </w:tcBorders>
            <w:shd w:val="clear" w:color="auto" w:fill="auto"/>
            <w:vAlign w:val="center"/>
            <w:hideMark/>
          </w:tcPr>
          <w:p w:rsidR="00636CE4" w:rsidRPr="004D2D7E" w:rsidRDefault="00D275C1" w:rsidP="00F65A6F">
            <w:pPr>
              <w:spacing w:before="0" w:after="0"/>
              <w:jc w:val="center"/>
              <w:rPr>
                <w:rFonts w:eastAsia="Times New Roman"/>
                <w:bCs/>
                <w:i/>
                <w:sz w:val="20"/>
                <w:szCs w:val="20"/>
                <w:lang w:eastAsia="ru-RU"/>
              </w:rPr>
            </w:pPr>
            <w:r w:rsidRPr="004D2D7E">
              <w:rPr>
                <w:i/>
                <w:sz w:val="20"/>
                <w:szCs w:val="20"/>
                <w:lang w:eastAsia="ru-RU"/>
              </w:rPr>
              <w:t>Діапазон вимірювань</w:t>
            </w:r>
          </w:p>
        </w:tc>
        <w:tc>
          <w:tcPr>
            <w:tcW w:w="19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11415D" w:rsidP="0011415D">
            <w:pPr>
              <w:spacing w:before="0" w:after="0"/>
              <w:jc w:val="center"/>
              <w:rPr>
                <w:rFonts w:eastAsia="Times New Roman"/>
                <w:bCs/>
                <w:i/>
                <w:sz w:val="20"/>
                <w:szCs w:val="20"/>
                <w:lang w:eastAsia="ru-RU"/>
              </w:rPr>
            </w:pPr>
            <w:r>
              <w:rPr>
                <w:i/>
                <w:sz w:val="20"/>
                <w:szCs w:val="20"/>
                <w:lang w:eastAsia="ru-RU"/>
              </w:rPr>
              <w:t>Н</w:t>
            </w:r>
            <w:r w:rsidRPr="004D2D7E">
              <w:rPr>
                <w:i/>
                <w:sz w:val="20"/>
                <w:szCs w:val="20"/>
                <w:lang w:eastAsia="ru-RU"/>
              </w:rPr>
              <w:t>евизначеність (похибка)</w:t>
            </w:r>
            <w:r>
              <w:rPr>
                <w:i/>
                <w:sz w:val="20"/>
                <w:szCs w:val="20"/>
                <w:lang w:eastAsia="ru-RU"/>
              </w:rPr>
              <w:t xml:space="preserve">, зазначена у документі </w:t>
            </w:r>
            <w:r w:rsidRPr="004D2D7E">
              <w:rPr>
                <w:i/>
                <w:sz w:val="20"/>
                <w:szCs w:val="20"/>
                <w:lang w:eastAsia="ru-RU"/>
              </w:rPr>
              <w:t>ЗВТ</w:t>
            </w:r>
            <w:r w:rsidR="00636CE4" w:rsidRPr="004D2D7E">
              <w:rPr>
                <w:rFonts w:eastAsia="Times New Roman"/>
                <w:bCs/>
                <w:i/>
                <w:sz w:val="20"/>
                <w:szCs w:val="20"/>
                <w:lang w:eastAsia="ru-RU"/>
              </w:rPr>
              <w:br/>
              <w:t>(</w:t>
            </w:r>
            <w:r>
              <w:rPr>
                <w:rFonts w:eastAsia="Times New Roman"/>
                <w:bCs/>
                <w:i/>
                <w:sz w:val="20"/>
                <w:szCs w:val="20"/>
                <w:lang w:eastAsia="ru-RU"/>
              </w:rPr>
              <w:t>±</w:t>
            </w:r>
            <w:r w:rsidR="00636CE4" w:rsidRPr="004D2D7E">
              <w:rPr>
                <w:rFonts w:eastAsia="Times New Roman"/>
                <w:bCs/>
                <w:i/>
                <w:sz w:val="20"/>
                <w:szCs w:val="20"/>
                <w:lang w:eastAsia="ru-RU"/>
              </w:rPr>
              <w:t>%)</w:t>
            </w:r>
          </w:p>
        </w:tc>
        <w:tc>
          <w:tcPr>
            <w:tcW w:w="2720" w:type="dxa"/>
            <w:gridSpan w:val="2"/>
            <w:tcBorders>
              <w:top w:val="single" w:sz="4" w:space="0" w:color="auto"/>
              <w:left w:val="nil"/>
              <w:bottom w:val="single" w:sz="4" w:space="0" w:color="auto"/>
              <w:right w:val="single" w:sz="4" w:space="0" w:color="000000"/>
            </w:tcBorders>
            <w:shd w:val="clear" w:color="auto" w:fill="auto"/>
            <w:vAlign w:val="center"/>
            <w:hideMark/>
          </w:tcPr>
          <w:p w:rsidR="00636CE4"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Типовий діапазон вимірювань</w:t>
            </w:r>
          </w:p>
        </w:tc>
        <w:tc>
          <w:tcPr>
            <w:tcW w:w="1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bCs/>
                <w:i/>
                <w:sz w:val="20"/>
                <w:szCs w:val="20"/>
                <w:lang w:eastAsia="ru-RU"/>
              </w:rPr>
            </w:pPr>
            <w:r w:rsidRPr="004D2D7E">
              <w:rPr>
                <w:rFonts w:eastAsia="Times New Roman"/>
                <w:bCs/>
                <w:i/>
                <w:sz w:val="20"/>
                <w:szCs w:val="20"/>
                <w:lang w:eastAsia="ru-RU"/>
              </w:rPr>
              <w:t>Періодичність вимірювання</w:t>
            </w:r>
          </w:p>
        </w:tc>
      </w:tr>
      <w:tr w:rsidR="0011415D"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231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1999"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Одиниця вимірювання</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верхня межа</w:t>
            </w:r>
          </w:p>
        </w:tc>
        <w:tc>
          <w:tcPr>
            <w:tcW w:w="19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верхня межа</w:t>
            </w:r>
          </w:p>
        </w:tc>
        <w:tc>
          <w:tcPr>
            <w:tcW w:w="14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
                <w:bCs/>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bl>
    <w:p w:rsidR="001B624D" w:rsidRDefault="009F164A" w:rsidP="00D165A3">
      <w:pPr>
        <w:pStyle w:val="Heading3"/>
        <w:spacing w:before="240"/>
      </w:pPr>
      <w:r>
        <w:t>9.4.</w:t>
      </w:r>
      <w:r w:rsidR="001B624D" w:rsidRPr="004D2D7E">
        <w:t xml:space="preserve"> </w:t>
      </w:r>
      <w:r w:rsidR="0011415D" w:rsidRPr="004D2D7E">
        <w:t>Оцінка невизначеності та посилання на документ з розрахунками</w:t>
      </w:r>
    </w:p>
    <w:tbl>
      <w:tblPr>
        <w:tblStyle w:val="TableGrid"/>
        <w:tblW w:w="0" w:type="auto"/>
        <w:tblLook w:val="04A0"/>
      </w:tblPr>
      <w:tblGrid>
        <w:gridCol w:w="15352"/>
      </w:tblGrid>
      <w:tr w:rsidR="00D165A3" w:rsidTr="00D165A3">
        <w:tc>
          <w:tcPr>
            <w:tcW w:w="15352" w:type="dxa"/>
          </w:tcPr>
          <w:p w:rsidR="00D165A3" w:rsidRDefault="00D165A3" w:rsidP="0019701B">
            <w:pPr>
              <w:rPr>
                <w:lang w:eastAsia="ru-RU"/>
              </w:rPr>
            </w:pPr>
          </w:p>
        </w:tc>
      </w:tr>
    </w:tbl>
    <w:p w:rsidR="00D165A3" w:rsidRDefault="00D165A3" w:rsidP="0019701B">
      <w:pPr>
        <w:rPr>
          <w:lang w:eastAsia="ru-RU"/>
        </w:rPr>
      </w:pPr>
    </w:p>
    <w:p w:rsidR="00D165A3" w:rsidRDefault="00D165A3">
      <w:pPr>
        <w:spacing w:before="0" w:after="0"/>
        <w:rPr>
          <w:lang w:eastAsia="ru-RU"/>
        </w:rPr>
      </w:pPr>
      <w:r>
        <w:rPr>
          <w:lang w:eastAsia="ru-RU"/>
        </w:rPr>
        <w:br w:type="page"/>
      </w:r>
    </w:p>
    <w:p w:rsidR="001B624D" w:rsidRPr="004D2D7E" w:rsidRDefault="00586523" w:rsidP="002A3ACB">
      <w:pPr>
        <w:pStyle w:val="Heading3"/>
      </w:pPr>
      <w:r w:rsidRPr="004D2D7E">
        <w:t xml:space="preserve"> </w:t>
      </w:r>
      <w:r w:rsidR="009F164A">
        <w:t>9.5.</w:t>
      </w:r>
      <w:r w:rsidR="009F164A" w:rsidRPr="004D2D7E">
        <w:t xml:space="preserve"> </w:t>
      </w:r>
      <w:r w:rsidR="001B624D" w:rsidRPr="004D2D7E">
        <w:t xml:space="preserve">Лабораторії та методи, які використовуються при застосуванні </w:t>
      </w:r>
      <w:r w:rsidR="001906C2" w:rsidRPr="004D2D7E">
        <w:t>метод</w:t>
      </w:r>
      <w:r w:rsidR="00295CD2" w:rsidRPr="004D2D7E">
        <w:t>ики</w:t>
      </w:r>
      <w:r w:rsidR="001906C2" w:rsidRPr="004D2D7E">
        <w:t xml:space="preserve"> на основі </w:t>
      </w:r>
      <w:r w:rsidR="002D74F4">
        <w:t>неперервних вимірювань</w:t>
      </w:r>
    </w:p>
    <w:tbl>
      <w:tblPr>
        <w:tblW w:w="15031" w:type="dxa"/>
        <w:tblInd w:w="103" w:type="dxa"/>
        <w:tblLook w:val="04A0"/>
      </w:tblPr>
      <w:tblGrid>
        <w:gridCol w:w="1360"/>
        <w:gridCol w:w="2669"/>
        <w:gridCol w:w="1352"/>
        <w:gridCol w:w="3845"/>
        <w:gridCol w:w="1690"/>
        <w:gridCol w:w="4115"/>
      </w:tblGrid>
      <w:tr w:rsidR="00564DFB" w:rsidRPr="004D2D7E" w:rsidTr="00F46013">
        <w:trPr>
          <w:trHeight w:val="90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Ідентифі-каційний номер лабораторії</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Назва лабораторії</w:t>
            </w: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Параметр</w:t>
            </w: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9011EF">
            <w:pPr>
              <w:spacing w:before="0" w:after="0"/>
              <w:jc w:val="center"/>
              <w:rPr>
                <w:bCs/>
                <w:i/>
                <w:sz w:val="20"/>
                <w:szCs w:val="20"/>
                <w:lang w:eastAsia="ru-RU"/>
              </w:rPr>
            </w:pPr>
            <w:r w:rsidRPr="004D2D7E">
              <w:rPr>
                <w:bCs/>
                <w:i/>
                <w:sz w:val="20"/>
                <w:szCs w:val="20"/>
                <w:lang w:eastAsia="ru-RU"/>
              </w:rPr>
              <w:t>Метод аналізу</w:t>
            </w:r>
            <w:r w:rsidRPr="004D2D7E">
              <w:rPr>
                <w:bCs/>
                <w:i/>
                <w:sz w:val="20"/>
                <w:szCs w:val="20"/>
                <w:lang w:eastAsia="ru-RU"/>
              </w:rPr>
              <w:br/>
            </w:r>
            <w:r w:rsidR="009011EF">
              <w:rPr>
                <w:bCs/>
                <w:i/>
                <w:sz w:val="20"/>
                <w:szCs w:val="20"/>
                <w:lang w:eastAsia="ru-RU"/>
              </w:rPr>
              <w:t>включаючи</w:t>
            </w:r>
            <w:r w:rsidR="00C94911" w:rsidRPr="004D2D7E">
              <w:rPr>
                <w:bCs/>
                <w:i/>
                <w:sz w:val="20"/>
                <w:szCs w:val="20"/>
                <w:lang w:eastAsia="ru-RU"/>
              </w:rPr>
              <w:t xml:space="preserve"> ідентифікаційний номер </w:t>
            </w:r>
            <w:r w:rsidRPr="004D2D7E">
              <w:rPr>
                <w:bCs/>
                <w:i/>
                <w:sz w:val="20"/>
                <w:szCs w:val="20"/>
                <w:lang w:eastAsia="ru-RU"/>
              </w:rPr>
              <w:t>процедур</w:t>
            </w:r>
            <w:r w:rsidR="00C94911" w:rsidRPr="004D2D7E">
              <w:rPr>
                <w:bCs/>
                <w:i/>
                <w:sz w:val="20"/>
                <w:szCs w:val="20"/>
                <w:lang w:eastAsia="ru-RU"/>
              </w:rPr>
              <w:t>и</w:t>
            </w:r>
            <w:r w:rsidRPr="004D2D7E">
              <w:rPr>
                <w:bCs/>
                <w:i/>
                <w:sz w:val="20"/>
                <w:szCs w:val="20"/>
                <w:lang w:eastAsia="ru-RU"/>
              </w:rPr>
              <w:t xml:space="preserve"> та короткий опис методу</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 xml:space="preserve">Чи акредитована лабораторія для цього аналізу </w:t>
            </w:r>
            <w:r w:rsidR="009D0F5F" w:rsidRPr="004D2D7E">
              <w:rPr>
                <w:i/>
                <w:sz w:val="20"/>
                <w:szCs w:val="20"/>
                <w:lang w:eastAsia="ru-RU"/>
              </w:rPr>
              <w:t xml:space="preserve">відповідно до </w:t>
            </w:r>
            <w:r w:rsidR="00BB6049" w:rsidRPr="00BB6049">
              <w:rPr>
                <w:bCs/>
                <w:i/>
                <w:sz w:val="20"/>
                <w:szCs w:val="20"/>
                <w:lang w:eastAsia="ru-RU"/>
              </w:rPr>
              <w:t>ДСТУ ISO/IEC 17025:2019</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1871CE" w:rsidP="00F65A6F">
            <w:pPr>
              <w:spacing w:before="0" w:after="0"/>
              <w:jc w:val="center"/>
              <w:rPr>
                <w:i/>
                <w:sz w:val="20"/>
                <w:szCs w:val="20"/>
                <w:lang w:eastAsia="ru-RU"/>
              </w:rPr>
            </w:pPr>
            <w:r w:rsidRPr="00081B1E">
              <w:rPr>
                <w:i/>
                <w:sz w:val="20"/>
                <w:szCs w:val="20"/>
                <w:lang w:eastAsia="ru-RU"/>
              </w:rPr>
              <w:t>Якщо лаборатор</w:t>
            </w:r>
            <w:r>
              <w:rPr>
                <w:i/>
                <w:sz w:val="20"/>
                <w:szCs w:val="20"/>
                <w:lang w:eastAsia="ru-RU"/>
              </w:rPr>
              <w:t>ія неакредитована, п</w:t>
            </w:r>
            <w:r w:rsidRPr="004D2D7E">
              <w:rPr>
                <w:i/>
                <w:sz w:val="20"/>
                <w:szCs w:val="20"/>
                <w:lang w:eastAsia="ru-RU"/>
              </w:rPr>
              <w:t xml:space="preserve">осилання на документ, що </w:t>
            </w:r>
            <w:r>
              <w:rPr>
                <w:i/>
                <w:sz w:val="20"/>
                <w:szCs w:val="20"/>
                <w:lang w:eastAsia="ru-RU"/>
              </w:rPr>
              <w:t>підтверджує відповідність</w:t>
            </w:r>
            <w:r w:rsidRPr="004D2D7E">
              <w:rPr>
                <w:i/>
                <w:sz w:val="20"/>
                <w:szCs w:val="20"/>
                <w:lang w:eastAsia="ru-RU"/>
              </w:rPr>
              <w:t xml:space="preserve"> лабораторії </w:t>
            </w:r>
            <w:r w:rsidRPr="00C62408">
              <w:rPr>
                <w:i/>
                <w:sz w:val="20"/>
                <w:szCs w:val="20"/>
                <w:lang w:eastAsia="ru-RU"/>
              </w:rPr>
              <w:t>вимогам щодо управління якістю та технічної компетентності</w:t>
            </w:r>
            <w:r w:rsidRPr="00C62408" w:rsidDel="00C62408">
              <w:rPr>
                <w:i/>
                <w:sz w:val="20"/>
                <w:szCs w:val="20"/>
                <w:lang w:eastAsia="ru-RU"/>
              </w:rPr>
              <w:t xml:space="preserve"> </w:t>
            </w:r>
          </w:p>
        </w:tc>
      </w:tr>
      <w:tr w:rsidR="00C4787F" w:rsidRPr="004D2D7E" w:rsidTr="00F46013">
        <w:trPr>
          <w:trHeight w:val="49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5EC5" w:rsidRPr="004D2D7E" w:rsidRDefault="00D165A3" w:rsidP="00D165A3">
            <w:pPr>
              <w:spacing w:before="0" w:after="0"/>
              <w:jc w:val="center"/>
              <w:rPr>
                <w:rFonts w:eastAsia="Times New Roman"/>
                <w:sz w:val="20"/>
                <w:szCs w:val="20"/>
                <w:lang w:eastAsia="ru-RU"/>
              </w:rPr>
            </w:pPr>
            <w:r w:rsidRPr="004D2D7E">
              <w:rPr>
                <w:rFonts w:eastAsia="Times New Roman"/>
                <w:b/>
                <w:bCs/>
                <w:i/>
                <w:sz w:val="20"/>
                <w:szCs w:val="20"/>
                <w:lang w:eastAsia="ru-RU"/>
              </w:rPr>
              <w:t>Лаб0</w:t>
            </w:r>
            <w:r>
              <w:rPr>
                <w:rFonts w:eastAsia="Times New Roman"/>
                <w:b/>
                <w:bCs/>
                <w:i/>
                <w:sz w:val="20"/>
                <w:szCs w:val="20"/>
                <w:lang w:eastAsia="ru-RU"/>
              </w:rPr>
              <w:t>1</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75EC5" w:rsidRPr="004D2D7E"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r>
      <w:tr w:rsidR="00564DFB"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5EC5" w:rsidRPr="004D2D7E" w:rsidRDefault="00D75EC5"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r>
      <w:tr w:rsidR="00D165A3"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4D2D7E"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r>
      <w:tr w:rsidR="00D165A3"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4D2D7E"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r>
    </w:tbl>
    <w:p w:rsidR="00B7405E" w:rsidRPr="004D2D7E" w:rsidRDefault="00B7405E" w:rsidP="007F13F3">
      <w:pPr>
        <w:sectPr w:rsidR="00B7405E" w:rsidRPr="004D2D7E" w:rsidSect="006D1735">
          <w:pgSz w:w="16838" w:h="11906" w:orient="landscape"/>
          <w:pgMar w:top="851" w:right="851" w:bottom="1418" w:left="851" w:header="709" w:footer="709" w:gutter="0"/>
          <w:cols w:space="708"/>
          <w:docGrid w:linePitch="360"/>
        </w:sectPr>
      </w:pPr>
    </w:p>
    <w:p w:rsidR="007F13F3" w:rsidRPr="004D2D7E" w:rsidRDefault="007F13F3" w:rsidP="00F65A6F">
      <w:pPr>
        <w:pStyle w:val="Heading2"/>
        <w:numPr>
          <w:ilvl w:val="0"/>
          <w:numId w:val="0"/>
        </w:numPr>
        <w:tabs>
          <w:tab w:val="clear" w:pos="567"/>
          <w:tab w:val="left" w:pos="851"/>
        </w:tabs>
        <w:rPr>
          <w:rFonts w:ascii="Times New Roman" w:hAnsi="Times New Roman"/>
        </w:rPr>
      </w:pPr>
      <w:bookmarkStart w:id="48" w:name="_Toc486107799"/>
      <w:bookmarkStart w:id="49" w:name="_Toc531269703"/>
      <w:bookmarkStart w:id="50" w:name="_Toc255061"/>
      <w:r w:rsidRPr="004D2D7E">
        <w:rPr>
          <w:rFonts w:ascii="Times New Roman" w:hAnsi="Times New Roman"/>
        </w:rPr>
        <w:t xml:space="preserve">10. </w:t>
      </w:r>
      <w:r w:rsidR="00C32F78" w:rsidRPr="004D2D7E">
        <w:rPr>
          <w:rFonts w:ascii="Times New Roman" w:hAnsi="Times New Roman"/>
        </w:rPr>
        <w:t>Інформація</w:t>
      </w:r>
      <w:r w:rsidRPr="004D2D7E">
        <w:rPr>
          <w:rFonts w:ascii="Times New Roman" w:hAnsi="Times New Roman"/>
        </w:rPr>
        <w:t xml:space="preserve"> щодо точок вимірювання</w:t>
      </w:r>
      <w:bookmarkEnd w:id="48"/>
      <w:bookmarkEnd w:id="49"/>
      <w:bookmarkEnd w:id="50"/>
    </w:p>
    <w:tbl>
      <w:tblPr>
        <w:tblW w:w="10065" w:type="dxa"/>
        <w:tblInd w:w="108" w:type="dxa"/>
        <w:tblLook w:val="04A0"/>
      </w:tblPr>
      <w:tblGrid>
        <w:gridCol w:w="2097"/>
        <w:gridCol w:w="2419"/>
        <w:gridCol w:w="3881"/>
        <w:gridCol w:w="1668"/>
      </w:tblGrid>
      <w:tr w:rsidR="00C4787F" w:rsidRPr="004D2D7E" w:rsidTr="00543939">
        <w:trPr>
          <w:trHeight w:val="300"/>
        </w:trPr>
        <w:tc>
          <w:tcPr>
            <w:tcW w:w="2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FED" w:rsidRPr="004D2D7E" w:rsidRDefault="00775D70" w:rsidP="006B50D9">
            <w:pPr>
              <w:spacing w:before="0" w:after="0"/>
              <w:rPr>
                <w:rFonts w:eastAsia="Times New Roman"/>
                <w:b/>
                <w:bCs/>
                <w:lang w:eastAsia="ru-RU"/>
              </w:rPr>
            </w:pPr>
            <w:r w:rsidRPr="004D2D7E">
              <w:rPr>
                <w:rFonts w:eastAsia="Times New Roman"/>
                <w:b/>
                <w:bCs/>
                <w:sz w:val="22"/>
                <w:lang w:eastAsia="ru-RU"/>
              </w:rPr>
              <w:t>Точка вимірювання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FED" w:rsidRPr="00D165A3" w:rsidRDefault="00775D70" w:rsidP="00775D70">
            <w:pPr>
              <w:spacing w:before="0" w:after="0"/>
              <w:jc w:val="center"/>
              <w:rPr>
                <w:rFonts w:eastAsia="Times New Roman"/>
                <w:b/>
                <w:bCs/>
                <w:i/>
                <w:lang w:eastAsia="ru-RU"/>
              </w:rPr>
            </w:pPr>
            <w:r w:rsidRPr="00D165A3">
              <w:rPr>
                <w:rFonts w:eastAsia="Times New Roman"/>
                <w:b/>
                <w:bCs/>
                <w:i/>
                <w:sz w:val="22"/>
                <w:lang w:eastAsia="ru-RU"/>
              </w:rPr>
              <w:t>ТВим01</w:t>
            </w:r>
          </w:p>
        </w:tc>
        <w:tc>
          <w:tcPr>
            <w:tcW w:w="3881" w:type="dxa"/>
            <w:tcBorders>
              <w:top w:val="single" w:sz="4" w:space="0" w:color="auto"/>
              <w:left w:val="single" w:sz="4" w:space="0" w:color="auto"/>
              <w:bottom w:val="single" w:sz="4" w:space="0" w:color="auto"/>
              <w:right w:val="single" w:sz="4" w:space="0" w:color="auto"/>
            </w:tcBorders>
            <w:shd w:val="clear" w:color="auto" w:fill="auto"/>
            <w:vAlign w:val="center"/>
          </w:tcPr>
          <w:p w:rsidR="00A50FED" w:rsidRPr="004D2D7E" w:rsidRDefault="00122C9B" w:rsidP="00122C9B">
            <w:pPr>
              <w:spacing w:before="0" w:after="0"/>
              <w:jc w:val="center"/>
              <w:rPr>
                <w:rFonts w:eastAsia="Times New Roman"/>
                <w:b/>
                <w:bCs/>
                <w:lang w:eastAsia="ru-RU"/>
              </w:rPr>
            </w:pPr>
            <w:r w:rsidRPr="00115BBA">
              <w:rPr>
                <w:rFonts w:eastAsia="Times New Roman"/>
                <w:bCs/>
                <w:i/>
                <w:iCs/>
                <w:lang w:eastAsia="ru-RU"/>
              </w:rPr>
              <w:t>[</w:t>
            </w:r>
            <w:r>
              <w:rPr>
                <w:rFonts w:eastAsia="Times New Roman"/>
                <w:bCs/>
                <w:i/>
                <w:iCs/>
                <w:lang w:eastAsia="ru-RU"/>
              </w:rPr>
              <w:t>назва</w:t>
            </w:r>
            <w:r>
              <w:rPr>
                <w:rFonts w:eastAsia="Times New Roman"/>
                <w:bCs/>
                <w:i/>
                <w:iCs/>
                <w:lang w:val="en-US" w:eastAsia="ru-RU"/>
              </w:rPr>
              <w:t>]</w:t>
            </w:r>
          </w:p>
        </w:tc>
        <w:tc>
          <w:tcPr>
            <w:tcW w:w="1668"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A50FED" w:rsidRPr="004D2D7E" w:rsidRDefault="00122C9B" w:rsidP="00122C9B">
            <w:pPr>
              <w:spacing w:before="0" w:after="0"/>
              <w:jc w:val="center"/>
              <w:rPr>
                <w:rFonts w:eastAsia="Times New Roman"/>
                <w:bCs/>
                <w:sz w:val="20"/>
                <w:szCs w:val="20"/>
                <w:lang w:eastAsia="ru-RU"/>
              </w:rPr>
            </w:pPr>
            <w:r w:rsidRPr="00115BBA">
              <w:rPr>
                <w:rFonts w:eastAsia="Times New Roman"/>
                <w:bCs/>
                <w:i/>
                <w:iCs/>
                <w:lang w:eastAsia="ru-RU"/>
              </w:rPr>
              <w:t>[</w:t>
            </w:r>
            <w:r>
              <w:rPr>
                <w:rFonts w:eastAsia="Times New Roman"/>
                <w:bCs/>
                <w:i/>
                <w:iCs/>
                <w:lang w:eastAsia="ru-RU"/>
              </w:rPr>
              <w:t>ПГ</w:t>
            </w:r>
            <w:r>
              <w:rPr>
                <w:rFonts w:eastAsia="Times New Roman"/>
                <w:bCs/>
                <w:i/>
                <w:iCs/>
                <w:lang w:val="en-US" w:eastAsia="ru-RU"/>
              </w:rPr>
              <w:t>]</w:t>
            </w:r>
          </w:p>
        </w:tc>
      </w:tr>
    </w:tbl>
    <w:p w:rsidR="0086036F" w:rsidRPr="004D2D7E" w:rsidRDefault="0086036F" w:rsidP="00A50FED">
      <w:pPr>
        <w:tabs>
          <w:tab w:val="left" w:pos="629"/>
          <w:tab w:val="left" w:pos="1089"/>
          <w:tab w:val="left" w:pos="3290"/>
          <w:tab w:val="left" w:pos="5183"/>
          <w:tab w:val="left" w:pos="7012"/>
          <w:tab w:val="left" w:pos="7483"/>
          <w:tab w:val="left" w:pos="8839"/>
          <w:tab w:val="left" w:pos="10194"/>
          <w:tab w:val="left" w:pos="11550"/>
          <w:tab w:val="left" w:pos="12624"/>
          <w:tab w:val="left" w:pos="13988"/>
        </w:tabs>
        <w:spacing w:before="0" w:after="0"/>
        <w:ind w:left="108"/>
        <w:rPr>
          <w:rFonts w:eastAsia="Times New Roman"/>
          <w:sz w:val="12"/>
          <w:szCs w:val="20"/>
          <w:lang w:eastAsia="ru-RU"/>
        </w:rPr>
      </w:pPr>
    </w:p>
    <w:tbl>
      <w:tblPr>
        <w:tblW w:w="10065" w:type="dxa"/>
        <w:tblInd w:w="108" w:type="dxa"/>
        <w:tblLook w:val="04A0"/>
      </w:tblPr>
      <w:tblGrid>
        <w:gridCol w:w="904"/>
        <w:gridCol w:w="2323"/>
        <w:gridCol w:w="2977"/>
        <w:gridCol w:w="3861"/>
      </w:tblGrid>
      <w:tr w:rsidR="00D165A3" w:rsidRPr="004D2D7E" w:rsidTr="00543939">
        <w:trPr>
          <w:trHeight w:val="276"/>
        </w:trPr>
        <w:tc>
          <w:tcPr>
            <w:tcW w:w="904" w:type="dxa"/>
            <w:tcBorders>
              <w:top w:val="nil"/>
              <w:left w:val="nil"/>
              <w:bottom w:val="nil"/>
              <w:right w:val="single" w:sz="4" w:space="0" w:color="auto"/>
            </w:tcBorders>
            <w:shd w:val="clear" w:color="auto" w:fill="auto"/>
            <w:noWrap/>
            <w:hideMark/>
          </w:tcPr>
          <w:p w:rsidR="00D165A3" w:rsidRPr="004D2D7E" w:rsidRDefault="00B244A4" w:rsidP="00B40D15">
            <w:pPr>
              <w:pStyle w:val="Heading3"/>
              <w:rPr>
                <w:b w:val="0"/>
              </w:rPr>
            </w:pPr>
            <w:r w:rsidRPr="00B40D15">
              <w:t>10.1.</w:t>
            </w:r>
          </w:p>
        </w:tc>
        <w:tc>
          <w:tcPr>
            <w:tcW w:w="2323" w:type="dxa"/>
            <w:tcBorders>
              <w:top w:val="single" w:sz="4" w:space="0" w:color="auto"/>
              <w:left w:val="single" w:sz="4" w:space="0" w:color="auto"/>
              <w:bottom w:val="single" w:sz="4" w:space="0" w:color="auto"/>
              <w:right w:val="single" w:sz="4" w:space="0" w:color="auto"/>
            </w:tcBorders>
            <w:shd w:val="clear" w:color="auto" w:fill="auto"/>
            <w:noWrap/>
            <w:hideMark/>
          </w:tcPr>
          <w:p w:rsidR="00D165A3" w:rsidRPr="004D2D7E" w:rsidRDefault="00D165A3" w:rsidP="006B50D9">
            <w:pPr>
              <w:rPr>
                <w:b/>
              </w:rPr>
            </w:pPr>
            <w:r w:rsidRPr="004D2D7E">
              <w:rPr>
                <w:b/>
                <w:sz w:val="22"/>
              </w:rPr>
              <w:t>Тип операції</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081B1E" w:rsidRDefault="00D165A3" w:rsidP="00061EB3">
            <w:pPr>
              <w:spacing w:before="0" w:after="0"/>
              <w:jc w:val="center"/>
              <w:rPr>
                <w:rFonts w:eastAsia="Times New Roman"/>
                <w:sz w:val="20"/>
                <w:szCs w:val="20"/>
                <w:lang w:val="en-US" w:eastAsia="ru-RU"/>
              </w:rPr>
            </w:pPr>
          </w:p>
        </w:tc>
        <w:tc>
          <w:tcPr>
            <w:tcW w:w="3861"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D165A3" w:rsidRPr="004D2D7E" w:rsidRDefault="00D165A3" w:rsidP="00531BF7">
            <w:pPr>
              <w:spacing w:before="0" w:after="0"/>
              <w:jc w:val="center"/>
              <w:rPr>
                <w:rFonts w:eastAsia="Times New Roman"/>
                <w:b/>
                <w:bCs/>
                <w:sz w:val="20"/>
                <w:szCs w:val="20"/>
                <w:lang w:eastAsia="ru-RU"/>
              </w:rPr>
            </w:pPr>
          </w:p>
        </w:tc>
      </w:tr>
    </w:tbl>
    <w:p w:rsidR="005028E0" w:rsidRPr="004D2D7E" w:rsidRDefault="00F46013" w:rsidP="00493018">
      <w:pPr>
        <w:pStyle w:val="Heading3"/>
      </w:pPr>
      <w:r>
        <w:t xml:space="preserve">  </w:t>
      </w:r>
      <w:r w:rsidR="00B244A4">
        <w:t>10.2.</w:t>
      </w:r>
      <w:r w:rsidR="005028E0" w:rsidRPr="004D2D7E">
        <w:t xml:space="preserve"> </w:t>
      </w:r>
      <w:r w:rsidR="00493018">
        <w:t>Ідентифі</w:t>
      </w:r>
      <w:r w:rsidR="00493018" w:rsidRPr="00081B1E">
        <w:t>каційн</w:t>
      </w:r>
      <w:r w:rsidR="00081B1E">
        <w:t>і</w:t>
      </w:r>
      <w:r w:rsidR="00493018" w:rsidRPr="00081B1E">
        <w:rPr>
          <w:lang w:val="ru-RU"/>
        </w:rPr>
        <w:t xml:space="preserve"> </w:t>
      </w:r>
      <w:r w:rsidR="00493018" w:rsidRPr="00081B1E">
        <w:t>номер</w:t>
      </w:r>
      <w:r w:rsidR="00081B1E">
        <w:t>и</w:t>
      </w:r>
      <w:r w:rsidR="00493018" w:rsidRPr="00081B1E">
        <w:t xml:space="preserve"> </w:t>
      </w:r>
      <w:r w:rsidR="00081B1E">
        <w:t>засобів вимірювальної техніки</w:t>
      </w:r>
      <w:r w:rsidR="00493018" w:rsidRPr="004D2D7E">
        <w:t xml:space="preserve">, </w:t>
      </w:r>
      <w:r w:rsidR="005028E0" w:rsidRPr="004D2D7E">
        <w:t>що використову</w:t>
      </w:r>
      <w:r w:rsidR="00D275C1">
        <w:t>ють</w:t>
      </w:r>
      <w:r w:rsidR="005028E0" w:rsidRPr="004D2D7E">
        <w:t>ся</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2"/>
        <w:gridCol w:w="1443"/>
        <w:gridCol w:w="1442"/>
        <w:gridCol w:w="1443"/>
        <w:gridCol w:w="1442"/>
        <w:gridCol w:w="1443"/>
        <w:gridCol w:w="1443"/>
      </w:tblGrid>
      <w:tr w:rsidR="00F65A6F" w:rsidRPr="004D2D7E" w:rsidTr="00531BF7">
        <w:trPr>
          <w:trHeight w:val="255"/>
        </w:trPr>
        <w:tc>
          <w:tcPr>
            <w:tcW w:w="1442" w:type="dxa"/>
            <w:shd w:val="clear" w:color="auto" w:fill="auto"/>
            <w:hideMark/>
          </w:tcPr>
          <w:p w:rsidR="00F65A6F" w:rsidRPr="00531BF7" w:rsidRDefault="00F65A6F" w:rsidP="00531BF7">
            <w:pPr>
              <w:jc w:val="center"/>
              <w:rPr>
                <w:rFonts w:eastAsia="Times New Roman"/>
                <w:b/>
                <w:bCs/>
                <w:i/>
                <w:szCs w:val="20"/>
                <w:lang w:eastAsia="ru-RU"/>
              </w:rPr>
            </w:pPr>
            <w:r w:rsidRPr="00531BF7">
              <w:rPr>
                <w:rFonts w:eastAsia="Times New Roman"/>
                <w:b/>
                <w:bCs/>
                <w:i/>
                <w:szCs w:val="20"/>
                <w:lang w:eastAsia="ru-RU"/>
              </w:rPr>
              <w:t> </w:t>
            </w:r>
          </w:p>
        </w:tc>
        <w:tc>
          <w:tcPr>
            <w:tcW w:w="1443" w:type="dxa"/>
            <w:shd w:val="clear" w:color="auto" w:fill="auto"/>
            <w:hideMark/>
          </w:tcPr>
          <w:p w:rsidR="00F65A6F" w:rsidRPr="004D2D7E" w:rsidRDefault="00F65A6F" w:rsidP="00F65A6F">
            <w:pPr>
              <w:jc w:val="center"/>
              <w:rPr>
                <w:rFonts w:eastAsia="Times New Roman"/>
                <w:b/>
                <w:bCs/>
                <w:i/>
                <w:szCs w:val="20"/>
                <w:lang w:eastAsia="ru-RU"/>
              </w:rPr>
            </w:pPr>
          </w:p>
        </w:tc>
        <w:tc>
          <w:tcPr>
            <w:tcW w:w="1442" w:type="dxa"/>
            <w:shd w:val="clear" w:color="auto" w:fill="auto"/>
          </w:tcPr>
          <w:p w:rsidR="00F65A6F" w:rsidRPr="004D2D7E" w:rsidRDefault="00F65A6F" w:rsidP="00F65A6F">
            <w:pPr>
              <w:jc w:val="center"/>
              <w:rPr>
                <w:rFonts w:eastAsia="Times New Roman"/>
                <w:b/>
                <w:bCs/>
                <w:i/>
                <w:szCs w:val="20"/>
                <w:lang w:eastAsia="ru-RU"/>
              </w:rPr>
            </w:pPr>
          </w:p>
        </w:tc>
        <w:tc>
          <w:tcPr>
            <w:tcW w:w="1443" w:type="dxa"/>
            <w:shd w:val="clear" w:color="auto" w:fill="auto"/>
            <w:hideMark/>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2" w:type="dxa"/>
            <w:shd w:val="clear" w:color="auto" w:fill="auto"/>
            <w:hideMark/>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3" w:type="dxa"/>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3" w:type="dxa"/>
          </w:tcPr>
          <w:p w:rsidR="00F65A6F" w:rsidRPr="004D2D7E" w:rsidRDefault="00F65A6F" w:rsidP="00F65A6F">
            <w:pPr>
              <w:jc w:val="center"/>
              <w:rPr>
                <w:rFonts w:eastAsia="Times New Roman"/>
                <w:szCs w:val="20"/>
                <w:lang w:eastAsia="ru-RU"/>
              </w:rPr>
            </w:pPr>
          </w:p>
        </w:tc>
      </w:tr>
    </w:tbl>
    <w:p w:rsidR="00F65A6F" w:rsidRDefault="00F65A6F" w:rsidP="00A50FED">
      <w:pPr>
        <w:spacing w:before="0" w:after="0"/>
        <w:rPr>
          <w:rFonts w:eastAsia="Times New Roman"/>
          <w:sz w:val="22"/>
          <w:lang w:eastAsia="ru-RU"/>
        </w:rPr>
      </w:pPr>
    </w:p>
    <w:p w:rsidR="00A34BB3" w:rsidRPr="00D165A3" w:rsidRDefault="00A34BB3" w:rsidP="00D165A3">
      <w:pPr>
        <w:spacing w:before="0" w:after="0"/>
        <w:rPr>
          <w:sz w:val="22"/>
          <w:lang w:eastAsia="ru-RU"/>
        </w:rPr>
      </w:pPr>
      <w:r w:rsidRPr="00D165A3">
        <w:rPr>
          <w:sz w:val="22"/>
          <w:lang w:eastAsia="ru-RU"/>
        </w:rPr>
        <w:t>Коментар</w:t>
      </w:r>
      <w:r w:rsidR="00A814E3">
        <w:rPr>
          <w:sz w:val="22"/>
          <w:lang w:eastAsia="ru-RU"/>
        </w:rPr>
        <w:t xml:space="preserve"> щодо</w:t>
      </w:r>
      <w:r w:rsidRPr="00D165A3">
        <w:rPr>
          <w:sz w:val="22"/>
          <w:lang w:eastAsia="ru-RU"/>
        </w:rPr>
        <w:t xml:space="preserve"> підходу, якщо використовується декілька ЗВТ</w:t>
      </w:r>
    </w:p>
    <w:tbl>
      <w:tblPr>
        <w:tblStyle w:val="TableGrid"/>
        <w:tblW w:w="10173" w:type="dxa"/>
        <w:tblLook w:val="04A0"/>
      </w:tblPr>
      <w:tblGrid>
        <w:gridCol w:w="10173"/>
      </w:tblGrid>
      <w:tr w:rsidR="00D165A3" w:rsidTr="00D165A3">
        <w:tc>
          <w:tcPr>
            <w:tcW w:w="10173" w:type="dxa"/>
          </w:tcPr>
          <w:p w:rsidR="00D165A3" w:rsidRDefault="00D165A3" w:rsidP="00A50FED">
            <w:pPr>
              <w:spacing w:before="0" w:after="0"/>
              <w:rPr>
                <w:rFonts w:eastAsia="Times New Roman"/>
                <w:sz w:val="22"/>
                <w:lang w:eastAsia="ru-RU"/>
              </w:rPr>
            </w:pPr>
          </w:p>
        </w:tc>
      </w:tr>
    </w:tbl>
    <w:p w:rsidR="00A34BB3" w:rsidRPr="004D2D7E" w:rsidRDefault="00A34BB3" w:rsidP="00A50FED">
      <w:pPr>
        <w:spacing w:before="0" w:after="0"/>
        <w:rPr>
          <w:rFonts w:eastAsia="Times New Roman"/>
          <w:sz w:val="22"/>
          <w:lang w:eastAsia="ru-RU"/>
        </w:rPr>
      </w:pPr>
    </w:p>
    <w:tbl>
      <w:tblPr>
        <w:tblW w:w="10065" w:type="dxa"/>
        <w:tblInd w:w="108" w:type="dxa"/>
        <w:tblLook w:val="04A0"/>
      </w:tblPr>
      <w:tblGrid>
        <w:gridCol w:w="980"/>
        <w:gridCol w:w="3888"/>
        <w:gridCol w:w="1665"/>
        <w:gridCol w:w="3532"/>
      </w:tblGrid>
      <w:tr w:rsidR="00F65A6F" w:rsidRPr="004D2D7E" w:rsidTr="00B40D15">
        <w:trPr>
          <w:trHeight w:val="340"/>
        </w:trPr>
        <w:tc>
          <w:tcPr>
            <w:tcW w:w="980" w:type="dxa"/>
            <w:shd w:val="clear" w:color="auto" w:fill="auto"/>
            <w:noWrap/>
            <w:hideMark/>
          </w:tcPr>
          <w:p w:rsidR="00F65A6F" w:rsidRPr="004D2D7E" w:rsidRDefault="00F65A6F" w:rsidP="00B40D15">
            <w:pPr>
              <w:pStyle w:val="Heading3"/>
              <w:rPr>
                <w:szCs w:val="20"/>
              </w:rPr>
            </w:pPr>
            <w:r w:rsidRPr="004D2D7E">
              <w:rPr>
                <w:szCs w:val="20"/>
              </w:rPr>
              <w:t> </w:t>
            </w:r>
            <w:r w:rsidR="00B244A4" w:rsidRPr="00B40D15">
              <w:t>10.3</w:t>
            </w:r>
          </w:p>
        </w:tc>
        <w:tc>
          <w:tcPr>
            <w:tcW w:w="3888" w:type="dxa"/>
            <w:tcBorders>
              <w:right w:val="single" w:sz="4" w:space="0" w:color="auto"/>
            </w:tcBorders>
            <w:shd w:val="clear" w:color="auto" w:fill="auto"/>
            <w:noWrap/>
            <w:hideMark/>
          </w:tcPr>
          <w:p w:rsidR="00F65A6F" w:rsidRPr="004D2D7E" w:rsidRDefault="00F65A6F" w:rsidP="00B40D15">
            <w:pPr>
              <w:rPr>
                <w:rFonts w:eastAsia="Times New Roman"/>
                <w:b/>
                <w:bCs/>
                <w:szCs w:val="20"/>
                <w:lang w:eastAsia="ru-RU"/>
              </w:rPr>
            </w:pPr>
            <w:r w:rsidRPr="004D2D7E">
              <w:rPr>
                <w:rFonts w:eastAsia="Times New Roman"/>
                <w:b/>
                <w:bCs/>
                <w:sz w:val="22"/>
                <w:szCs w:val="20"/>
                <w:lang w:eastAsia="ru-RU"/>
              </w:rPr>
              <w:t>Рівень точності, що</w:t>
            </w:r>
            <w:r w:rsidRPr="004D2D7E" w:rsidDel="00B06518">
              <w:rPr>
                <w:rFonts w:eastAsia="Times New Roman"/>
                <w:b/>
                <w:bCs/>
                <w:sz w:val="22"/>
                <w:szCs w:val="20"/>
                <w:lang w:eastAsia="ru-RU"/>
              </w:rPr>
              <w:t xml:space="preserve"> </w:t>
            </w:r>
            <w:r w:rsidRPr="004D2D7E">
              <w:rPr>
                <w:rFonts w:eastAsia="Times New Roman"/>
                <w:b/>
                <w:bCs/>
                <w:sz w:val="22"/>
                <w:szCs w:val="20"/>
                <w:lang w:eastAsia="ru-RU"/>
              </w:rPr>
              <w:t>вимагається:</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jc w:val="center"/>
              <w:rPr>
                <w:rFonts w:eastAsia="Times New Roman"/>
                <w:i/>
                <w:sz w:val="18"/>
                <w:szCs w:val="18"/>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rPr>
                <w:rFonts w:eastAsia="Times New Roman"/>
                <w:sz w:val="20"/>
                <w:szCs w:val="20"/>
                <w:lang w:eastAsia="ru-RU"/>
              </w:rPr>
            </w:pPr>
          </w:p>
        </w:tc>
      </w:tr>
      <w:tr w:rsidR="00F65A6F" w:rsidRPr="004D2D7E" w:rsidTr="00B40D15">
        <w:trPr>
          <w:trHeight w:val="340"/>
        </w:trPr>
        <w:tc>
          <w:tcPr>
            <w:tcW w:w="980" w:type="dxa"/>
            <w:shd w:val="clear" w:color="auto" w:fill="auto"/>
            <w:noWrap/>
            <w:hideMark/>
          </w:tcPr>
          <w:p w:rsidR="00F65A6F" w:rsidRPr="004D2D7E" w:rsidRDefault="00F65A6F" w:rsidP="00B40D15">
            <w:pPr>
              <w:pStyle w:val="Heading3"/>
              <w:rPr>
                <w:szCs w:val="20"/>
              </w:rPr>
            </w:pPr>
            <w:r w:rsidRPr="004D2D7E">
              <w:rPr>
                <w:szCs w:val="20"/>
              </w:rPr>
              <w:t> </w:t>
            </w:r>
            <w:r w:rsidR="00B244A4" w:rsidRPr="00B40D15">
              <w:t>10.4.</w:t>
            </w:r>
          </w:p>
        </w:tc>
        <w:tc>
          <w:tcPr>
            <w:tcW w:w="3888" w:type="dxa"/>
            <w:tcBorders>
              <w:right w:val="single" w:sz="4" w:space="0" w:color="auto"/>
            </w:tcBorders>
            <w:shd w:val="clear" w:color="auto" w:fill="auto"/>
            <w:noWrap/>
            <w:hideMark/>
          </w:tcPr>
          <w:p w:rsidR="00F65A6F" w:rsidRPr="004D2D7E" w:rsidRDefault="00F65A6F" w:rsidP="00B40D15">
            <w:pPr>
              <w:rPr>
                <w:rFonts w:eastAsia="Times New Roman"/>
                <w:sz w:val="20"/>
                <w:szCs w:val="20"/>
                <w:lang w:eastAsia="ru-RU"/>
              </w:rPr>
            </w:pPr>
            <w:r w:rsidRPr="004D2D7E">
              <w:rPr>
                <w:rFonts w:eastAsia="Times New Roman"/>
                <w:b/>
                <w:bCs/>
                <w:sz w:val="22"/>
                <w:szCs w:val="20"/>
                <w:lang w:eastAsia="ru-RU"/>
              </w:rPr>
              <w:t xml:space="preserve">Рівень точності, </w:t>
            </w:r>
            <w:r w:rsidR="00331FBB">
              <w:rPr>
                <w:rFonts w:eastAsia="Times New Roman"/>
                <w:b/>
                <w:bCs/>
                <w:sz w:val="22"/>
                <w:szCs w:val="20"/>
                <w:lang w:eastAsia="ru-RU"/>
              </w:rPr>
              <w:t>який застосовано</w:t>
            </w:r>
            <w:r w:rsidRPr="004D2D7E">
              <w:rPr>
                <w:rFonts w:eastAsia="Times New Roman"/>
                <w:b/>
                <w:bCs/>
                <w:sz w:val="22"/>
                <w:szCs w:val="20"/>
                <w:lang w:eastAsia="ru-RU"/>
              </w:rPr>
              <w:t>:</w:t>
            </w:r>
            <w:r w:rsidRPr="004D2D7E">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jc w:val="center"/>
              <w:rPr>
                <w:rFonts w:eastAsia="Times New Roman"/>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rPr>
                <w:rFonts w:eastAsia="Times New Roman"/>
                <w:sz w:val="20"/>
                <w:szCs w:val="20"/>
                <w:lang w:eastAsia="ru-RU"/>
              </w:rPr>
            </w:pPr>
          </w:p>
        </w:tc>
      </w:tr>
      <w:tr w:rsidR="00A814E3" w:rsidRPr="004D2D7E" w:rsidTr="00B40D15">
        <w:trPr>
          <w:trHeight w:val="340"/>
        </w:trPr>
        <w:tc>
          <w:tcPr>
            <w:tcW w:w="980" w:type="dxa"/>
            <w:shd w:val="clear" w:color="auto" w:fill="auto"/>
            <w:noWrap/>
            <w:hideMark/>
          </w:tcPr>
          <w:p w:rsidR="00A814E3" w:rsidRPr="004D2D7E" w:rsidRDefault="00A814E3" w:rsidP="00B40D15">
            <w:pPr>
              <w:pStyle w:val="Heading3"/>
              <w:rPr>
                <w:szCs w:val="20"/>
              </w:rPr>
            </w:pPr>
            <w:r w:rsidRPr="00B40D15">
              <w:t> 10.5.</w:t>
            </w:r>
          </w:p>
        </w:tc>
        <w:tc>
          <w:tcPr>
            <w:tcW w:w="3888" w:type="dxa"/>
            <w:tcBorders>
              <w:right w:val="single" w:sz="4" w:space="0" w:color="auto"/>
            </w:tcBorders>
            <w:shd w:val="clear" w:color="auto" w:fill="auto"/>
            <w:noWrap/>
            <w:hideMark/>
          </w:tcPr>
          <w:p w:rsidR="00A814E3" w:rsidRPr="004D2D7E" w:rsidRDefault="00A814E3" w:rsidP="00B40D15">
            <w:pPr>
              <w:rPr>
                <w:rFonts w:eastAsia="Times New Roman"/>
                <w:sz w:val="20"/>
                <w:szCs w:val="20"/>
                <w:lang w:eastAsia="ru-RU"/>
              </w:rPr>
            </w:pPr>
            <w:r w:rsidRPr="004D2D7E">
              <w:rPr>
                <w:rFonts w:eastAsia="Times New Roman"/>
                <w:b/>
                <w:bCs/>
                <w:sz w:val="22"/>
                <w:szCs w:val="20"/>
                <w:lang w:eastAsia="ru-RU"/>
              </w:rPr>
              <w:t>Досягнута невизначеність:</w:t>
            </w:r>
            <w:r w:rsidRPr="004D2D7E">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14E3" w:rsidRPr="004D2D7E" w:rsidRDefault="00A814E3" w:rsidP="00B40D15">
            <w:pPr>
              <w:jc w:val="center"/>
              <w:rPr>
                <w:rFonts w:eastAsia="Times New Roman"/>
                <w:i/>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hideMark/>
          </w:tcPr>
          <w:p w:rsidR="00A814E3" w:rsidRPr="004D2D7E" w:rsidRDefault="00A814E3" w:rsidP="00B40D15">
            <w:pPr>
              <w:rPr>
                <w:rFonts w:eastAsia="Times New Roman"/>
                <w:sz w:val="20"/>
                <w:szCs w:val="20"/>
                <w:lang w:eastAsia="ru-RU"/>
              </w:rPr>
            </w:pPr>
          </w:p>
        </w:tc>
      </w:tr>
    </w:tbl>
    <w:p w:rsidR="00810DB9" w:rsidRDefault="00531BF7" w:rsidP="002A3ACB">
      <w:pPr>
        <w:pStyle w:val="Heading3"/>
      </w:pPr>
      <w:r w:rsidRPr="004D2D7E">
        <w:t xml:space="preserve"> </w:t>
      </w:r>
      <w:r w:rsidR="00F46013">
        <w:t>10.6.</w:t>
      </w:r>
      <w:r w:rsidR="00810DB9" w:rsidRPr="004D2D7E">
        <w:t xml:space="preserve"> Застосов</w:t>
      </w:r>
      <w:r w:rsidR="001B13DB" w:rsidRPr="004D2D7E">
        <w:t>а</w:t>
      </w:r>
      <w:r w:rsidR="00810DB9" w:rsidRPr="004D2D7E">
        <w:t>ні стандарти та будь-які відхилення від цих стандартів</w:t>
      </w:r>
    </w:p>
    <w:tbl>
      <w:tblPr>
        <w:tblStyle w:val="TableGrid"/>
        <w:tblW w:w="0" w:type="auto"/>
        <w:tblLook w:val="04A0"/>
      </w:tblPr>
      <w:tblGrid>
        <w:gridCol w:w="9853"/>
      </w:tblGrid>
      <w:tr w:rsidR="00D165A3" w:rsidTr="00D165A3">
        <w:tc>
          <w:tcPr>
            <w:tcW w:w="9853" w:type="dxa"/>
          </w:tcPr>
          <w:p w:rsidR="00D165A3" w:rsidRDefault="00D165A3" w:rsidP="004F739B">
            <w:pPr>
              <w:rPr>
                <w:lang w:eastAsia="ru-RU"/>
              </w:rPr>
            </w:pPr>
          </w:p>
        </w:tc>
      </w:tr>
    </w:tbl>
    <w:p w:rsidR="00810DB9" w:rsidRPr="004D2D7E" w:rsidRDefault="00810DB9" w:rsidP="002A3ACB">
      <w:pPr>
        <w:pStyle w:val="Heading3"/>
      </w:pPr>
      <w:r w:rsidRPr="004D2D7E">
        <w:rPr>
          <w:sz w:val="20"/>
          <w:szCs w:val="20"/>
        </w:rPr>
        <w:t xml:space="preserve"> </w:t>
      </w:r>
      <w:r w:rsidR="00F46013">
        <w:t>10.7.</w:t>
      </w:r>
      <w:r w:rsidR="00F46013" w:rsidRPr="004D2D7E">
        <w:t xml:space="preserve"> </w:t>
      </w:r>
      <w:r w:rsidR="00DB0C22" w:rsidRPr="004D2D7E">
        <w:t>Посилання на процедури</w:t>
      </w:r>
    </w:p>
    <w:p w:rsidR="00B60234" w:rsidRPr="00207AB3" w:rsidRDefault="00B06518" w:rsidP="00207AB3">
      <w:pPr>
        <w:tabs>
          <w:tab w:val="left" w:pos="3297"/>
        </w:tabs>
        <w:spacing w:before="0"/>
        <w:ind w:left="567"/>
        <w:rPr>
          <w:rFonts w:eastAsia="Times New Roman"/>
          <w:sz w:val="22"/>
          <w:lang w:eastAsia="ru-RU"/>
        </w:rPr>
      </w:pPr>
      <w:r w:rsidRPr="00207AB3">
        <w:rPr>
          <w:rFonts w:eastAsia="Times New Roman"/>
          <w:sz w:val="22"/>
          <w:lang w:eastAsia="ru-RU"/>
        </w:rPr>
        <w:t>Ф</w:t>
      </w:r>
      <w:r w:rsidR="00E50578" w:rsidRPr="00207AB3">
        <w:rPr>
          <w:rFonts w:eastAsia="Times New Roman"/>
          <w:sz w:val="22"/>
          <w:lang w:eastAsia="ru-RU"/>
        </w:rPr>
        <w:t>ормула</w:t>
      </w:r>
      <w:r w:rsidRPr="00207AB3">
        <w:rPr>
          <w:rFonts w:eastAsia="Times New Roman"/>
          <w:sz w:val="22"/>
          <w:lang w:eastAsia="ru-RU"/>
        </w:rPr>
        <w:t>(и)</w:t>
      </w:r>
      <w:r w:rsidR="00E50578" w:rsidRPr="00207AB3">
        <w:rPr>
          <w:rFonts w:eastAsia="Times New Roman"/>
          <w:sz w:val="22"/>
          <w:lang w:eastAsia="ru-RU"/>
        </w:rPr>
        <w:t xml:space="preserve"> розрахунку, що </w:t>
      </w:r>
      <w:r w:rsidR="00E357F2" w:rsidRPr="00207AB3">
        <w:rPr>
          <w:rFonts w:eastAsia="Times New Roman"/>
          <w:sz w:val="22"/>
          <w:lang w:eastAsia="ru-RU"/>
        </w:rPr>
        <w:t>застосовує</w:t>
      </w:r>
      <w:r w:rsidRPr="00207AB3">
        <w:rPr>
          <w:rFonts w:eastAsia="Times New Roman"/>
          <w:sz w:val="22"/>
          <w:lang w:eastAsia="ru-RU"/>
        </w:rPr>
        <w:t>(ю)</w:t>
      </w:r>
      <w:proofErr w:type="spellStart"/>
      <w:r w:rsidR="00E357F2" w:rsidRPr="00207AB3">
        <w:rPr>
          <w:rFonts w:eastAsia="Times New Roman"/>
          <w:sz w:val="22"/>
          <w:lang w:eastAsia="ru-RU"/>
        </w:rPr>
        <w:t>ться</w:t>
      </w:r>
      <w:proofErr w:type="spellEnd"/>
      <w:r w:rsidR="00E357F2" w:rsidRPr="00207AB3">
        <w:rPr>
          <w:rFonts w:eastAsia="Times New Roman"/>
          <w:sz w:val="22"/>
          <w:lang w:eastAsia="ru-RU"/>
        </w:rPr>
        <w:t xml:space="preserve"> </w:t>
      </w:r>
      <w:r w:rsidR="00E50578" w:rsidRPr="00207AB3">
        <w:rPr>
          <w:rFonts w:eastAsia="Times New Roman"/>
          <w:sz w:val="22"/>
          <w:lang w:eastAsia="ru-RU"/>
        </w:rPr>
        <w:t xml:space="preserve">для агрегування даних і визначення </w:t>
      </w:r>
      <w:r w:rsidR="00222251" w:rsidRPr="00207AB3">
        <w:rPr>
          <w:rFonts w:eastAsia="Times New Roman"/>
          <w:sz w:val="22"/>
          <w:lang w:eastAsia="ru-RU"/>
        </w:rPr>
        <w:t xml:space="preserve">річних </w:t>
      </w:r>
      <w:r w:rsidR="00E50578" w:rsidRPr="00207AB3">
        <w:rPr>
          <w:rFonts w:eastAsia="Times New Roman"/>
          <w:sz w:val="22"/>
          <w:lang w:eastAsia="ru-RU"/>
        </w:rPr>
        <w:t>викидів</w:t>
      </w:r>
      <w:r w:rsidR="00E25675" w:rsidRPr="00207AB3">
        <w:rPr>
          <w:rFonts w:eastAsia="Times New Roman"/>
          <w:sz w:val="22"/>
          <w:lang w:eastAsia="ru-RU"/>
        </w:rPr>
        <w:t xml:space="preserve"> ПГ</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357F2"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Метод, за яким </w:t>
      </w:r>
      <w:r w:rsidR="00E90596" w:rsidRPr="00207AB3">
        <w:rPr>
          <w:rFonts w:eastAsia="Times New Roman"/>
          <w:sz w:val="22"/>
          <w:lang w:eastAsia="ru-RU"/>
        </w:rPr>
        <w:t>визначається можливість розрахунку погодинн</w:t>
      </w:r>
      <w:r w:rsidR="00222251" w:rsidRPr="00207AB3">
        <w:rPr>
          <w:rFonts w:eastAsia="Times New Roman"/>
          <w:sz w:val="22"/>
          <w:lang w:eastAsia="ru-RU"/>
        </w:rPr>
        <w:t>их</w:t>
      </w:r>
      <w:r w:rsidR="00E90596" w:rsidRPr="00207AB3">
        <w:rPr>
          <w:rFonts w:eastAsia="Times New Roman"/>
          <w:sz w:val="22"/>
          <w:lang w:eastAsia="ru-RU"/>
        </w:rPr>
        <w:t xml:space="preserve"> середні</w:t>
      </w:r>
      <w:r w:rsidR="00222251" w:rsidRPr="00207AB3">
        <w:rPr>
          <w:rFonts w:eastAsia="Times New Roman"/>
          <w:sz w:val="22"/>
          <w:lang w:eastAsia="ru-RU"/>
        </w:rPr>
        <w:t>х</w:t>
      </w:r>
      <w:r w:rsidR="00E90596" w:rsidRPr="00207AB3">
        <w:rPr>
          <w:rFonts w:eastAsia="Times New Roman"/>
          <w:sz w:val="22"/>
          <w:lang w:eastAsia="ru-RU"/>
        </w:rPr>
        <w:t xml:space="preserve"> значен</w:t>
      </w:r>
      <w:r w:rsidR="00222251" w:rsidRPr="00207AB3">
        <w:rPr>
          <w:rFonts w:eastAsia="Times New Roman"/>
          <w:sz w:val="22"/>
          <w:lang w:eastAsia="ru-RU"/>
        </w:rPr>
        <w:t>ь</w:t>
      </w:r>
      <w:r w:rsidR="00E90596" w:rsidRPr="00207AB3">
        <w:rPr>
          <w:rFonts w:eastAsia="Times New Roman"/>
          <w:sz w:val="22"/>
          <w:lang w:eastAsia="ru-RU"/>
        </w:rPr>
        <w:t xml:space="preserve"> кожного з параметрів </w:t>
      </w:r>
      <w:r w:rsidRPr="00207AB3">
        <w:rPr>
          <w:rFonts w:eastAsia="Times New Roman"/>
          <w:sz w:val="22"/>
          <w:lang w:eastAsia="ru-RU"/>
        </w:rPr>
        <w:t xml:space="preserve">або </w:t>
      </w:r>
      <w:r w:rsidR="00E90596" w:rsidRPr="00207AB3">
        <w:rPr>
          <w:rFonts w:eastAsia="Times New Roman"/>
          <w:sz w:val="22"/>
          <w:lang w:eastAsia="ru-RU"/>
        </w:rPr>
        <w:t>середні</w:t>
      </w:r>
      <w:r w:rsidR="00222251" w:rsidRPr="00207AB3">
        <w:rPr>
          <w:rFonts w:eastAsia="Times New Roman"/>
          <w:sz w:val="22"/>
          <w:lang w:eastAsia="ru-RU"/>
        </w:rPr>
        <w:t>х</w:t>
      </w:r>
      <w:r w:rsidR="00E90596" w:rsidRPr="00207AB3">
        <w:rPr>
          <w:rFonts w:eastAsia="Times New Roman"/>
          <w:sz w:val="22"/>
          <w:lang w:eastAsia="ru-RU"/>
        </w:rPr>
        <w:t xml:space="preserve"> значен</w:t>
      </w:r>
      <w:r w:rsidR="00222251" w:rsidRPr="00207AB3">
        <w:rPr>
          <w:rFonts w:eastAsia="Times New Roman"/>
          <w:sz w:val="22"/>
          <w:lang w:eastAsia="ru-RU"/>
        </w:rPr>
        <w:t>ь</w:t>
      </w:r>
      <w:r w:rsidR="00E90596" w:rsidRPr="00207AB3">
        <w:rPr>
          <w:rFonts w:eastAsia="Times New Roman"/>
          <w:sz w:val="22"/>
          <w:lang w:eastAsia="ru-RU"/>
        </w:rPr>
        <w:t xml:space="preserve"> за коротший референтний період</w:t>
      </w:r>
      <w:r w:rsidR="00222251" w:rsidRPr="00207AB3">
        <w:rPr>
          <w:rFonts w:eastAsia="Times New Roman"/>
          <w:sz w:val="22"/>
          <w:lang w:eastAsia="ru-RU"/>
        </w:rPr>
        <w:t xml:space="preserve"> (за наявності 80% окремих результатів вимірювань</w:t>
      </w:r>
      <w:r w:rsidR="00FF4FD8" w:rsidRPr="00207AB3">
        <w:rPr>
          <w:rFonts w:eastAsia="Times New Roman"/>
          <w:sz w:val="22"/>
          <w:lang w:eastAsia="ru-RU"/>
        </w:rPr>
        <w:t>,</w:t>
      </w:r>
      <w:r w:rsidR="00222251" w:rsidRPr="00207AB3">
        <w:rPr>
          <w:rFonts w:eastAsia="Times New Roman"/>
          <w:sz w:val="22"/>
          <w:lang w:eastAsia="ru-RU"/>
        </w:rPr>
        <w:t xml:space="preserve"> як зазначено у абзаці першому </w:t>
      </w:r>
      <w:r w:rsidR="00C54127" w:rsidRPr="00207AB3">
        <w:rPr>
          <w:rFonts w:eastAsia="Times New Roman"/>
          <w:sz w:val="22"/>
          <w:lang w:eastAsia="ru-RU"/>
        </w:rPr>
        <w:t>пункту</w:t>
      </w:r>
      <w:r w:rsidR="00222251" w:rsidRPr="00207AB3">
        <w:rPr>
          <w:rFonts w:eastAsia="Times New Roman"/>
          <w:sz w:val="22"/>
          <w:lang w:eastAsia="ru-RU"/>
        </w:rPr>
        <w:t xml:space="preserve"> 48 ПМЗ),</w:t>
      </w:r>
      <w:r w:rsidR="00011CEA" w:rsidRPr="00207AB3">
        <w:rPr>
          <w:rFonts w:eastAsia="Times New Roman"/>
          <w:sz w:val="22"/>
          <w:lang w:eastAsia="ru-RU"/>
        </w:rPr>
        <w:t xml:space="preserve"> </w:t>
      </w:r>
      <w:r w:rsidR="00E90596" w:rsidRPr="00207AB3">
        <w:rPr>
          <w:rFonts w:eastAsia="Times New Roman"/>
          <w:sz w:val="22"/>
          <w:lang w:eastAsia="ru-RU"/>
        </w:rPr>
        <w:t>а також метод</w:t>
      </w:r>
      <w:r w:rsidR="00FF4FD8" w:rsidRPr="00207AB3">
        <w:rPr>
          <w:rFonts w:eastAsia="Times New Roman"/>
          <w:sz w:val="22"/>
          <w:lang w:eastAsia="ru-RU"/>
        </w:rPr>
        <w:t xml:space="preserve"> заміщення відсутніх даних відповідно до вимог, передбачених у пункт</w:t>
      </w:r>
      <w:r w:rsidR="00222251" w:rsidRPr="00207AB3">
        <w:rPr>
          <w:rFonts w:eastAsia="Times New Roman"/>
          <w:sz w:val="22"/>
          <w:lang w:eastAsia="ru-RU"/>
        </w:rPr>
        <w:t>і</w:t>
      </w:r>
      <w:r w:rsidR="00FF4FD8" w:rsidRPr="00207AB3">
        <w:rPr>
          <w:rFonts w:eastAsia="Times New Roman"/>
          <w:sz w:val="22"/>
          <w:lang w:eastAsia="ru-RU"/>
        </w:rPr>
        <w:t xml:space="preserve"> 48 ПМЗ</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Розрахунок </w:t>
      </w:r>
      <w:r w:rsidR="00222251" w:rsidRPr="00207AB3">
        <w:rPr>
          <w:rFonts w:eastAsia="Times New Roman"/>
          <w:sz w:val="22"/>
          <w:lang w:eastAsia="ru-RU"/>
        </w:rPr>
        <w:t>обсягу відхідного газового потоку</w:t>
      </w:r>
      <w:r w:rsidRPr="00207AB3">
        <w:rPr>
          <w:rFonts w:eastAsia="Times New Roman"/>
          <w:sz w:val="22"/>
          <w:lang w:eastAsia="ru-RU"/>
        </w:rPr>
        <w:t xml:space="preserve"> (якщо застосовується)</w:t>
      </w:r>
      <w:r w:rsidR="00651039" w:rsidRPr="00207AB3">
        <w:rPr>
          <w:rFonts w:eastAsia="Times New Roman"/>
          <w:sz w:val="22"/>
          <w:lang w:eastAsia="ru-RU"/>
        </w:rPr>
        <w:t xml:space="preserve"> </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Визначення</w:t>
      </w:r>
      <w:r w:rsidR="00D275C1" w:rsidRPr="00207AB3">
        <w:rPr>
          <w:rFonts w:eastAsia="Times New Roman"/>
          <w:sz w:val="22"/>
          <w:lang w:eastAsia="ru-RU"/>
        </w:rPr>
        <w:t xml:space="preserve"> обсягу</w:t>
      </w:r>
      <w:r w:rsidRPr="00207AB3">
        <w:rPr>
          <w:rFonts w:eastAsia="Times New Roman"/>
          <w:sz w:val="22"/>
          <w:lang w:eastAsia="ru-RU"/>
        </w:rPr>
        <w:t xml:space="preserve"> СО</w:t>
      </w:r>
      <w:r w:rsidRPr="00207AB3">
        <w:rPr>
          <w:rFonts w:eastAsia="Times New Roman"/>
          <w:sz w:val="22"/>
          <w:vertAlign w:val="subscript"/>
          <w:lang w:eastAsia="ru-RU"/>
        </w:rPr>
        <w:t>2</w:t>
      </w:r>
      <w:r w:rsidRPr="00207AB3">
        <w:rPr>
          <w:rFonts w:eastAsia="Times New Roman"/>
          <w:sz w:val="22"/>
          <w:lang w:eastAsia="ru-RU"/>
        </w:rPr>
        <w:t xml:space="preserve">, що походить з біомаси та </w:t>
      </w:r>
      <w:r w:rsidR="002F201B" w:rsidRPr="00207AB3">
        <w:rPr>
          <w:rFonts w:eastAsia="Times New Roman"/>
          <w:sz w:val="22"/>
          <w:lang w:eastAsia="ru-RU"/>
        </w:rPr>
        <w:t>вираховується</w:t>
      </w:r>
      <w:r w:rsidRPr="00207AB3">
        <w:rPr>
          <w:rFonts w:eastAsia="Times New Roman"/>
          <w:sz w:val="22"/>
          <w:lang w:eastAsia="ru-RU"/>
        </w:rPr>
        <w:t xml:space="preserve"> </w:t>
      </w:r>
      <w:r w:rsidR="00C07BEF" w:rsidRPr="00207AB3">
        <w:rPr>
          <w:rFonts w:eastAsia="Times New Roman"/>
          <w:sz w:val="22"/>
          <w:lang w:eastAsia="ru-RU"/>
        </w:rPr>
        <w:t xml:space="preserve">з </w:t>
      </w:r>
      <w:r w:rsidRPr="00207AB3">
        <w:rPr>
          <w:rFonts w:eastAsia="Times New Roman"/>
          <w:sz w:val="22"/>
          <w:lang w:eastAsia="ru-RU"/>
        </w:rPr>
        <w:t>виміряних викидів CO</w:t>
      </w:r>
      <w:r w:rsidRPr="00207AB3">
        <w:rPr>
          <w:rFonts w:eastAsia="Times New Roman"/>
          <w:sz w:val="22"/>
          <w:vertAlign w:val="subscript"/>
          <w:lang w:eastAsia="ru-RU"/>
        </w:rPr>
        <w:t>2</w:t>
      </w:r>
      <w:r w:rsidRPr="00207AB3">
        <w:rPr>
          <w:rFonts w:eastAsia="Times New Roman"/>
          <w:sz w:val="22"/>
          <w:lang w:eastAsia="ru-RU"/>
        </w:rPr>
        <w:t xml:space="preserve">, якщо </w:t>
      </w:r>
      <w:r w:rsidR="00DB0C22" w:rsidRPr="00207AB3">
        <w:rPr>
          <w:rFonts w:eastAsia="Times New Roman"/>
          <w:sz w:val="22"/>
          <w:lang w:eastAsia="ru-RU"/>
        </w:rPr>
        <w:t>це доречно</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Підтвердження </w:t>
      </w:r>
      <w:r w:rsidR="00D275C1" w:rsidRPr="00207AB3">
        <w:rPr>
          <w:rFonts w:eastAsia="Times New Roman"/>
          <w:sz w:val="22"/>
          <w:lang w:eastAsia="ru-RU"/>
        </w:rPr>
        <w:t xml:space="preserve">обсягів викидів ПГ, визначених </w:t>
      </w:r>
      <w:r w:rsidR="009C23C4" w:rsidRPr="00207AB3">
        <w:rPr>
          <w:rFonts w:eastAsia="Times New Roman"/>
          <w:sz w:val="22"/>
          <w:lang w:eastAsia="ru-RU"/>
        </w:rPr>
        <w:t>з використанням</w:t>
      </w:r>
      <w:r w:rsidR="00D275C1" w:rsidRPr="00207AB3">
        <w:rPr>
          <w:rFonts w:eastAsia="Times New Roman"/>
          <w:sz w:val="22"/>
          <w:lang w:eastAsia="ru-RU"/>
        </w:rPr>
        <w:t xml:space="preserve"> методики на основі неперервних вимірювань, за допомогою </w:t>
      </w:r>
      <w:r w:rsidRPr="00207AB3">
        <w:rPr>
          <w:rFonts w:eastAsia="Times New Roman"/>
          <w:sz w:val="22"/>
          <w:lang w:eastAsia="ru-RU"/>
        </w:rPr>
        <w:t>розрахунків</w:t>
      </w:r>
      <w:r w:rsidR="00424DB7" w:rsidRPr="00207AB3">
        <w:rPr>
          <w:rFonts w:eastAsia="Times New Roman"/>
          <w:sz w:val="22"/>
          <w:lang w:eastAsia="ru-RU"/>
        </w:rPr>
        <w:t xml:space="preserve"> відповідно до </w:t>
      </w:r>
      <w:r w:rsidR="00FF4FD8" w:rsidRPr="00207AB3">
        <w:rPr>
          <w:rFonts w:eastAsia="Times New Roman"/>
          <w:sz w:val="22"/>
          <w:lang w:eastAsia="ru-RU"/>
        </w:rPr>
        <w:t xml:space="preserve">пункту 49 </w:t>
      </w:r>
      <w:r w:rsidR="00E87085" w:rsidRPr="00207AB3">
        <w:rPr>
          <w:rFonts w:eastAsia="Times New Roman"/>
          <w:sz w:val="22"/>
          <w:lang w:eastAsia="ru-RU"/>
        </w:rPr>
        <w:t>ПМЗ</w:t>
      </w:r>
      <w:r w:rsidR="00011CEA" w:rsidRPr="00207AB3">
        <w:rPr>
          <w:rFonts w:eastAsia="Times New Roman"/>
          <w:sz w:val="22"/>
          <w:lang w:eastAsia="ru-RU"/>
        </w:rPr>
        <w:t>,</w:t>
      </w:r>
      <w:r w:rsidRPr="00207AB3">
        <w:rPr>
          <w:rFonts w:eastAsia="Times New Roman"/>
          <w:sz w:val="22"/>
          <w:lang w:eastAsia="ru-RU"/>
        </w:rPr>
        <w:t xml:space="preserve"> якщо це доречно</w:t>
      </w:r>
    </w:p>
    <w:tbl>
      <w:tblPr>
        <w:tblStyle w:val="TableGrid"/>
        <w:tblW w:w="0" w:type="auto"/>
        <w:tblInd w:w="675" w:type="dxa"/>
        <w:tblLook w:val="04A0"/>
      </w:tblPr>
      <w:tblGrid>
        <w:gridCol w:w="9178"/>
      </w:tblGrid>
      <w:tr w:rsidR="00FE02CF" w:rsidTr="00122C9B">
        <w:tc>
          <w:tcPr>
            <w:tcW w:w="9178" w:type="dxa"/>
          </w:tcPr>
          <w:p w:rsidR="00FE02CF" w:rsidRDefault="00FE02CF" w:rsidP="00D8398B">
            <w:pPr>
              <w:tabs>
                <w:tab w:val="left" w:pos="1100"/>
                <w:tab w:val="left" w:pos="3297"/>
              </w:tabs>
              <w:spacing w:before="0"/>
              <w:rPr>
                <w:rFonts w:eastAsia="Times New Roman"/>
                <w:sz w:val="20"/>
                <w:lang w:eastAsia="ru-RU"/>
              </w:rPr>
            </w:pPr>
          </w:p>
        </w:tc>
      </w:tr>
    </w:tbl>
    <w:p w:rsidR="00502C20" w:rsidRDefault="00F46013" w:rsidP="002A3ACB">
      <w:pPr>
        <w:pStyle w:val="Heading3"/>
      </w:pPr>
      <w:r>
        <w:t xml:space="preserve">10.8. </w:t>
      </w:r>
      <w:r w:rsidR="00214AE8" w:rsidRPr="004D2D7E">
        <w:t>Коментарі</w:t>
      </w:r>
      <w:r w:rsidR="008068F3" w:rsidRPr="008068F3">
        <w:t xml:space="preserve"> </w:t>
      </w:r>
      <w:r w:rsidR="008068F3" w:rsidRPr="004D2D7E">
        <w:t>та пояснення</w:t>
      </w:r>
    </w:p>
    <w:tbl>
      <w:tblPr>
        <w:tblStyle w:val="TableGrid"/>
        <w:tblW w:w="0" w:type="auto"/>
        <w:tblLook w:val="04A0"/>
      </w:tblPr>
      <w:tblGrid>
        <w:gridCol w:w="9853"/>
      </w:tblGrid>
      <w:tr w:rsidR="00FE02CF" w:rsidTr="00FE02CF">
        <w:tc>
          <w:tcPr>
            <w:tcW w:w="9853" w:type="dxa"/>
          </w:tcPr>
          <w:p w:rsidR="00FE02CF" w:rsidRDefault="00FE02CF" w:rsidP="004F739B">
            <w:pPr>
              <w:rPr>
                <w:lang w:eastAsia="ru-RU"/>
              </w:rPr>
            </w:pPr>
          </w:p>
        </w:tc>
      </w:tr>
    </w:tbl>
    <w:p w:rsidR="00502C20" w:rsidRPr="004D2D7E" w:rsidRDefault="00F46013" w:rsidP="002A3ACB">
      <w:pPr>
        <w:pStyle w:val="Heading3"/>
      </w:pPr>
      <w:r>
        <w:t>10.9.</w:t>
      </w:r>
      <w:r w:rsidRPr="004D2D7E">
        <w:t xml:space="preserve"> </w:t>
      </w:r>
      <w:r w:rsidR="008068F3" w:rsidRPr="004D2D7E">
        <w:t>Обґрунтування, якщо не застосову</w:t>
      </w:r>
      <w:r w:rsidR="008068F3">
        <w:t>є</w:t>
      </w:r>
      <w:r w:rsidR="008068F3" w:rsidRPr="004D2D7E">
        <w:t xml:space="preserve">ться </w:t>
      </w:r>
      <w:r w:rsidR="008068F3" w:rsidRPr="008068F3">
        <w:t>належний рівень точності</w:t>
      </w:r>
    </w:p>
    <w:tbl>
      <w:tblPr>
        <w:tblStyle w:val="TableGrid"/>
        <w:tblW w:w="0" w:type="auto"/>
        <w:tblLook w:val="04A0"/>
      </w:tblPr>
      <w:tblGrid>
        <w:gridCol w:w="9853"/>
      </w:tblGrid>
      <w:tr w:rsidR="00FE02CF" w:rsidTr="00FE02CF">
        <w:tc>
          <w:tcPr>
            <w:tcW w:w="9853" w:type="dxa"/>
          </w:tcPr>
          <w:p w:rsidR="00FE02CF" w:rsidRDefault="00FE02CF" w:rsidP="007F13F3"/>
        </w:tc>
      </w:tr>
    </w:tbl>
    <w:p w:rsidR="00A50FED" w:rsidRPr="004D2D7E" w:rsidRDefault="00A50FED" w:rsidP="007F13F3">
      <w:pPr>
        <w:sectPr w:rsidR="00A50FED" w:rsidRPr="004D2D7E" w:rsidSect="00FE02CF">
          <w:pgSz w:w="11906" w:h="16838" w:code="9"/>
          <w:pgMar w:top="851" w:right="851" w:bottom="851" w:left="1418" w:header="709" w:footer="709" w:gutter="0"/>
          <w:cols w:space="708"/>
          <w:docGrid w:linePitch="360"/>
        </w:sectPr>
      </w:pPr>
    </w:p>
    <w:p w:rsidR="007F13F3" w:rsidRPr="004D2D7E" w:rsidRDefault="007F13F3" w:rsidP="008321E2">
      <w:pPr>
        <w:pStyle w:val="Heading2"/>
        <w:numPr>
          <w:ilvl w:val="0"/>
          <w:numId w:val="0"/>
        </w:numPr>
        <w:rPr>
          <w:rFonts w:ascii="Times New Roman" w:hAnsi="Times New Roman"/>
        </w:rPr>
      </w:pPr>
      <w:bookmarkStart w:id="51" w:name="_Toc486107800"/>
      <w:bookmarkStart w:id="52" w:name="_Toc531269704"/>
      <w:bookmarkStart w:id="53" w:name="_Toc255062"/>
      <w:r w:rsidRPr="004D2D7E">
        <w:rPr>
          <w:rFonts w:ascii="Times New Roman" w:hAnsi="Times New Roman"/>
        </w:rPr>
        <w:t>11. Управління та процедури для метод</w:t>
      </w:r>
      <w:r w:rsidR="007428A8" w:rsidRPr="004D2D7E">
        <w:rPr>
          <w:rFonts w:ascii="Times New Roman" w:hAnsi="Times New Roman"/>
        </w:rPr>
        <w:t>ики</w:t>
      </w:r>
      <w:r w:rsidRPr="004D2D7E">
        <w:rPr>
          <w:rFonts w:ascii="Times New Roman" w:hAnsi="Times New Roman"/>
        </w:rPr>
        <w:t xml:space="preserve"> на основі </w:t>
      </w:r>
      <w:bookmarkEnd w:id="51"/>
      <w:bookmarkEnd w:id="52"/>
      <w:bookmarkEnd w:id="53"/>
      <w:r w:rsidR="002D74F4">
        <w:rPr>
          <w:rFonts w:ascii="Times New Roman" w:hAnsi="Times New Roman"/>
        </w:rPr>
        <w:t>неперервних вимірювань</w:t>
      </w:r>
    </w:p>
    <w:p w:rsidR="00C53F4F" w:rsidRPr="004D2D7E" w:rsidRDefault="00FA23AA" w:rsidP="002A3ACB">
      <w:pPr>
        <w:pStyle w:val="Heading3"/>
      </w:pPr>
      <w:r>
        <w:t>11.1.</w:t>
      </w:r>
      <w:r w:rsidR="00C53F4F" w:rsidRPr="004D2D7E">
        <w:t xml:space="preserve"> </w:t>
      </w:r>
      <w:r w:rsidR="00D87E54" w:rsidRPr="00122C9B">
        <w:t>Опис письмових</w:t>
      </w:r>
      <w:r w:rsidR="00692B3E" w:rsidRPr="00122C9B">
        <w:t xml:space="preserve"> процедур</w:t>
      </w:r>
      <w:r w:rsidR="000E39FB">
        <w:t xml:space="preserve"> </w:t>
      </w:r>
      <w:r w:rsidR="00807C6F">
        <w:t xml:space="preserve">щодо </w:t>
      </w:r>
      <w:r w:rsidR="00C53F4F" w:rsidRPr="004D2D7E">
        <w:t>метод</w:t>
      </w:r>
      <w:r w:rsidR="00807C6F">
        <w:t>у</w:t>
      </w:r>
      <w:r w:rsidR="00C53F4F" w:rsidRPr="004D2D7E">
        <w:t xml:space="preserve"> і розрахунков</w:t>
      </w:r>
      <w:r w:rsidR="00807C6F">
        <w:t>их</w:t>
      </w:r>
      <w:r w:rsidR="00C53F4F" w:rsidRPr="004D2D7E">
        <w:t xml:space="preserve"> формул для агрегування даних і визначення річних викидів </w:t>
      </w:r>
      <w:r w:rsidR="00692B3E">
        <w:t xml:space="preserve">ПГ </w:t>
      </w:r>
      <w:r w:rsidR="00C53F4F" w:rsidRPr="004D2D7E">
        <w:t>у</w:t>
      </w:r>
      <w:r w:rsidR="00782A6A">
        <w:t xml:space="preserve"> </w:t>
      </w:r>
      <w:r w:rsidR="00807C6F" w:rsidRPr="004D2D7E">
        <w:t>CO</w:t>
      </w:r>
      <w:r w:rsidR="00807C6F" w:rsidRPr="004D2D7E">
        <w:rPr>
          <w:vertAlign w:val="subscript"/>
        </w:rPr>
        <w:t>2</w:t>
      </w:r>
      <w:r w:rsidR="00807C6F">
        <w:t>екв</w:t>
      </w:r>
      <w:r w:rsidR="000E39FB">
        <w:t>.</w:t>
      </w:r>
      <w:r w:rsidR="00807C6F">
        <w:t xml:space="preserve"> </w:t>
      </w:r>
      <w:r w:rsidR="00C53F4F" w:rsidRPr="004D2D7E">
        <w:t>при застосуванні метод</w:t>
      </w:r>
      <w:r w:rsidR="00F50BD5" w:rsidRPr="004D2D7E">
        <w:t>ики</w:t>
      </w:r>
      <w:r w:rsidR="00C53F4F" w:rsidRPr="004D2D7E">
        <w:t xml:space="preserve"> на основі </w:t>
      </w:r>
      <w:r w:rsidR="002D74F4">
        <w:t>неперервних вимірювань</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C4787F"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4787F"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01F4C"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bl>
    <w:p w:rsidR="00F46013" w:rsidRDefault="00F46013" w:rsidP="00F46013"/>
    <w:p w:rsidR="00443C62" w:rsidRPr="004D2D7E" w:rsidRDefault="00FA23AA" w:rsidP="002A3ACB">
      <w:pPr>
        <w:pStyle w:val="Heading3"/>
      </w:pPr>
      <w:r>
        <w:t>11.2.</w:t>
      </w:r>
      <w:r w:rsidR="00944288" w:rsidRPr="00122C9B">
        <w:rPr>
          <w:lang w:val="ru-RU"/>
        </w:rPr>
        <w:t xml:space="preserve"> </w:t>
      </w:r>
      <w:r w:rsidR="00D87E54">
        <w:t xml:space="preserve">Опис письмових </w:t>
      </w:r>
      <w:r w:rsidR="00692B3E" w:rsidRPr="00692B3E">
        <w:rPr>
          <w:lang w:val="ru-RU"/>
        </w:rPr>
        <w:t xml:space="preserve"> процедур</w:t>
      </w:r>
      <w:r w:rsidR="00D87E54">
        <w:t xml:space="preserve"> щодо</w:t>
      </w:r>
      <w:r w:rsidR="00F7725D">
        <w:t xml:space="preserve"> </w:t>
      </w:r>
      <w:r w:rsidR="00443C62" w:rsidRPr="004D2D7E">
        <w:t>метод</w:t>
      </w:r>
      <w:r w:rsidR="00A34BB3">
        <w:t>у</w:t>
      </w:r>
      <w:r w:rsidR="00F7725D">
        <w:t xml:space="preserve"> </w:t>
      </w:r>
      <w:r w:rsidR="00DD2E9F" w:rsidRPr="00DD2E9F">
        <w:t xml:space="preserve">визначення </w:t>
      </w:r>
      <w:r w:rsidR="00F7725D">
        <w:t xml:space="preserve">можливості </w:t>
      </w:r>
      <w:r w:rsidR="00F7725D" w:rsidRPr="00F7725D">
        <w:t xml:space="preserve">розрахунку погодинних середніх значень кожного з параметрів </w:t>
      </w:r>
      <w:r w:rsidR="00F7725D">
        <w:t>(</w:t>
      </w:r>
      <w:r w:rsidR="00F7725D" w:rsidRPr="00F7725D">
        <w:t>або середніх значень за коротший референтний період</w:t>
      </w:r>
      <w:r w:rsidR="00F7725D">
        <w:t>)</w:t>
      </w:r>
      <w:r w:rsidR="00DD2E9F" w:rsidRPr="00DD2E9F">
        <w:t xml:space="preserve">, </w:t>
      </w:r>
      <w:r w:rsidR="00F7725D">
        <w:t>а також</w:t>
      </w:r>
      <w:r w:rsidR="00DD2E9F" w:rsidRPr="00DD2E9F">
        <w:t xml:space="preserve"> методи заміщення відсутніх даних</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D15DF"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F46013" w:rsidRDefault="00F46013" w:rsidP="00F46013"/>
    <w:p w:rsidR="00443C62" w:rsidRPr="004D2D7E" w:rsidRDefault="00FA23AA" w:rsidP="002A3ACB">
      <w:pPr>
        <w:pStyle w:val="Heading3"/>
      </w:pPr>
      <w:r>
        <w:t>11.3.</w:t>
      </w:r>
      <w:r w:rsidR="00443C62" w:rsidRPr="004D2D7E">
        <w:t xml:space="preserve"> </w:t>
      </w:r>
      <w:r w:rsidR="00D87E54">
        <w:t>Опис</w:t>
      </w:r>
      <w:r w:rsidR="008B3970" w:rsidRPr="008B3970">
        <w:t xml:space="preserve"> письмових процедур</w:t>
      </w:r>
      <w:r w:rsidR="000E39FB">
        <w:t xml:space="preserve"> </w:t>
      </w:r>
      <w:r w:rsidR="00807C6F">
        <w:t xml:space="preserve">щодо </w:t>
      </w:r>
      <w:r w:rsidR="009F4062" w:rsidRPr="009F4062">
        <w:t xml:space="preserve">розрахунку </w:t>
      </w:r>
      <w:r w:rsidR="00F7725D">
        <w:t>обсягу</w:t>
      </w:r>
      <w:r w:rsidR="009F4062" w:rsidRPr="009F4062">
        <w:t xml:space="preserve"> відхідного газового потоку</w:t>
      </w:r>
      <w:r w:rsidR="00E6421A">
        <w:t xml:space="preserve"> </w:t>
      </w:r>
      <w:r w:rsidR="001C5CC2">
        <w:t xml:space="preserve">(якщо обсяг відхідного газового потоку визначається </w:t>
      </w:r>
      <w:r w:rsidR="001C5CC2" w:rsidRPr="00F7725D">
        <w:t>шляхом розрахунків</w:t>
      </w:r>
      <w:r w:rsidR="001C5CC2">
        <w:t xml:space="preserve"> </w:t>
      </w:r>
      <w:r w:rsidR="009F4062">
        <w:t xml:space="preserve">відповідно до </w:t>
      </w:r>
      <w:r w:rsidR="007A1AA4" w:rsidRPr="000E39FB">
        <w:t xml:space="preserve">підпункту 1 абзацу шостого </w:t>
      </w:r>
      <w:r w:rsidR="00E6421A">
        <w:t>пункту 46 ПМЗ</w:t>
      </w:r>
      <w:r w:rsidR="00F7725D">
        <w:t>)</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E25675">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D15DF"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A904B1" w:rsidRPr="004D2D7E" w:rsidRDefault="000361FE" w:rsidP="002A3ACB">
      <w:pPr>
        <w:pStyle w:val="Heading3"/>
      </w:pPr>
      <w:r>
        <w:t>11.4.</w:t>
      </w:r>
      <w:r w:rsidR="00A904B1" w:rsidRPr="004D2D7E">
        <w:t xml:space="preserve"> </w:t>
      </w:r>
      <w:r w:rsidR="000A63BC">
        <w:t>Опис</w:t>
      </w:r>
      <w:r w:rsidR="00044245" w:rsidRPr="00044245">
        <w:t xml:space="preserve"> письмов</w:t>
      </w:r>
      <w:r w:rsidR="000A63BC">
        <w:t>их</w:t>
      </w:r>
      <w:r w:rsidR="00044245" w:rsidRPr="00044245">
        <w:t xml:space="preserve"> процедур визначення </w:t>
      </w:r>
      <w:r w:rsidR="001C5CC2">
        <w:t>обсягу</w:t>
      </w:r>
      <w:r w:rsidR="00044245" w:rsidRPr="00044245">
        <w:t xml:space="preserve"> СО</w:t>
      </w:r>
      <w:r w:rsidR="00044245" w:rsidRPr="00044245">
        <w:rPr>
          <w:vertAlign w:val="subscript"/>
        </w:rPr>
        <w:t>2</w:t>
      </w:r>
      <w:r w:rsidR="00044245" w:rsidRPr="00044245">
        <w:t>, що походить від біомаси,</w:t>
      </w:r>
      <w:r w:rsidR="001C5CC2">
        <w:t xml:space="preserve"> та його віднімання </w:t>
      </w:r>
      <w:r w:rsidR="00044245" w:rsidRPr="00044245">
        <w:t>від вимірян</w:t>
      </w:r>
      <w:r w:rsidR="001C5CC2">
        <w:t>ого о</w:t>
      </w:r>
      <w:r w:rsidR="00B60234">
        <w:t>б</w:t>
      </w:r>
      <w:r w:rsidR="001C5CC2">
        <w:t>сягу</w:t>
      </w:r>
      <w:r w:rsidR="00044245" w:rsidRPr="00044245">
        <w:t xml:space="preserve"> викидів CO</w:t>
      </w:r>
      <w:r w:rsidR="00044245" w:rsidRPr="00044245">
        <w:rPr>
          <w:vertAlign w:val="subscript"/>
        </w:rPr>
        <w:t>2</w:t>
      </w:r>
      <w:r w:rsidR="00044245" w:rsidRPr="00044245">
        <w:t xml:space="preserve"> відповідно до  абзацу </w:t>
      </w:r>
      <w:r w:rsidR="007A1AA4" w:rsidRPr="00044245">
        <w:t xml:space="preserve">п’ятого </w:t>
      </w:r>
      <w:r w:rsidR="00044245" w:rsidRPr="00044245">
        <w:t>пункту 46 ПМЗ</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Перелік стандартів (</w:t>
            </w:r>
            <w:r w:rsidR="002F6804" w:rsidRPr="00516662">
              <w:rPr>
                <w:sz w:val="22"/>
                <w:lang w:eastAsia="ru-RU"/>
              </w:rPr>
              <w:t>у відповідних випадках</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A904B1" w:rsidRPr="004D2D7E" w:rsidRDefault="000361FE" w:rsidP="002A3ACB">
      <w:pPr>
        <w:pStyle w:val="Heading3"/>
      </w:pPr>
      <w:r>
        <w:t>11.5.</w:t>
      </w:r>
      <w:r w:rsidR="00A904B1" w:rsidRPr="004D2D7E">
        <w:t xml:space="preserve"> </w:t>
      </w:r>
      <w:r w:rsidR="000A63BC">
        <w:t>Опис</w:t>
      </w:r>
      <w:r w:rsidR="00A904B1" w:rsidRPr="004D2D7E">
        <w:t xml:space="preserve"> письмов</w:t>
      </w:r>
      <w:r w:rsidR="000A63BC">
        <w:t>их</w:t>
      </w:r>
      <w:r w:rsidR="00A904B1" w:rsidRPr="004D2D7E">
        <w:t xml:space="preserve"> процедур для проведення підтверджуючих розрахунків</w:t>
      </w:r>
      <w:r w:rsidR="00651039" w:rsidRPr="004D2D7E">
        <w:t xml:space="preserve"> </w:t>
      </w:r>
      <w:r w:rsidR="009F417A" w:rsidRPr="009F417A">
        <w:t>відповідно до пункту 49 ПМЗ</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516662" w:rsidRDefault="00057C9D" w:rsidP="00FA5874">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516662" w:rsidRDefault="00057C9D" w:rsidP="00FA5874">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FA5874">
            <w:pPr>
              <w:spacing w:before="0" w:after="0"/>
              <w:rPr>
                <w:lang w:eastAsia="ru-RU"/>
              </w:rPr>
            </w:pPr>
            <w:r w:rsidRPr="00516662">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FA5874">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A4120C">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FA5874">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A4120C">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FA5874">
            <w:pPr>
              <w:spacing w:before="0" w:after="0"/>
              <w:rPr>
                <w:lang w:eastAsia="ru-RU"/>
              </w:rPr>
            </w:pPr>
            <w:r w:rsidRPr="00516662">
              <w:rPr>
                <w:sz w:val="22"/>
                <w:lang w:eastAsia="ru-RU"/>
              </w:rPr>
              <w:t>Перелік стандартів (</w:t>
            </w:r>
            <w:r w:rsidR="00A4120C" w:rsidRPr="00516662">
              <w:rPr>
                <w:sz w:val="22"/>
                <w:lang w:eastAsia="ru-RU"/>
              </w:rPr>
              <w:t>у відповідних випадках</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bl>
    <w:p w:rsidR="00F46013" w:rsidRDefault="00F46013" w:rsidP="00F46013">
      <w:bookmarkStart w:id="54" w:name="_Toc486107801"/>
      <w:bookmarkStart w:id="55" w:name="_Toc531269705"/>
      <w:bookmarkStart w:id="56" w:name="_Toc255063"/>
    </w:p>
    <w:p w:rsidR="006D1735" w:rsidRDefault="006D1735">
      <w:pPr>
        <w:spacing w:before="0" w:after="0"/>
        <w:rPr>
          <w:rFonts w:eastAsiaTheme="minorHAnsi"/>
          <w:b/>
          <w:sz w:val="28"/>
          <w:szCs w:val="28"/>
        </w:rPr>
      </w:pPr>
      <w:r>
        <w:br w:type="page"/>
      </w:r>
    </w:p>
    <w:p w:rsidR="007F13F3" w:rsidRPr="004D2D7E" w:rsidRDefault="007F13F3" w:rsidP="00F46013">
      <w:pPr>
        <w:pStyle w:val="1"/>
      </w:pPr>
      <w:r w:rsidRPr="004D2D7E">
        <w:t>Альтернативна метод</w:t>
      </w:r>
      <w:r w:rsidR="00FA41D1" w:rsidRPr="004D2D7E">
        <w:t>ика</w:t>
      </w:r>
      <w:bookmarkEnd w:id="54"/>
      <w:bookmarkEnd w:id="55"/>
      <w:bookmarkEnd w:id="56"/>
    </w:p>
    <w:p w:rsidR="007F13F3" w:rsidRPr="004D2D7E" w:rsidRDefault="007F13F3" w:rsidP="008321E2">
      <w:pPr>
        <w:pStyle w:val="Heading2"/>
        <w:numPr>
          <w:ilvl w:val="0"/>
          <w:numId w:val="0"/>
        </w:numPr>
        <w:rPr>
          <w:rFonts w:ascii="Times New Roman" w:hAnsi="Times New Roman"/>
        </w:rPr>
      </w:pPr>
      <w:bookmarkStart w:id="57" w:name="_Toc486107802"/>
      <w:bookmarkStart w:id="58" w:name="_Toc531269706"/>
      <w:bookmarkStart w:id="59" w:name="_Toc255064"/>
      <w:r w:rsidRPr="004D2D7E">
        <w:rPr>
          <w:rFonts w:ascii="Times New Roman" w:hAnsi="Times New Roman"/>
        </w:rPr>
        <w:t xml:space="preserve">12. Опис альтернативної </w:t>
      </w:r>
      <w:bookmarkEnd w:id="57"/>
      <w:r w:rsidR="00FA41D1" w:rsidRPr="004D2D7E">
        <w:rPr>
          <w:rFonts w:ascii="Times New Roman" w:hAnsi="Times New Roman"/>
        </w:rPr>
        <w:t>методики</w:t>
      </w:r>
      <w:bookmarkEnd w:id="58"/>
      <w:bookmarkEnd w:id="59"/>
    </w:p>
    <w:p w:rsidR="00E4297B" w:rsidRDefault="00F46013" w:rsidP="002A3ACB">
      <w:pPr>
        <w:pStyle w:val="Heading3"/>
      </w:pPr>
      <w:r>
        <w:t>12.1.</w:t>
      </w:r>
      <w:r w:rsidR="00E25675" w:rsidRPr="004D2D7E">
        <w:t xml:space="preserve"> </w:t>
      </w:r>
      <w:r w:rsidR="0025316E" w:rsidRPr="0025316E">
        <w:t>Опис методики моніторингу, яка застосовується до окремих матеріальних потоків або джерел викидів ПГ</w:t>
      </w:r>
      <w:r w:rsidR="0025316E" w:rsidRPr="0025316E" w:rsidDel="002F6469">
        <w:t xml:space="preserve"> </w:t>
      </w:r>
    </w:p>
    <w:tbl>
      <w:tblPr>
        <w:tblStyle w:val="TableGrid"/>
        <w:tblW w:w="0" w:type="auto"/>
        <w:tblLook w:val="04A0"/>
      </w:tblPr>
      <w:tblGrid>
        <w:gridCol w:w="9855"/>
      </w:tblGrid>
      <w:tr w:rsidR="00516662" w:rsidTr="00516662">
        <w:tc>
          <w:tcPr>
            <w:tcW w:w="9855" w:type="dxa"/>
          </w:tcPr>
          <w:p w:rsidR="00516662" w:rsidRPr="006D1735" w:rsidRDefault="006D1735" w:rsidP="006D1735">
            <w:pPr>
              <w:rPr>
                <w:rFonts w:ascii="Arial" w:hAnsi="Arial" w:cs="Arial"/>
                <w:sz w:val="22"/>
              </w:rPr>
            </w:pPr>
            <w:r w:rsidRPr="006D1735">
              <w:rPr>
                <w:rFonts w:ascii="Arial" w:hAnsi="Arial" w:cs="Arial"/>
                <w:sz w:val="22"/>
              </w:rPr>
              <w:t>н/з</w:t>
            </w:r>
          </w:p>
        </w:tc>
      </w:tr>
    </w:tbl>
    <w:p w:rsidR="003B58B1" w:rsidRDefault="00F46013" w:rsidP="002A3ACB">
      <w:pPr>
        <w:pStyle w:val="Heading3"/>
      </w:pPr>
      <w:r>
        <w:t>12.2.</w:t>
      </w:r>
      <w:r w:rsidRPr="004D2D7E">
        <w:t xml:space="preserve"> </w:t>
      </w:r>
      <w:r w:rsidR="0025316E" w:rsidRPr="0025316E">
        <w:t>Обґрунтування застосування альтернативної методики до окремих матеріальних потоків або джерел викидів ПГ</w:t>
      </w:r>
    </w:p>
    <w:tbl>
      <w:tblPr>
        <w:tblStyle w:val="TableGrid"/>
        <w:tblW w:w="0" w:type="auto"/>
        <w:tblLook w:val="04A0"/>
      </w:tblPr>
      <w:tblGrid>
        <w:gridCol w:w="9855"/>
      </w:tblGrid>
      <w:tr w:rsidR="00516662" w:rsidTr="00516662">
        <w:tc>
          <w:tcPr>
            <w:tcW w:w="9855" w:type="dxa"/>
          </w:tcPr>
          <w:p w:rsidR="00516662" w:rsidRDefault="00516662" w:rsidP="00080310">
            <w:pPr>
              <w:rPr>
                <w:lang w:eastAsia="ru-RU"/>
              </w:rPr>
            </w:pPr>
          </w:p>
        </w:tc>
      </w:tr>
    </w:tbl>
    <w:p w:rsidR="00104BC0" w:rsidRPr="004D2D7E" w:rsidRDefault="00F46013" w:rsidP="002A3ACB">
      <w:pPr>
        <w:pStyle w:val="Heading3"/>
      </w:pPr>
      <w:r>
        <w:t>12.3.</w:t>
      </w:r>
      <w:r w:rsidRPr="004D2D7E">
        <w:t xml:space="preserve"> </w:t>
      </w:r>
      <w:r w:rsidR="000A63BC">
        <w:t>Опис</w:t>
      </w:r>
      <w:r w:rsidR="00C55FA6" w:rsidRPr="004D2D7E">
        <w:t xml:space="preserve"> письмових процедур, які використовуються для проведення </w:t>
      </w:r>
      <w:r w:rsidR="00C54127" w:rsidRPr="004D2D7E">
        <w:t>щорічно</w:t>
      </w:r>
      <w:r w:rsidR="00C54127">
        <w:t>ї оцінки</w:t>
      </w:r>
      <w:r w:rsidR="00C54127" w:rsidRPr="004D2D7E">
        <w:t xml:space="preserve"> </w:t>
      </w:r>
      <w:r w:rsidR="00C55FA6" w:rsidRPr="004D2D7E">
        <w:t xml:space="preserve">невизначеності </w:t>
      </w:r>
      <w:r w:rsidR="00104BC0" w:rsidRPr="00104BC0">
        <w:t>відповідно до вимог, передбачених у  пункті 22 ПМЗ</w:t>
      </w:r>
    </w:p>
    <w:tbl>
      <w:tblPr>
        <w:tblW w:w="9531" w:type="dxa"/>
        <w:tblInd w:w="103" w:type="dxa"/>
        <w:tblLook w:val="04A0"/>
      </w:tblPr>
      <w:tblGrid>
        <w:gridCol w:w="3153"/>
        <w:gridCol w:w="6378"/>
      </w:tblGrid>
      <w:tr w:rsidR="00C55FA6" w:rsidRPr="004D2D7E" w:rsidTr="00516662">
        <w:trPr>
          <w:trHeight w:val="377"/>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516662" w:rsidRDefault="00C55FA6" w:rsidP="00902EB8">
            <w:pPr>
              <w:spacing w:before="0" w:after="0"/>
              <w:rPr>
                <w:lang w:eastAsia="ru-RU"/>
              </w:rPr>
            </w:pPr>
            <w:r w:rsidRPr="00516662">
              <w:rPr>
                <w:sz w:val="22"/>
                <w:lang w:eastAsia="ru-RU"/>
              </w:rPr>
              <w:t>Назва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38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516662" w:rsidRDefault="00C55FA6" w:rsidP="00902EB8">
            <w:pPr>
              <w:spacing w:before="0" w:after="0"/>
              <w:rPr>
                <w:lang w:eastAsia="ru-RU"/>
              </w:rPr>
            </w:pPr>
            <w:r w:rsidRPr="00516662">
              <w:rPr>
                <w:sz w:val="22"/>
                <w:lang w:eastAsia="ru-RU"/>
              </w:rPr>
              <w:t>Посилання на процедуру</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67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516662" w:rsidRDefault="00C55FA6" w:rsidP="00902EB8">
            <w:pPr>
              <w:spacing w:before="0" w:after="0"/>
              <w:rPr>
                <w:lang w:eastAsia="ru-RU"/>
              </w:rPr>
            </w:pPr>
            <w:r w:rsidRPr="00516662">
              <w:rPr>
                <w:sz w:val="22"/>
                <w:lang w:eastAsia="ru-RU"/>
              </w:rPr>
              <w:t>Посилання на схему (якщо можливо)</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65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902EB8">
            <w:pPr>
              <w:spacing w:before="0" w:after="0"/>
              <w:rPr>
                <w:lang w:eastAsia="ru-RU"/>
              </w:rPr>
            </w:pPr>
            <w:r w:rsidRPr="00516662">
              <w:rPr>
                <w:sz w:val="22"/>
                <w:lang w:eastAsia="ru-RU"/>
              </w:rPr>
              <w:t>Відповідальна посадова особа або підрозділ</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419"/>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D153F1">
            <w:pPr>
              <w:spacing w:before="0" w:after="0"/>
              <w:rPr>
                <w:lang w:eastAsia="ru-RU"/>
              </w:rPr>
            </w:pPr>
            <w:r w:rsidRPr="00516662">
              <w:rPr>
                <w:sz w:val="22"/>
                <w:lang w:eastAsia="ru-RU"/>
              </w:rPr>
              <w:t>Короткий опис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95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902EB8">
            <w:pPr>
              <w:spacing w:before="0" w:after="0"/>
              <w:rPr>
                <w:lang w:eastAsia="ru-RU"/>
              </w:rPr>
            </w:pPr>
            <w:r w:rsidRPr="00516662">
              <w:rPr>
                <w:sz w:val="22"/>
                <w:lang w:eastAsia="ru-RU"/>
              </w:rPr>
              <w:t>Місцезнаходження відповідних записів та інформації</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808"/>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D153F1">
            <w:pPr>
              <w:spacing w:before="0" w:after="0"/>
              <w:rPr>
                <w:lang w:eastAsia="ru-RU"/>
              </w:rPr>
            </w:pPr>
            <w:r w:rsidRPr="00516662">
              <w:rPr>
                <w:sz w:val="22"/>
                <w:lang w:eastAsia="ru-RU"/>
              </w:rPr>
              <w:t>Назви інформаційних технологій (якщо застосовуються)</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66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516662" w:rsidRDefault="00C55FA6" w:rsidP="00902EB8">
            <w:pPr>
              <w:spacing w:before="0" w:after="0"/>
              <w:rPr>
                <w:lang w:eastAsia="ru-RU"/>
              </w:rPr>
            </w:pPr>
            <w:r w:rsidRPr="00516662">
              <w:rPr>
                <w:sz w:val="22"/>
                <w:lang w:eastAsia="ru-RU"/>
              </w:rPr>
              <w:t>Список стандартів (</w:t>
            </w:r>
            <w:r w:rsidR="00104BC0" w:rsidRPr="00516662">
              <w:rPr>
                <w:sz w:val="22"/>
                <w:lang w:eastAsia="ru-RU"/>
              </w:rPr>
              <w:t>якщо застосовуються</w:t>
            </w:r>
            <w:r w:rsidRPr="00516662">
              <w:rPr>
                <w:sz w:val="22"/>
                <w:lang w:eastAsia="ru-RU"/>
              </w:rPr>
              <w:t xml:space="preserve">) </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bl>
    <w:p w:rsidR="00D83161" w:rsidRDefault="00D83161">
      <w:pPr>
        <w:spacing w:before="0" w:after="0"/>
      </w:pPr>
    </w:p>
    <w:p w:rsidR="00516662" w:rsidRDefault="00516662">
      <w:pPr>
        <w:spacing w:before="0" w:after="0"/>
      </w:pPr>
      <w:r>
        <w:br w:type="page"/>
      </w:r>
    </w:p>
    <w:p w:rsidR="007F13F3" w:rsidRPr="004D2D7E" w:rsidRDefault="007F13F3" w:rsidP="00B61EF6">
      <w:pPr>
        <w:pStyle w:val="1"/>
      </w:pPr>
      <w:bookmarkStart w:id="60" w:name="_Toc486107803"/>
      <w:bookmarkStart w:id="61" w:name="_Toc531269707"/>
      <w:bookmarkStart w:id="62" w:name="_Toc255065"/>
      <w:r w:rsidRPr="004D2D7E">
        <w:t>Викиди N</w:t>
      </w:r>
      <w:r w:rsidRPr="004D2D7E">
        <w:rPr>
          <w:vertAlign w:val="subscript"/>
        </w:rPr>
        <w:t>2</w:t>
      </w:r>
      <w:r w:rsidRPr="004D2D7E">
        <w:t>O</w:t>
      </w:r>
      <w:bookmarkEnd w:id="60"/>
      <w:bookmarkEnd w:id="61"/>
      <w:bookmarkEnd w:id="62"/>
    </w:p>
    <w:p w:rsidR="007F13F3" w:rsidRPr="004D2D7E" w:rsidRDefault="007F13F3" w:rsidP="008321E2">
      <w:pPr>
        <w:pStyle w:val="Heading2"/>
        <w:numPr>
          <w:ilvl w:val="0"/>
          <w:numId w:val="0"/>
        </w:numPr>
        <w:rPr>
          <w:rFonts w:ascii="Times New Roman" w:hAnsi="Times New Roman"/>
        </w:rPr>
      </w:pPr>
      <w:bookmarkStart w:id="63" w:name="_Toc486107804"/>
      <w:bookmarkStart w:id="64" w:name="_Toc531269708"/>
      <w:bookmarkStart w:id="65" w:name="_Toc255066"/>
      <w:r w:rsidRPr="004D2D7E">
        <w:rPr>
          <w:rFonts w:ascii="Times New Roman" w:hAnsi="Times New Roman"/>
        </w:rPr>
        <w:t>13. Управління та процедури для моніторингу викидів N</w:t>
      </w:r>
      <w:r w:rsidRPr="004D2D7E">
        <w:rPr>
          <w:rFonts w:ascii="Times New Roman" w:hAnsi="Times New Roman"/>
          <w:vertAlign w:val="subscript"/>
        </w:rPr>
        <w:t>2</w:t>
      </w:r>
      <w:r w:rsidRPr="004D2D7E">
        <w:rPr>
          <w:rFonts w:ascii="Times New Roman" w:hAnsi="Times New Roman"/>
        </w:rPr>
        <w:t>O</w:t>
      </w:r>
      <w:bookmarkEnd w:id="63"/>
      <w:bookmarkEnd w:id="64"/>
      <w:bookmarkEnd w:id="65"/>
    </w:p>
    <w:p w:rsidR="008321E2" w:rsidRPr="004D2D7E" w:rsidRDefault="00B61EF6" w:rsidP="002A3ACB">
      <w:pPr>
        <w:pStyle w:val="Heading3"/>
      </w:pPr>
      <w:r>
        <w:t>13.1.</w:t>
      </w:r>
      <w:r w:rsidR="00C07A8A" w:rsidRPr="004D2D7E">
        <w:t xml:space="preserve"> </w:t>
      </w:r>
      <w:r w:rsidR="000A63BC">
        <w:t>Опис</w:t>
      </w:r>
      <w:r w:rsidR="00C07A8A" w:rsidRPr="004D2D7E">
        <w:t xml:space="preserve"> письмов</w:t>
      </w:r>
      <w:r w:rsidR="000A63BC">
        <w:t>их</w:t>
      </w:r>
      <w:r w:rsidR="00C07A8A" w:rsidRPr="004D2D7E">
        <w:t xml:space="preserve"> процедур</w:t>
      </w:r>
      <w:r w:rsidR="000A63BC">
        <w:t xml:space="preserve"> щодо</w:t>
      </w:r>
      <w:r w:rsidR="00C07A8A" w:rsidRPr="004D2D7E">
        <w:t xml:space="preserve"> метод</w:t>
      </w:r>
      <w:r w:rsidR="000A63BC">
        <w:t>у</w:t>
      </w:r>
      <w:r w:rsidR="00C07A8A" w:rsidRPr="004D2D7E">
        <w:t xml:space="preserve"> і параметр</w:t>
      </w:r>
      <w:r w:rsidR="000A63BC">
        <w:t>ів</w:t>
      </w:r>
      <w:r w:rsidR="00C07A8A" w:rsidRPr="004D2D7E">
        <w:t xml:space="preserve">, </w:t>
      </w:r>
      <w:r w:rsidR="000A63BC">
        <w:t>які застосовуються</w:t>
      </w:r>
      <w:r w:rsidR="000A63BC" w:rsidRPr="004D2D7E">
        <w:t xml:space="preserve"> </w:t>
      </w:r>
      <w:r w:rsidR="00C07A8A" w:rsidRPr="004D2D7E">
        <w:t xml:space="preserve">для визначення </w:t>
      </w:r>
      <w:r w:rsidR="001C5CC2">
        <w:t>обсягу</w:t>
      </w:r>
      <w:r w:rsidR="001C5CC2" w:rsidRPr="004D2D7E">
        <w:t xml:space="preserve"> </w:t>
      </w:r>
      <w:r w:rsidR="00C07A8A" w:rsidRPr="004D2D7E">
        <w:t>матеріалів, що використовуються в процесі виробництва</w:t>
      </w:r>
      <w:r w:rsidR="000E326B" w:rsidRPr="004D2D7E">
        <w:t xml:space="preserve">, а також </w:t>
      </w:r>
      <w:r w:rsidR="001C5CC2" w:rsidRPr="004D2D7E">
        <w:t>максимально</w:t>
      </w:r>
      <w:r w:rsidR="001C5CC2">
        <w:t>го</w:t>
      </w:r>
      <w:r w:rsidR="001C5CC2" w:rsidRPr="004D2D7E">
        <w:t xml:space="preserve"> </w:t>
      </w:r>
      <w:r w:rsidR="001C5CC2">
        <w:t>обсягу</w:t>
      </w:r>
      <w:r w:rsidR="001C5CC2" w:rsidRPr="004D2D7E">
        <w:t xml:space="preserve"> </w:t>
      </w:r>
      <w:r w:rsidR="00C07A8A" w:rsidRPr="004D2D7E">
        <w:t>матеріалу, що використовується при повній потужності</w:t>
      </w:r>
    </w:p>
    <w:tbl>
      <w:tblPr>
        <w:tblW w:w="9503" w:type="dxa"/>
        <w:tblInd w:w="103" w:type="dxa"/>
        <w:tblLook w:val="04A0"/>
      </w:tblPr>
      <w:tblGrid>
        <w:gridCol w:w="3153"/>
        <w:gridCol w:w="6350"/>
      </w:tblGrid>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516662" w:rsidRDefault="008826D9" w:rsidP="00902EB8">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516662" w:rsidRDefault="008826D9" w:rsidP="00902EB8">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516662" w:rsidRDefault="008826D9" w:rsidP="00902EB8">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902EB8">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DF17A0">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902EB8">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DF17A0">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516662" w:rsidRDefault="008826D9" w:rsidP="00902EB8">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DF17A0" w:rsidRPr="004D2D7E" w:rsidRDefault="00B61EF6" w:rsidP="002A3ACB">
      <w:pPr>
        <w:pStyle w:val="Heading3"/>
      </w:pPr>
      <w:r>
        <w:t>13.2.</w:t>
      </w:r>
      <w:r w:rsidRPr="004D2D7E">
        <w:t xml:space="preserve"> </w:t>
      </w:r>
      <w:r w:rsidR="00CF0DE2">
        <w:t>Опис</w:t>
      </w:r>
      <w:r w:rsidR="00DF17A0" w:rsidRPr="004D2D7E">
        <w:t xml:space="preserve"> </w:t>
      </w:r>
      <w:r w:rsidR="00341BFC" w:rsidRPr="004D2D7E">
        <w:t>письмов</w:t>
      </w:r>
      <w:r w:rsidR="00CF0DE2">
        <w:t>их</w:t>
      </w:r>
      <w:r w:rsidR="00341BFC" w:rsidRPr="004D2D7E">
        <w:t xml:space="preserve"> процедур</w:t>
      </w:r>
      <w:r w:rsidR="00CF0DE2">
        <w:t xml:space="preserve"> щодо</w:t>
      </w:r>
      <w:r w:rsidR="00341BFC" w:rsidRPr="004D2D7E">
        <w:t xml:space="preserve"> </w:t>
      </w:r>
      <w:r w:rsidR="00DF17A0" w:rsidRPr="004D2D7E">
        <w:t>метод</w:t>
      </w:r>
      <w:r w:rsidR="00CF0DE2">
        <w:t>у</w:t>
      </w:r>
      <w:r w:rsidR="00DF17A0" w:rsidRPr="004D2D7E">
        <w:t xml:space="preserve"> </w:t>
      </w:r>
      <w:r w:rsidR="00341BFC" w:rsidRPr="004D2D7E">
        <w:t>і параметр</w:t>
      </w:r>
      <w:r w:rsidR="00CF0DE2">
        <w:t>ів</w:t>
      </w:r>
      <w:r w:rsidR="00341BFC" w:rsidRPr="004D2D7E">
        <w:t xml:space="preserve">, </w:t>
      </w:r>
      <w:r w:rsidR="00CF0DE2">
        <w:t>які</w:t>
      </w:r>
      <w:r w:rsidR="00CF0DE2" w:rsidRPr="004D2D7E">
        <w:t xml:space="preserve"> </w:t>
      </w:r>
      <w:r w:rsidR="001C5CC2">
        <w:t>використовуються</w:t>
      </w:r>
      <w:r w:rsidR="001C5CC2" w:rsidRPr="004D2D7E">
        <w:t xml:space="preserve"> </w:t>
      </w:r>
      <w:r w:rsidR="00341BFC" w:rsidRPr="004D2D7E">
        <w:t>для визначення</w:t>
      </w:r>
      <w:r w:rsidR="00651039" w:rsidRPr="004D2D7E">
        <w:t xml:space="preserve"> </w:t>
      </w:r>
      <w:r w:rsidR="001C5CC2">
        <w:t xml:space="preserve">погодинного </w:t>
      </w:r>
      <w:r w:rsidR="00341BFC" w:rsidRPr="004D2D7E">
        <w:t>обсягу виробленого продукту</w:t>
      </w:r>
      <w:r w:rsidR="008F4515">
        <w:t xml:space="preserve"> </w:t>
      </w:r>
      <w:r w:rsidR="001C5CC2">
        <w:t>(</w:t>
      </w:r>
      <w:r w:rsidR="00341BFC" w:rsidRPr="004D2D7E">
        <w:t>азотн</w:t>
      </w:r>
      <w:r w:rsidR="00E0601A">
        <w:t>ої</w:t>
      </w:r>
      <w:r w:rsidR="00341BFC" w:rsidRPr="004D2D7E">
        <w:t xml:space="preserve"> кислот</w:t>
      </w:r>
      <w:r w:rsidR="00E0601A">
        <w:t>и при</w:t>
      </w:r>
      <w:r w:rsidR="00341BFC" w:rsidRPr="004D2D7E">
        <w:t xml:space="preserve"> </w:t>
      </w:r>
      <w:r w:rsidR="001C5CC2" w:rsidRPr="004D2D7E">
        <w:t>100%</w:t>
      </w:r>
      <w:r w:rsidR="00E0601A">
        <w:t xml:space="preserve"> концентрації</w:t>
      </w:r>
      <w:r w:rsidR="00341BFC" w:rsidRPr="004D2D7E">
        <w:t>)</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pPr>
        <w:spacing w:before="0" w:after="0"/>
        <w:rPr>
          <w:rFonts w:eastAsia="Times New Roman"/>
          <w:b/>
          <w:bCs/>
          <w:sz w:val="22"/>
          <w:lang w:eastAsia="ru-RU"/>
        </w:rPr>
      </w:pPr>
      <w:r>
        <w:br w:type="page"/>
      </w:r>
    </w:p>
    <w:p w:rsidR="008826D9" w:rsidRPr="004D2D7E" w:rsidRDefault="00B61EF6" w:rsidP="002A3ACB">
      <w:pPr>
        <w:pStyle w:val="Heading3"/>
      </w:pPr>
      <w:r>
        <w:t>13.3.</w:t>
      </w:r>
      <w:r w:rsidR="00C07A8A" w:rsidRPr="004D2D7E">
        <w:t xml:space="preserve"> </w:t>
      </w:r>
      <w:r w:rsidR="00CF0DE2">
        <w:t>Опис</w:t>
      </w:r>
      <w:r w:rsidR="00C07A8A" w:rsidRPr="004D2D7E">
        <w:t xml:space="preserve"> письмов</w:t>
      </w:r>
      <w:r w:rsidR="00CF0DE2">
        <w:t>их</w:t>
      </w:r>
      <w:r w:rsidR="00C07A8A" w:rsidRPr="004D2D7E">
        <w:t xml:space="preserve"> процедур</w:t>
      </w:r>
      <w:r w:rsidR="00CF0DE2">
        <w:t xml:space="preserve"> щодо</w:t>
      </w:r>
      <w:r w:rsidR="00C07A8A" w:rsidRPr="004D2D7E">
        <w:t xml:space="preserve"> метод</w:t>
      </w:r>
      <w:r w:rsidR="00CF0DE2">
        <w:t>у</w:t>
      </w:r>
      <w:r w:rsidR="00C07A8A" w:rsidRPr="004D2D7E">
        <w:t xml:space="preserve"> та параметр</w:t>
      </w:r>
      <w:r w:rsidR="00CF0DE2">
        <w:t>ів</w:t>
      </w:r>
      <w:r w:rsidR="00C07A8A" w:rsidRPr="004D2D7E">
        <w:t xml:space="preserve">, </w:t>
      </w:r>
      <w:r w:rsidR="00CF0DE2">
        <w:t>які</w:t>
      </w:r>
      <w:r w:rsidR="00CF0DE2" w:rsidRPr="004D2D7E">
        <w:t xml:space="preserve"> </w:t>
      </w:r>
      <w:r w:rsidR="00D32B6B" w:rsidRPr="004D2D7E">
        <w:t>застосову</w:t>
      </w:r>
      <w:r w:rsidR="004F54F2" w:rsidRPr="004D2D7E">
        <w:t>ю</w:t>
      </w:r>
      <w:r w:rsidR="009505C1" w:rsidRPr="004D2D7E">
        <w:t xml:space="preserve">ться </w:t>
      </w:r>
      <w:r w:rsidR="00C07A8A" w:rsidRPr="004D2D7E">
        <w:t>для визначення концентрації N</w:t>
      </w:r>
      <w:r w:rsidR="00C07A8A" w:rsidRPr="004D2D7E">
        <w:rPr>
          <w:vertAlign w:val="subscript"/>
        </w:rPr>
        <w:t>2</w:t>
      </w:r>
      <w:r w:rsidR="00C07A8A" w:rsidRPr="004D2D7E">
        <w:t xml:space="preserve">O </w:t>
      </w:r>
      <w:r w:rsidR="00E0601A">
        <w:t>у</w:t>
      </w:r>
      <w:r w:rsidR="00AD5952" w:rsidRPr="00AD5952">
        <w:t xml:space="preserve"> відхідних газових потоках</w:t>
      </w:r>
      <w:r w:rsidR="00AD5952" w:rsidRPr="00AD5952" w:rsidDel="00AD5952">
        <w:t xml:space="preserve"> </w:t>
      </w:r>
      <w:r w:rsidR="00C07A8A" w:rsidRPr="004D2D7E">
        <w:t>від кожного джерела викидів</w:t>
      </w:r>
      <w:r w:rsidR="00894386">
        <w:t xml:space="preserve"> ПГ</w:t>
      </w:r>
      <w:r w:rsidR="00C07A8A" w:rsidRPr="004D2D7E">
        <w:t xml:space="preserve">, робочого діапазону </w:t>
      </w:r>
      <w:r w:rsidR="00E0601A">
        <w:t xml:space="preserve">обладнання </w:t>
      </w:r>
      <w:r w:rsidR="00C07A8A" w:rsidRPr="004D2D7E">
        <w:t xml:space="preserve">та </w:t>
      </w:r>
      <w:r w:rsidR="00E0601A">
        <w:t>його</w:t>
      </w:r>
      <w:r w:rsidR="00E0601A" w:rsidRPr="004D2D7E">
        <w:t xml:space="preserve"> </w:t>
      </w:r>
      <w:r w:rsidR="00C07A8A" w:rsidRPr="004D2D7E">
        <w:t>невизначеності, а також методи</w:t>
      </w:r>
      <w:r w:rsidR="00E0601A">
        <w:t xml:space="preserve"> визначення концентрації у випадках виходу значень за межі</w:t>
      </w:r>
      <w:r w:rsidR="00C07A8A" w:rsidRPr="004D2D7E">
        <w:t xml:space="preserve"> </w:t>
      </w:r>
      <w:r w:rsidR="009505C1" w:rsidRPr="004D2D7E">
        <w:t>робоч</w:t>
      </w:r>
      <w:r w:rsidR="00E0601A">
        <w:t>ого</w:t>
      </w:r>
      <w:r w:rsidR="009505C1" w:rsidRPr="004D2D7E">
        <w:t xml:space="preserve"> </w:t>
      </w:r>
      <w:r w:rsidR="00C07A8A" w:rsidRPr="004D2D7E">
        <w:t>діапазон</w:t>
      </w:r>
      <w:r w:rsidR="00E0601A">
        <w:t>у</w:t>
      </w:r>
      <w:r w:rsidR="00C07A8A" w:rsidRPr="004D2D7E">
        <w:t xml:space="preserve"> та ситуації, за яких це може відбуватися</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341BFC" w:rsidRPr="004D2D7E" w:rsidRDefault="00B61EF6" w:rsidP="002A3ACB">
      <w:pPr>
        <w:pStyle w:val="Heading3"/>
      </w:pPr>
      <w:r>
        <w:t>13.4.</w:t>
      </w:r>
      <w:r w:rsidRPr="004D2D7E">
        <w:t xml:space="preserve"> </w:t>
      </w:r>
      <w:r w:rsidR="00CF0DE2">
        <w:t xml:space="preserve">Опис </w:t>
      </w:r>
      <w:r w:rsidR="00341BFC" w:rsidRPr="004D2D7E">
        <w:t>письмов</w:t>
      </w:r>
      <w:r w:rsidR="00CF0DE2">
        <w:t>их</w:t>
      </w:r>
      <w:r w:rsidR="00341BFC" w:rsidRPr="004D2D7E">
        <w:t xml:space="preserve"> процедур</w:t>
      </w:r>
      <w:r w:rsidR="00CF0DE2">
        <w:t xml:space="preserve"> щодо </w:t>
      </w:r>
      <w:r w:rsidR="00341BFC" w:rsidRPr="004D2D7E">
        <w:t xml:space="preserve"> метод</w:t>
      </w:r>
      <w:r w:rsidR="00CF0DE2">
        <w:t>у</w:t>
      </w:r>
      <w:r w:rsidR="00341BFC" w:rsidRPr="004D2D7E">
        <w:t xml:space="preserve">, </w:t>
      </w:r>
      <w:r w:rsidR="00CF0DE2">
        <w:t>який</w:t>
      </w:r>
      <w:r w:rsidR="00CF0DE2" w:rsidRPr="004D2D7E">
        <w:t xml:space="preserve"> </w:t>
      </w:r>
      <w:r w:rsidR="00D32B6B" w:rsidRPr="004D2D7E">
        <w:t xml:space="preserve">застосовується </w:t>
      </w:r>
      <w:r w:rsidR="00341BFC" w:rsidRPr="004D2D7E">
        <w:t>для визначення періодичних</w:t>
      </w:r>
      <w:r w:rsidR="00651039" w:rsidRPr="004D2D7E">
        <w:t xml:space="preserve"> </w:t>
      </w:r>
      <w:r w:rsidR="00A34BB3" w:rsidRPr="00A34BB3">
        <w:t xml:space="preserve">неконтрольованих </w:t>
      </w:r>
      <w:r w:rsidR="00341BFC" w:rsidRPr="004D2D7E">
        <w:t>викидів N</w:t>
      </w:r>
      <w:r w:rsidR="00341BFC" w:rsidRPr="004D2D7E">
        <w:rPr>
          <w:vertAlign w:val="subscript"/>
        </w:rPr>
        <w:t>2</w:t>
      </w:r>
      <w:r w:rsidR="00341BFC" w:rsidRPr="004D2D7E">
        <w:t>O з</w:t>
      </w:r>
      <w:r w:rsidR="00651039" w:rsidRPr="004D2D7E">
        <w:t xml:space="preserve"> </w:t>
      </w:r>
      <w:r w:rsidR="00341BFC" w:rsidRPr="004D2D7E">
        <w:t>джерел викидів при виробництві</w:t>
      </w:r>
      <w:r w:rsidR="00651039" w:rsidRPr="004D2D7E">
        <w:t xml:space="preserve"> </w:t>
      </w:r>
      <w:r w:rsidR="00341BFC" w:rsidRPr="004D2D7E">
        <w:t>азотної кислоти</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767596">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pPr>
        <w:spacing w:before="0" w:after="0"/>
        <w:rPr>
          <w:rFonts w:eastAsia="Times New Roman"/>
          <w:b/>
          <w:bCs/>
          <w:sz w:val="22"/>
          <w:lang w:eastAsia="ru-RU"/>
        </w:rPr>
      </w:pPr>
      <w:r>
        <w:br w:type="page"/>
      </w:r>
    </w:p>
    <w:p w:rsidR="008C631F" w:rsidRPr="004D2D7E" w:rsidRDefault="00B61EF6" w:rsidP="002A3ACB">
      <w:pPr>
        <w:pStyle w:val="Heading3"/>
      </w:pPr>
      <w:r>
        <w:t>13.5.</w:t>
      </w:r>
      <w:r w:rsidRPr="004D2D7E">
        <w:t xml:space="preserve"> </w:t>
      </w:r>
      <w:r w:rsidR="00CF0DE2">
        <w:t>Опис</w:t>
      </w:r>
      <w:r w:rsidR="00CD23A0" w:rsidRPr="004D2D7E">
        <w:t xml:space="preserve"> </w:t>
      </w:r>
      <w:r w:rsidR="00341BFC" w:rsidRPr="004D2D7E">
        <w:t>письмов</w:t>
      </w:r>
      <w:r w:rsidR="00CF0DE2">
        <w:t>их</w:t>
      </w:r>
      <w:r w:rsidR="00341BFC" w:rsidRPr="004D2D7E">
        <w:t xml:space="preserve"> процедур, </w:t>
      </w:r>
      <w:r w:rsidR="00CD23A0" w:rsidRPr="004D2D7E">
        <w:t>як</w:t>
      </w:r>
      <w:r w:rsidR="00CF0DE2">
        <w:t>і</w:t>
      </w:r>
      <w:r w:rsidR="00CD23A0" w:rsidRPr="004D2D7E">
        <w:t xml:space="preserve"> </w:t>
      </w:r>
      <w:r w:rsidR="00CF0DE2">
        <w:t>визначають</w:t>
      </w:r>
      <w:r w:rsidR="008C631F" w:rsidRPr="004D2D7E">
        <w:t xml:space="preserve">, яким чином або </w:t>
      </w:r>
      <w:r w:rsidR="00830E16" w:rsidRPr="004D2D7E">
        <w:t xml:space="preserve">якою мірою </w:t>
      </w:r>
      <w:r w:rsidR="00CD1836" w:rsidRPr="004D2D7E">
        <w:t>установка працює</w:t>
      </w:r>
      <w:r w:rsidR="00341BFC" w:rsidRPr="004D2D7E">
        <w:t xml:space="preserve"> зі змінними навантаженнями</w:t>
      </w:r>
      <w:r w:rsidR="001F7773" w:rsidRPr="004D2D7E">
        <w:t>, а також</w:t>
      </w:r>
      <w:r w:rsidR="00341BFC" w:rsidRPr="004D2D7E">
        <w:t xml:space="preserve"> яким чином здійснюється оперативне управління</w:t>
      </w:r>
      <w:r w:rsidR="001F7773" w:rsidRPr="004D2D7E">
        <w:t xml:space="preserve"> </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B61EF6" w:rsidRDefault="00B61EF6" w:rsidP="00B61EF6"/>
    <w:p w:rsidR="00C50FDC" w:rsidRDefault="00C03138" w:rsidP="002A3ACB">
      <w:pPr>
        <w:pStyle w:val="Heading3"/>
      </w:pPr>
      <w:r>
        <w:t>13.6.</w:t>
      </w:r>
      <w:r w:rsidR="00C50FDC" w:rsidRPr="004D2D7E">
        <w:t xml:space="preserve"> </w:t>
      </w:r>
      <w:r w:rsidR="00C10E83" w:rsidRPr="004D2D7E">
        <w:t>І</w:t>
      </w:r>
      <w:r w:rsidR="00C50FDC" w:rsidRPr="004D2D7E">
        <w:t>нформаці</w:t>
      </w:r>
      <w:r w:rsidR="00C10E83" w:rsidRPr="004D2D7E">
        <w:t>я</w:t>
      </w:r>
      <w:r w:rsidR="00C50FDC" w:rsidRPr="004D2D7E">
        <w:t xml:space="preserve"> про </w:t>
      </w:r>
      <w:r w:rsidR="00B17814" w:rsidRPr="004D2D7E">
        <w:t>технологічні умови</w:t>
      </w:r>
      <w:r w:rsidR="00C50FDC" w:rsidRPr="004D2D7E">
        <w:t>, які відрізняються від</w:t>
      </w:r>
      <w:r w:rsidR="008661D9">
        <w:t xml:space="preserve"> умов під час</w:t>
      </w:r>
      <w:r w:rsidR="00C50FDC" w:rsidRPr="004D2D7E">
        <w:t xml:space="preserve"> звичайн</w:t>
      </w:r>
      <w:r w:rsidR="008661D9">
        <w:t>ого режиму роботи</w:t>
      </w:r>
    </w:p>
    <w:tbl>
      <w:tblPr>
        <w:tblStyle w:val="TableGrid"/>
        <w:tblW w:w="0" w:type="auto"/>
        <w:tblLook w:val="04A0"/>
      </w:tblPr>
      <w:tblGrid>
        <w:gridCol w:w="9855"/>
      </w:tblGrid>
      <w:tr w:rsidR="00516662" w:rsidTr="00516662">
        <w:tc>
          <w:tcPr>
            <w:tcW w:w="9855" w:type="dxa"/>
          </w:tcPr>
          <w:p w:rsidR="00516662" w:rsidRDefault="00516662" w:rsidP="00C80B7D">
            <w:pPr>
              <w:rPr>
                <w:lang w:eastAsia="ru-RU"/>
              </w:rPr>
            </w:pPr>
          </w:p>
        </w:tc>
      </w:tr>
    </w:tbl>
    <w:p w:rsidR="00C80B7D" w:rsidRPr="00C80B7D" w:rsidRDefault="00C80B7D" w:rsidP="00C80B7D">
      <w:pPr>
        <w:rPr>
          <w:lang w:eastAsia="ru-RU"/>
        </w:rPr>
      </w:pPr>
    </w:p>
    <w:p w:rsidR="00D83161" w:rsidRDefault="00D83161" w:rsidP="007F13F3"/>
    <w:p w:rsidR="00B61EF6" w:rsidRDefault="00B61EF6">
      <w:pPr>
        <w:spacing w:before="0" w:after="0"/>
        <w:rPr>
          <w:rFonts w:eastAsia="Times New Roman"/>
          <w:b/>
          <w:bCs/>
          <w:sz w:val="32"/>
          <w:szCs w:val="28"/>
        </w:rPr>
      </w:pPr>
      <w:bookmarkStart w:id="66" w:name="_Toc486107805"/>
      <w:bookmarkStart w:id="67" w:name="_Toc531269709"/>
      <w:bookmarkStart w:id="68" w:name="_Toc255067"/>
      <w:r>
        <w:br w:type="page"/>
      </w:r>
    </w:p>
    <w:p w:rsidR="005D1D53" w:rsidRPr="004D2D7E" w:rsidRDefault="005D1D53" w:rsidP="00B61EF6">
      <w:pPr>
        <w:pStyle w:val="1"/>
      </w:pPr>
      <w:r w:rsidRPr="004D2D7E">
        <w:t>У</w:t>
      </w:r>
      <w:r w:rsidR="00125D44" w:rsidRPr="004D2D7E">
        <w:t>правління</w:t>
      </w:r>
      <w:r w:rsidR="000E421A" w:rsidRPr="004D2D7E">
        <w:t xml:space="preserve"> та контроль</w:t>
      </w:r>
      <w:bookmarkEnd w:id="66"/>
      <w:bookmarkEnd w:id="67"/>
      <w:bookmarkEnd w:id="68"/>
    </w:p>
    <w:p w:rsidR="000E421A" w:rsidRPr="004D2D7E" w:rsidRDefault="00FC6107" w:rsidP="008321E2">
      <w:pPr>
        <w:pStyle w:val="Heading2"/>
        <w:numPr>
          <w:ilvl w:val="0"/>
          <w:numId w:val="0"/>
        </w:numPr>
        <w:spacing w:before="360"/>
        <w:rPr>
          <w:rFonts w:ascii="Times New Roman" w:hAnsi="Times New Roman"/>
        </w:rPr>
      </w:pPr>
      <w:bookmarkStart w:id="69" w:name="_Toc486107806"/>
      <w:bookmarkStart w:id="70" w:name="_Toc531269710"/>
      <w:bookmarkStart w:id="71" w:name="_Toc255068"/>
      <w:r>
        <w:rPr>
          <w:rFonts w:ascii="Times New Roman" w:hAnsi="Times New Roman"/>
        </w:rPr>
        <w:t>14</w:t>
      </w:r>
      <w:r w:rsidR="00733A62" w:rsidRPr="004D2D7E">
        <w:rPr>
          <w:rFonts w:ascii="Times New Roman" w:hAnsi="Times New Roman"/>
        </w:rPr>
        <w:t>. Управління</w:t>
      </w:r>
      <w:bookmarkEnd w:id="69"/>
      <w:bookmarkEnd w:id="70"/>
      <w:bookmarkEnd w:id="71"/>
    </w:p>
    <w:p w:rsidR="005D1D53" w:rsidRPr="004D2D7E" w:rsidRDefault="00B61EF6" w:rsidP="002A3ACB">
      <w:pPr>
        <w:pStyle w:val="Heading3"/>
      </w:pPr>
      <w:r>
        <w:t>14.1.</w:t>
      </w:r>
      <w:r w:rsidR="000E421A" w:rsidRPr="004D2D7E">
        <w:t xml:space="preserve"> </w:t>
      </w:r>
      <w:r w:rsidR="00125D44" w:rsidRPr="004D2D7E">
        <w:t xml:space="preserve">Обов'язки з моніторингу та звітності про викиди ПГ </w:t>
      </w:r>
      <w:r w:rsidR="005F35AB" w:rsidRPr="004D2D7E">
        <w:t xml:space="preserve">від </w:t>
      </w:r>
      <w:r w:rsidR="00125D44" w:rsidRPr="004D2D7E">
        <w:t>установки</w:t>
      </w:r>
      <w:r w:rsidR="00C54127" w:rsidRPr="00516662">
        <w:rPr>
          <w:iCs/>
          <w:sz w:val="28"/>
          <w:szCs w:val="28"/>
        </w:rPr>
        <w:t xml:space="preserve"> </w:t>
      </w:r>
      <w:r w:rsidR="00C54127" w:rsidRPr="00516662">
        <w:rPr>
          <w:iCs/>
        </w:rPr>
        <w:t>відповідно до вимог, передбачених у пункті 61 ПМЗ</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shd w:val="clear" w:color="auto" w:fill="FFFFFF" w:themeFill="background1"/>
        <w:tblLook w:val="00A0"/>
      </w:tblPr>
      <w:tblGrid>
        <w:gridCol w:w="2127"/>
        <w:gridCol w:w="7620"/>
      </w:tblGrid>
      <w:tr w:rsidR="005D1D53" w:rsidRPr="00516662" w:rsidTr="00710D1B">
        <w:trPr>
          <w:trHeight w:val="20"/>
          <w:jc w:val="right"/>
        </w:trPr>
        <w:tc>
          <w:tcPr>
            <w:tcW w:w="2127"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Посада</w:t>
            </w:r>
          </w:p>
        </w:tc>
        <w:tc>
          <w:tcPr>
            <w:tcW w:w="7620"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Обов'язки</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rPr>
                <w:b/>
              </w:rPr>
            </w:pPr>
            <w:r w:rsidRPr="00027A97">
              <w:t>Директор з охорони праці, промислової безпеки та екології</w:t>
            </w:r>
          </w:p>
        </w:tc>
        <w:tc>
          <w:tcPr>
            <w:tcW w:w="7620" w:type="dxa"/>
            <w:shd w:val="clear" w:color="auto" w:fill="FFFFFF" w:themeFill="background1"/>
            <w:tcMar>
              <w:top w:w="28" w:type="dxa"/>
              <w:bottom w:w="28" w:type="dxa"/>
            </w:tcMar>
          </w:tcPr>
          <w:p w:rsidR="00F8600E" w:rsidRPr="00027A97" w:rsidRDefault="00F8600E" w:rsidP="008F704F">
            <w:pPr>
              <w:pStyle w:val="Operatorsinput"/>
            </w:pPr>
            <w:r w:rsidRPr="00027A97">
              <w:t>Загальне керівництво процесом моніторингу і звітності, контроль персоналу, який проводить моніторинг, розгляд та схвалення плану моніторингу та звіту</w:t>
            </w:r>
            <w:r>
              <w:t xml:space="preserve"> оператора.</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pPr>
            <w:r w:rsidRPr="00027A97">
              <w:t xml:space="preserve">Заступник начальника </w:t>
            </w:r>
            <w:r w:rsidRPr="00027A97">
              <w:rPr>
                <w:highlight w:val="cyan"/>
              </w:rPr>
              <w:t>ВТВ/ВЕ</w:t>
            </w:r>
          </w:p>
        </w:tc>
        <w:tc>
          <w:tcPr>
            <w:tcW w:w="7620" w:type="dxa"/>
            <w:shd w:val="clear" w:color="auto" w:fill="FFFFFF" w:themeFill="background1"/>
            <w:tcMar>
              <w:top w:w="28" w:type="dxa"/>
              <w:bottom w:w="28" w:type="dxa"/>
            </w:tcMar>
          </w:tcPr>
          <w:p w:rsidR="00F8600E" w:rsidRPr="00063E87" w:rsidRDefault="00F8600E" w:rsidP="008F704F">
            <w:pPr>
              <w:pStyle w:val="Operatorsinput"/>
              <w:rPr>
                <w:b/>
                <w:i/>
              </w:rPr>
            </w:pPr>
            <w:r w:rsidRPr="00063E87">
              <w:rPr>
                <w:b/>
                <w:i/>
              </w:rPr>
              <w:t xml:space="preserve">Відповідальний </w:t>
            </w:r>
            <w:r>
              <w:rPr>
                <w:b/>
                <w:i/>
              </w:rPr>
              <w:t>за моніторинг</w:t>
            </w:r>
            <w:r w:rsidRPr="00063E87">
              <w:rPr>
                <w:b/>
                <w:i/>
              </w:rPr>
              <w:t>:</w:t>
            </w:r>
          </w:p>
          <w:p w:rsidR="00F8600E" w:rsidRPr="00027A97" w:rsidRDefault="00F8600E" w:rsidP="00F8600E">
            <w:pPr>
              <w:pStyle w:val="Operatorsinput"/>
            </w:pPr>
            <w:r w:rsidRPr="00027A97">
              <w:t xml:space="preserve">Контактна </w:t>
            </w:r>
            <w:r>
              <w:rPr>
                <w:rFonts w:eastAsia="Times New Roman"/>
                <w:color w:val="000000"/>
                <w:lang w:eastAsia="ru-RU"/>
              </w:rPr>
              <w:t>особа</w:t>
            </w:r>
            <w:r w:rsidRPr="00425175">
              <w:rPr>
                <w:rFonts w:eastAsia="Times New Roman"/>
                <w:color w:val="000000"/>
                <w:lang w:eastAsia="ru-RU"/>
              </w:rPr>
              <w:t xml:space="preserve"> для </w:t>
            </w:r>
            <w:r>
              <w:rPr>
                <w:rFonts w:eastAsia="Times New Roman"/>
                <w:color w:val="000000"/>
                <w:lang w:eastAsia="ru-RU"/>
              </w:rPr>
              <w:t>Міндовкілля</w:t>
            </w:r>
            <w:r w:rsidRPr="00027A97">
              <w:t xml:space="preserve">, координація діяльності усіх підрозділів установки, що залучені до моніторингу. </w:t>
            </w:r>
            <w:r>
              <w:t>О</w:t>
            </w:r>
            <w:r w:rsidRPr="00027A97">
              <w:t>цінка правильності плану моніторингу</w:t>
            </w:r>
            <w:r>
              <w:t>,</w:t>
            </w:r>
            <w:r w:rsidRPr="00027A97">
              <w:t xml:space="preserve"> удосконалення методики моніторингу</w:t>
            </w:r>
            <w:r>
              <w:t>.</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pPr>
            <w:r w:rsidRPr="00027A97">
              <w:t xml:space="preserve">Провідний фахівець </w:t>
            </w:r>
            <w:r w:rsidRPr="00027A97">
              <w:rPr>
                <w:highlight w:val="cyan"/>
              </w:rPr>
              <w:t>ВТВ/ВЕ</w:t>
            </w:r>
          </w:p>
        </w:tc>
        <w:tc>
          <w:tcPr>
            <w:tcW w:w="7620" w:type="dxa"/>
            <w:shd w:val="clear" w:color="auto" w:fill="FFFFFF" w:themeFill="background1"/>
            <w:tcMar>
              <w:top w:w="28" w:type="dxa"/>
              <w:bottom w:w="28" w:type="dxa"/>
            </w:tcMar>
          </w:tcPr>
          <w:p w:rsidR="00F8600E" w:rsidRPr="00063E87" w:rsidRDefault="00F8600E" w:rsidP="008F704F">
            <w:pPr>
              <w:pStyle w:val="Operatorsinput"/>
              <w:rPr>
                <w:b/>
                <w:i/>
              </w:rPr>
            </w:pPr>
            <w:r w:rsidRPr="00063E87">
              <w:rPr>
                <w:b/>
                <w:i/>
              </w:rPr>
              <w:t xml:space="preserve">Заступник відповідального </w:t>
            </w:r>
            <w:r>
              <w:rPr>
                <w:b/>
                <w:i/>
              </w:rPr>
              <w:t>за моніторинг</w:t>
            </w:r>
            <w:r w:rsidRPr="00063E87">
              <w:rPr>
                <w:b/>
                <w:i/>
              </w:rPr>
              <w:t xml:space="preserve">: </w:t>
            </w:r>
          </w:p>
          <w:p w:rsidR="00F8600E" w:rsidRPr="00027A97" w:rsidRDefault="00F8600E" w:rsidP="008F704F">
            <w:pPr>
              <w:pStyle w:val="Operatorsinput"/>
            </w:pPr>
            <w:r w:rsidRPr="00027A97">
              <w:t>Виконання функцій відповідальної особи з проведення моніторингу в періоди його/її відсутності. Збір даних про діяльність і розрахункових коефіцієнтів</w:t>
            </w:r>
            <w:r>
              <w:t>, розрахунок</w:t>
            </w:r>
            <w:r w:rsidRPr="00027A97">
              <w:t xml:space="preserve"> викидів ПГ, підготовка звіту </w:t>
            </w:r>
            <w:r>
              <w:t>оператора</w:t>
            </w:r>
            <w:r w:rsidRPr="00027A97">
              <w:t>, архівування даних.</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pPr>
            <w:r w:rsidRPr="00027A97">
              <w:t>Керівник Лабораторії</w:t>
            </w:r>
          </w:p>
        </w:tc>
        <w:tc>
          <w:tcPr>
            <w:tcW w:w="7620" w:type="dxa"/>
            <w:shd w:val="clear" w:color="auto" w:fill="FFFFFF" w:themeFill="background1"/>
            <w:tcMar>
              <w:top w:w="28" w:type="dxa"/>
              <w:bottom w:w="28" w:type="dxa"/>
            </w:tcMar>
          </w:tcPr>
          <w:p w:rsidR="00F8600E" w:rsidRPr="00027A97" w:rsidRDefault="00F8600E" w:rsidP="008F704F">
            <w:pPr>
              <w:pStyle w:val="Operatorsinput"/>
            </w:pPr>
            <w:r w:rsidRPr="00027A97">
              <w:t>Відбір проб, проведення аналізів матеріальних потоків, перевірка результатів аналізів, підготовка звітів з результатами.</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pPr>
            <w:r w:rsidRPr="00027A97">
              <w:t>Керівник служби метрології</w:t>
            </w:r>
          </w:p>
        </w:tc>
        <w:tc>
          <w:tcPr>
            <w:tcW w:w="7620" w:type="dxa"/>
            <w:shd w:val="clear" w:color="auto" w:fill="FFFFFF" w:themeFill="background1"/>
            <w:tcMar>
              <w:top w:w="28" w:type="dxa"/>
              <w:bottom w:w="28" w:type="dxa"/>
            </w:tcMar>
          </w:tcPr>
          <w:p w:rsidR="00F8600E" w:rsidRPr="00027A97" w:rsidRDefault="00F8600E" w:rsidP="008F704F">
            <w:pPr>
              <w:pStyle w:val="Operatorsinput"/>
            </w:pPr>
            <w:r w:rsidRPr="00027A97">
              <w:t>Контроль та технічне обслуговування ЗВТ, що використовуються в процесі моніторингу.</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rPr>
                <w:b/>
              </w:rPr>
            </w:pPr>
            <w:r w:rsidRPr="00027A97">
              <w:t>Начальник ВТВ</w:t>
            </w:r>
          </w:p>
        </w:tc>
        <w:tc>
          <w:tcPr>
            <w:tcW w:w="7620" w:type="dxa"/>
            <w:shd w:val="clear" w:color="auto" w:fill="FFFFFF" w:themeFill="background1"/>
            <w:tcMar>
              <w:top w:w="28" w:type="dxa"/>
              <w:bottom w:w="28" w:type="dxa"/>
            </w:tcMar>
          </w:tcPr>
          <w:p w:rsidR="00F8600E" w:rsidRPr="00027A97" w:rsidRDefault="00F8600E" w:rsidP="008F704F">
            <w:pPr>
              <w:pStyle w:val="Operatorsinput"/>
            </w:pPr>
            <w:r w:rsidRPr="00027A97">
              <w:t xml:space="preserve">Контроль автоматично записаних даних щодо використання сировини та випуску продукції, реалізації чавуну, отримання даних щодо залишків коксу та коксового дріб’язку на складах від маркшейдера, розрахунок їх щомісячного споживання, підготовка щомісячних звітів із зазначеною інформацією. </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rPr>
                <w:b/>
              </w:rPr>
            </w:pPr>
            <w:r w:rsidRPr="00027A97">
              <w:t>Головний маркшейдер</w:t>
            </w:r>
          </w:p>
        </w:tc>
        <w:tc>
          <w:tcPr>
            <w:tcW w:w="7620" w:type="dxa"/>
            <w:shd w:val="clear" w:color="auto" w:fill="FFFFFF" w:themeFill="background1"/>
            <w:tcMar>
              <w:top w:w="28" w:type="dxa"/>
              <w:bottom w:w="28" w:type="dxa"/>
            </w:tcMar>
          </w:tcPr>
          <w:p w:rsidR="00F8600E" w:rsidRPr="00027A97" w:rsidRDefault="00F8600E" w:rsidP="008F704F">
            <w:pPr>
              <w:pStyle w:val="Operatorsinput"/>
            </w:pPr>
            <w:r w:rsidRPr="00027A97">
              <w:t>Визначення обсягу запасів коксу та коксового дріб’язку на складах</w:t>
            </w:r>
          </w:p>
        </w:tc>
      </w:tr>
      <w:tr w:rsidR="00F8600E" w:rsidRPr="004D2D7E" w:rsidTr="00710D1B">
        <w:trPr>
          <w:trHeight w:val="20"/>
          <w:jc w:val="right"/>
        </w:trPr>
        <w:tc>
          <w:tcPr>
            <w:tcW w:w="2127" w:type="dxa"/>
            <w:shd w:val="clear" w:color="auto" w:fill="FFFFFF" w:themeFill="background1"/>
            <w:tcMar>
              <w:top w:w="28" w:type="dxa"/>
              <w:bottom w:w="28" w:type="dxa"/>
            </w:tcMar>
          </w:tcPr>
          <w:p w:rsidR="00F8600E" w:rsidRPr="00027A97" w:rsidRDefault="00F8600E" w:rsidP="008F704F">
            <w:pPr>
              <w:pStyle w:val="Operatorsinput"/>
            </w:pPr>
            <w:r>
              <w:t>Головний енергетик</w:t>
            </w:r>
          </w:p>
        </w:tc>
        <w:tc>
          <w:tcPr>
            <w:tcW w:w="7620" w:type="dxa"/>
            <w:shd w:val="clear" w:color="auto" w:fill="FFFFFF" w:themeFill="background1"/>
            <w:tcMar>
              <w:top w:w="28" w:type="dxa"/>
              <w:bottom w:w="28" w:type="dxa"/>
            </w:tcMar>
          </w:tcPr>
          <w:p w:rsidR="00F8600E" w:rsidRPr="00027A97" w:rsidRDefault="00F8600E" w:rsidP="008F704F">
            <w:pPr>
              <w:pStyle w:val="Operatorsinput"/>
            </w:pPr>
            <w:r>
              <w:t>Збір / контроль первинних даних щодо використання газоподібних та рідких палив, в т.ч. розрахунок споживання мазуту, облік відпуску доменного газу стороннім споживачам.</w:t>
            </w:r>
          </w:p>
        </w:tc>
      </w:tr>
      <w:tr w:rsidR="00533937" w:rsidRPr="004D2D7E" w:rsidTr="00533937">
        <w:trPr>
          <w:trHeight w:val="20"/>
          <w:jc w:val="right"/>
        </w:trPr>
        <w:tc>
          <w:tcPr>
            <w:tcW w:w="2127" w:type="dxa"/>
            <w:shd w:val="clear" w:color="auto" w:fill="FFFFFF" w:themeFill="background1"/>
            <w:tcMar>
              <w:top w:w="28" w:type="dxa"/>
              <w:bottom w:w="28" w:type="dxa"/>
            </w:tcMar>
            <w:vAlign w:val="center"/>
          </w:tcPr>
          <w:p w:rsidR="00533937" w:rsidRDefault="00533937" w:rsidP="008F704F">
            <w:pPr>
              <w:pStyle w:val="Operatorsinput"/>
            </w:pPr>
            <w:r w:rsidRPr="00425175">
              <w:rPr>
                <w:rFonts w:eastAsia="Times New Roman"/>
                <w:i/>
                <w:iCs/>
                <w:color w:val="000000"/>
                <w:lang w:eastAsia="ru-RU"/>
              </w:rPr>
              <w:t>Начальник підрозділу IT</w:t>
            </w:r>
          </w:p>
        </w:tc>
        <w:tc>
          <w:tcPr>
            <w:tcW w:w="7620" w:type="dxa"/>
            <w:shd w:val="clear" w:color="auto" w:fill="FFFFFF" w:themeFill="background1"/>
            <w:tcMar>
              <w:top w:w="28" w:type="dxa"/>
              <w:bottom w:w="28" w:type="dxa"/>
            </w:tcMar>
            <w:vAlign w:val="center"/>
          </w:tcPr>
          <w:p w:rsidR="00533937" w:rsidRDefault="00533937" w:rsidP="008F704F">
            <w:pPr>
              <w:pStyle w:val="Operatorsinput"/>
            </w:pPr>
            <w:r w:rsidRPr="00425175">
              <w:rPr>
                <w:rFonts w:eastAsia="Times New Roman"/>
                <w:color w:val="000000"/>
                <w:lang w:eastAsia="ru-RU"/>
              </w:rPr>
              <w:t>Доступність, надій</w:t>
            </w:r>
            <w:proofErr w:type="spellStart"/>
            <w:r>
              <w:rPr>
                <w:rFonts w:eastAsia="Times New Roman"/>
                <w:color w:val="000000"/>
                <w:lang w:val="ru-RU" w:eastAsia="ru-RU"/>
              </w:rPr>
              <w:t>н</w:t>
            </w:r>
            <w:r>
              <w:rPr>
                <w:rFonts w:eastAsia="Times New Roman"/>
                <w:color w:val="000000"/>
                <w:lang w:eastAsia="ru-RU"/>
              </w:rPr>
              <w:t>і</w:t>
            </w:r>
            <w:r w:rsidRPr="00425175">
              <w:rPr>
                <w:rFonts w:eastAsia="Times New Roman"/>
                <w:color w:val="000000"/>
                <w:lang w:eastAsia="ru-RU"/>
              </w:rPr>
              <w:t>сть</w:t>
            </w:r>
            <w:proofErr w:type="spellEnd"/>
            <w:r w:rsidRPr="00425175">
              <w:rPr>
                <w:rFonts w:eastAsia="Times New Roman"/>
                <w:color w:val="000000"/>
                <w:lang w:eastAsia="ru-RU"/>
              </w:rPr>
              <w:t xml:space="preserve"> та безпека системи інформаційних технологій.</w:t>
            </w:r>
          </w:p>
        </w:tc>
      </w:tr>
    </w:tbl>
    <w:p w:rsidR="005D1D53" w:rsidRPr="004D2D7E" w:rsidRDefault="00122177" w:rsidP="002A3ACB">
      <w:pPr>
        <w:pStyle w:val="Heading3"/>
      </w:pPr>
      <w:r>
        <w:t>14.2.</w:t>
      </w:r>
      <w:r w:rsidR="000E421A" w:rsidRPr="004D2D7E">
        <w:t xml:space="preserve"> </w:t>
      </w:r>
      <w:r w:rsidR="00CF0DE2">
        <w:t>Опис</w:t>
      </w:r>
      <w:r w:rsidR="00CA4CAD" w:rsidRPr="004D2D7E">
        <w:t xml:space="preserve"> </w:t>
      </w:r>
      <w:r w:rsidR="00CF0DE2">
        <w:t xml:space="preserve">письмової </w:t>
      </w:r>
      <w:r w:rsidR="00CA4CAD" w:rsidRPr="004D2D7E">
        <w:t>процедур</w:t>
      </w:r>
      <w:r w:rsidR="00CF0DE2">
        <w:t>и</w:t>
      </w:r>
      <w:r w:rsidR="00CA4CAD" w:rsidRPr="004D2D7E">
        <w:t xml:space="preserve"> </w:t>
      </w:r>
      <w:r w:rsidR="00C54127" w:rsidRPr="00C54127">
        <w:t xml:space="preserve">розмежування обов’язків з обробки даних та здійснення заходів з контролю, а також управління необхідними компетенціями відповідно до вимог, передбачених у підпункті 3 абзацу </w:t>
      </w:r>
      <w:r>
        <w:t xml:space="preserve">першого </w:t>
      </w:r>
      <w:r w:rsidR="00C54127" w:rsidRPr="00C54127">
        <w:t xml:space="preserve"> </w:t>
      </w:r>
      <w:r w:rsidR="00C54127">
        <w:t>пункту</w:t>
      </w:r>
      <w:r w:rsidR="00C54127" w:rsidRPr="00C54127">
        <w:t xml:space="preserve"> 58 ПМЗ</w:t>
      </w:r>
    </w:p>
    <w:tbl>
      <w:tblPr>
        <w:tblW w:w="9855" w:type="dxa"/>
        <w:jc w:val="right"/>
        <w:shd w:val="clear" w:color="auto" w:fill="FFFFFF" w:themeFill="background1"/>
        <w:tblLook w:val="00A0"/>
      </w:tblPr>
      <w:tblGrid>
        <w:gridCol w:w="2752"/>
        <w:gridCol w:w="7103"/>
      </w:tblGrid>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tcPr>
          <w:p w:rsidR="00F8600E" w:rsidRPr="00516662" w:rsidRDefault="00F8600E" w:rsidP="00C85138">
            <w:pPr>
              <w:spacing w:before="0" w:after="0"/>
              <w:rPr>
                <w:szCs w:val="16"/>
                <w:lang w:eastAsia="ru-RU"/>
              </w:rPr>
            </w:pPr>
            <w:r w:rsidRPr="00516662">
              <w:rPr>
                <w:sz w:val="22"/>
                <w:szCs w:val="16"/>
                <w:lang w:eastAsia="ru-RU"/>
              </w:rPr>
              <w:t>Назва процедури</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szCs w:val="20"/>
              </w:rPr>
            </w:pPr>
            <w:r w:rsidRPr="00764678">
              <w:rPr>
                <w:rFonts w:ascii="Arial" w:hAnsi="Arial" w:cs="Arial"/>
                <w:sz w:val="22"/>
                <w:szCs w:val="20"/>
              </w:rPr>
              <w:t xml:space="preserve">Процедура щодо організації моніторингу та звітності викидів ПГ на "Ххх-Сталь". Розділ 1. </w:t>
            </w:r>
            <w:r w:rsidRPr="00764678">
              <w:rPr>
                <w:rFonts w:ascii="Arial" w:hAnsi="Arial" w:cs="Arial"/>
                <w:sz w:val="22"/>
                <w:szCs w:val="20"/>
                <w:lang w:eastAsia="ru-RU"/>
              </w:rPr>
              <w:t>Обов'язки персоналу з моніторингу і звітності.</w:t>
            </w:r>
          </w:p>
        </w:tc>
      </w:tr>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tcPr>
          <w:p w:rsidR="00F8600E" w:rsidRPr="00516662" w:rsidRDefault="00F8600E" w:rsidP="00C85138">
            <w:pPr>
              <w:spacing w:before="0" w:after="0"/>
              <w:rPr>
                <w:szCs w:val="16"/>
                <w:lang w:eastAsia="ru-RU"/>
              </w:rPr>
            </w:pPr>
            <w:r w:rsidRPr="00516662">
              <w:rPr>
                <w:sz w:val="22"/>
                <w:szCs w:val="16"/>
                <w:lang w:eastAsia="ru-RU"/>
              </w:rPr>
              <w:t>Посилання на процедуру</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rPr>
            </w:pPr>
            <w:r w:rsidRPr="00764678">
              <w:rPr>
                <w:rFonts w:ascii="Arial" w:hAnsi="Arial" w:cs="Arial"/>
                <w:sz w:val="22"/>
              </w:rPr>
              <w:t>Процедура МЗВ</w:t>
            </w:r>
          </w:p>
        </w:tc>
      </w:tr>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Посилання на схему (якщо можливо)</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8600E" w:rsidRPr="00F8600E" w:rsidRDefault="00F8600E" w:rsidP="00F8600E">
            <w:pPr>
              <w:rPr>
                <w:rFonts w:ascii="Arial" w:hAnsi="Arial" w:cs="Arial"/>
              </w:rPr>
            </w:pPr>
            <w:r w:rsidRPr="00F8600E">
              <w:rPr>
                <w:rFonts w:ascii="Arial" w:hAnsi="Arial" w:cs="Arial"/>
                <w:sz w:val="22"/>
              </w:rPr>
              <w:t xml:space="preserve">Рисунок 2. Схема </w:t>
            </w:r>
            <w:r>
              <w:rPr>
                <w:rFonts w:ascii="Arial" w:hAnsi="Arial" w:cs="Arial"/>
                <w:sz w:val="22"/>
              </w:rPr>
              <w:t>обробки</w:t>
            </w:r>
            <w:r w:rsidRPr="00F8600E">
              <w:rPr>
                <w:rFonts w:ascii="Arial" w:hAnsi="Arial" w:cs="Arial"/>
                <w:sz w:val="22"/>
              </w:rPr>
              <w:t xml:space="preserve"> даних.</w:t>
            </w:r>
          </w:p>
        </w:tc>
      </w:tr>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Відповідальна посадова особа або підрозділ</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szCs w:val="20"/>
              </w:rPr>
            </w:pPr>
            <w:r>
              <w:rPr>
                <w:rFonts w:ascii="Arial" w:hAnsi="Arial" w:cs="Arial"/>
                <w:sz w:val="22"/>
                <w:szCs w:val="20"/>
              </w:rPr>
              <w:t>Відповідальний за моніторинг</w:t>
            </w:r>
          </w:p>
        </w:tc>
      </w:tr>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3E0029">
            <w:pPr>
              <w:spacing w:before="0" w:after="0"/>
              <w:rPr>
                <w:szCs w:val="16"/>
                <w:lang w:eastAsia="ru-RU"/>
              </w:rPr>
            </w:pPr>
            <w:r w:rsidRPr="00516662">
              <w:rPr>
                <w:sz w:val="22"/>
                <w:szCs w:val="16"/>
                <w:lang w:eastAsia="ru-RU"/>
              </w:rPr>
              <w:t>Короткий опис процедури</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szCs w:val="20"/>
              </w:rPr>
            </w:pPr>
            <w:r w:rsidRPr="00764678">
              <w:rPr>
                <w:rFonts w:ascii="Arial" w:hAnsi="Arial" w:cs="Arial"/>
                <w:sz w:val="22"/>
                <w:szCs w:val="20"/>
              </w:rPr>
              <w:t xml:space="preserve">Розподіл обов'язків з моніторингу і звітності персоналу відбувається з урахуванням обов’язків персоналу згідно стандартам та процедурам поточної практики функціонування </w:t>
            </w:r>
            <w:r>
              <w:rPr>
                <w:rFonts w:ascii="Arial" w:hAnsi="Arial" w:cs="Arial"/>
                <w:sz w:val="22"/>
                <w:szCs w:val="20"/>
              </w:rPr>
              <w:t>підприємства</w:t>
            </w:r>
            <w:r w:rsidRPr="00764678">
              <w:rPr>
                <w:rFonts w:ascii="Arial" w:hAnsi="Arial" w:cs="Arial"/>
                <w:sz w:val="22"/>
                <w:szCs w:val="20"/>
              </w:rPr>
              <w:t>.</w:t>
            </w:r>
          </w:p>
          <w:p w:rsidR="008F704F" w:rsidRPr="00BE6E90" w:rsidRDefault="008F704F" w:rsidP="008F704F">
            <w:pPr>
              <w:spacing w:before="0" w:after="0"/>
              <w:rPr>
                <w:rFonts w:ascii="Arial" w:eastAsia="Times New Roman" w:hAnsi="Arial" w:cs="Arial"/>
                <w:lang w:eastAsia="ru-RU"/>
              </w:rPr>
            </w:pPr>
            <w:r w:rsidRPr="00BE6E90">
              <w:rPr>
                <w:rFonts w:ascii="Arial" w:eastAsia="Times New Roman" w:hAnsi="Arial" w:cs="Arial"/>
                <w:sz w:val="22"/>
                <w:lang w:eastAsia="ru-RU"/>
              </w:rPr>
              <w:t xml:space="preserve">Процедура </w:t>
            </w:r>
            <w:r>
              <w:rPr>
                <w:rFonts w:ascii="Arial" w:eastAsia="Times New Roman" w:hAnsi="Arial" w:cs="Arial"/>
                <w:sz w:val="22"/>
                <w:lang w:eastAsia="ru-RU"/>
              </w:rPr>
              <w:t>регулює наступні питання</w:t>
            </w:r>
            <w:r w:rsidRPr="00BE6E90">
              <w:rPr>
                <w:rFonts w:ascii="Arial" w:eastAsia="Times New Roman" w:hAnsi="Arial" w:cs="Arial"/>
                <w:sz w:val="22"/>
                <w:lang w:eastAsia="ru-RU"/>
              </w:rPr>
              <w:t>:</w:t>
            </w:r>
          </w:p>
          <w:p w:rsidR="008F704F" w:rsidRDefault="008F704F" w:rsidP="008F704F">
            <w:pPr>
              <w:pStyle w:val="ListParagraph"/>
              <w:numPr>
                <w:ilvl w:val="0"/>
                <w:numId w:val="13"/>
              </w:numPr>
              <w:spacing w:before="0" w:after="0"/>
              <w:ind w:left="340" w:hanging="227"/>
              <w:rPr>
                <w:rFonts w:ascii="Arial" w:eastAsia="Times New Roman" w:hAnsi="Arial" w:cs="Arial"/>
                <w:lang w:eastAsia="ru-RU"/>
              </w:rPr>
            </w:pPr>
            <w:r w:rsidRPr="00BE6E90">
              <w:rPr>
                <w:rFonts w:ascii="Arial" w:eastAsia="Times New Roman" w:hAnsi="Arial" w:cs="Arial"/>
                <w:sz w:val="22"/>
                <w:lang w:eastAsia="ru-RU"/>
              </w:rPr>
              <w:t xml:space="preserve">підвищення кваліфікації персоналу підприємства, залученому у </w:t>
            </w:r>
            <w:r w:rsidRPr="008F704F">
              <w:rPr>
                <w:rFonts w:ascii="Arial" w:hAnsi="Arial" w:cs="Arial"/>
                <w:sz w:val="22"/>
                <w:szCs w:val="20"/>
              </w:rPr>
              <w:t>впровадженні</w:t>
            </w:r>
            <w:r w:rsidRPr="00BE6E90">
              <w:rPr>
                <w:rFonts w:ascii="Arial" w:eastAsia="Times New Roman" w:hAnsi="Arial" w:cs="Arial"/>
                <w:sz w:val="22"/>
                <w:lang w:eastAsia="ru-RU"/>
              </w:rPr>
              <w:t xml:space="preserve"> та функціонуванні проекту МЗВ викидів ПГ</w:t>
            </w:r>
            <w:r>
              <w:rPr>
                <w:rFonts w:ascii="Arial" w:eastAsia="Times New Roman" w:hAnsi="Arial" w:cs="Arial"/>
                <w:sz w:val="22"/>
                <w:lang w:eastAsia="ru-RU"/>
              </w:rPr>
              <w:t>;</w:t>
            </w:r>
          </w:p>
          <w:p w:rsidR="008F704F" w:rsidRDefault="008F704F" w:rsidP="008F704F">
            <w:pPr>
              <w:pStyle w:val="ListParagraph"/>
              <w:numPr>
                <w:ilvl w:val="0"/>
                <w:numId w:val="13"/>
              </w:numPr>
              <w:spacing w:before="0" w:after="0"/>
              <w:ind w:left="340" w:hanging="227"/>
              <w:rPr>
                <w:rFonts w:ascii="Arial" w:eastAsia="Times New Roman" w:hAnsi="Arial" w:cs="Arial"/>
                <w:lang w:eastAsia="ru-RU"/>
              </w:rPr>
            </w:pPr>
            <w:r w:rsidRPr="008F704F">
              <w:rPr>
                <w:rFonts w:ascii="Arial" w:hAnsi="Arial" w:cs="Arial"/>
                <w:sz w:val="22"/>
                <w:szCs w:val="20"/>
              </w:rPr>
              <w:t>перевірка</w:t>
            </w:r>
            <w:r w:rsidRPr="00F77208">
              <w:rPr>
                <w:rFonts w:ascii="Arial" w:eastAsia="Times New Roman" w:hAnsi="Arial" w:cs="Arial"/>
                <w:sz w:val="22"/>
                <w:lang w:eastAsia="ru-RU"/>
              </w:rPr>
              <w:t xml:space="preserve"> даних </w:t>
            </w:r>
            <w:r>
              <w:rPr>
                <w:rFonts w:ascii="Arial" w:eastAsia="Times New Roman" w:hAnsi="Arial" w:cs="Arial"/>
                <w:sz w:val="22"/>
                <w:lang w:eastAsia="ru-RU"/>
              </w:rPr>
              <w:t>моніторингу</w:t>
            </w:r>
            <w:r w:rsidRPr="00F77208">
              <w:rPr>
                <w:rFonts w:ascii="Arial" w:eastAsia="Times New Roman" w:hAnsi="Arial" w:cs="Arial"/>
                <w:sz w:val="22"/>
                <w:lang w:eastAsia="ru-RU"/>
              </w:rPr>
              <w:t xml:space="preserve"> персоналом, який не було залучено до збору та обробки даних</w:t>
            </w:r>
            <w:r w:rsidRPr="00BE6E90">
              <w:rPr>
                <w:rFonts w:ascii="Arial" w:eastAsia="Times New Roman" w:hAnsi="Arial" w:cs="Arial"/>
                <w:sz w:val="22"/>
                <w:lang w:eastAsia="ru-RU"/>
              </w:rPr>
              <w:t>.</w:t>
            </w:r>
          </w:p>
          <w:p w:rsidR="00F8600E" w:rsidRPr="00764678" w:rsidRDefault="00F8600E" w:rsidP="008F704F">
            <w:pPr>
              <w:spacing w:before="0" w:after="0"/>
              <w:rPr>
                <w:rFonts w:ascii="Arial" w:hAnsi="Arial" w:cs="Arial"/>
                <w:szCs w:val="20"/>
              </w:rPr>
            </w:pPr>
            <w:r>
              <w:rPr>
                <w:rFonts w:ascii="Arial" w:hAnsi="Arial" w:cs="Arial"/>
                <w:sz w:val="22"/>
                <w:szCs w:val="20"/>
              </w:rPr>
              <w:t>Відповідальний за моніторинг</w:t>
            </w:r>
            <w:r w:rsidRPr="00764678">
              <w:rPr>
                <w:rFonts w:ascii="Arial" w:hAnsi="Arial" w:cs="Arial"/>
                <w:sz w:val="22"/>
                <w:szCs w:val="20"/>
              </w:rPr>
              <w:t xml:space="preserve"> відповідно зобов’язанням з управління компетентністю персоналу на установці:</w:t>
            </w:r>
          </w:p>
          <w:p w:rsidR="00F8600E" w:rsidRPr="00764678" w:rsidRDefault="00F8600E" w:rsidP="008F704F">
            <w:pPr>
              <w:pStyle w:val="ListParagraph"/>
              <w:numPr>
                <w:ilvl w:val="0"/>
                <w:numId w:val="13"/>
              </w:numPr>
              <w:spacing w:before="0" w:after="0"/>
              <w:ind w:left="340" w:hanging="227"/>
              <w:rPr>
                <w:rFonts w:ascii="Arial" w:hAnsi="Arial" w:cs="Arial"/>
                <w:szCs w:val="20"/>
              </w:rPr>
            </w:pPr>
            <w:r w:rsidRPr="00764678">
              <w:rPr>
                <w:rFonts w:ascii="Arial" w:hAnsi="Arial" w:cs="Arial"/>
                <w:sz w:val="22"/>
                <w:szCs w:val="20"/>
              </w:rPr>
              <w:t>веде список персоналу, залученого до моніторингу;</w:t>
            </w:r>
          </w:p>
          <w:p w:rsidR="00F8600E" w:rsidRPr="00764678" w:rsidRDefault="00F8600E" w:rsidP="008F704F">
            <w:pPr>
              <w:pStyle w:val="ListParagraph"/>
              <w:numPr>
                <w:ilvl w:val="0"/>
                <w:numId w:val="13"/>
              </w:numPr>
              <w:spacing w:before="0" w:after="0"/>
              <w:ind w:left="340" w:hanging="227"/>
              <w:rPr>
                <w:rFonts w:ascii="Arial" w:hAnsi="Arial" w:cs="Arial"/>
                <w:szCs w:val="20"/>
              </w:rPr>
            </w:pPr>
            <w:r w:rsidRPr="00764678">
              <w:rPr>
                <w:rFonts w:ascii="Arial" w:hAnsi="Arial" w:cs="Arial"/>
                <w:sz w:val="22"/>
                <w:szCs w:val="20"/>
              </w:rPr>
              <w:t xml:space="preserve">проводить принаймні одну зустріч на рік з кожною залученою до моніторингу особою, принаймні 4 зустрічі на рік з ключовим персоналом з моніторингу. Мета: </w:t>
            </w:r>
            <w:r>
              <w:rPr>
                <w:rFonts w:ascii="Arial" w:hAnsi="Arial" w:cs="Arial"/>
                <w:sz w:val="22"/>
                <w:szCs w:val="20"/>
              </w:rPr>
              <w:t>в</w:t>
            </w:r>
            <w:r w:rsidRPr="00764678">
              <w:rPr>
                <w:rFonts w:ascii="Arial" w:hAnsi="Arial" w:cs="Arial"/>
                <w:sz w:val="22"/>
                <w:szCs w:val="20"/>
              </w:rPr>
              <w:t>изначення потреб у навчанні персоналу.</w:t>
            </w:r>
          </w:p>
          <w:p w:rsidR="00F8600E" w:rsidRPr="00764678" w:rsidRDefault="00F8600E" w:rsidP="008F704F">
            <w:pPr>
              <w:pStyle w:val="ListParagraph"/>
              <w:numPr>
                <w:ilvl w:val="0"/>
                <w:numId w:val="13"/>
              </w:numPr>
              <w:spacing w:before="0" w:after="0"/>
              <w:ind w:left="340" w:hanging="227"/>
              <w:rPr>
                <w:rFonts w:ascii="Arial" w:hAnsi="Arial" w:cs="Arial"/>
                <w:szCs w:val="20"/>
              </w:rPr>
            </w:pPr>
            <w:r>
              <w:rPr>
                <w:rFonts w:ascii="Arial" w:hAnsi="Arial" w:cs="Arial"/>
                <w:sz w:val="22"/>
                <w:szCs w:val="20"/>
              </w:rPr>
              <w:t>відповідальний за моніторинг</w:t>
            </w:r>
            <w:r w:rsidRPr="00764678">
              <w:rPr>
                <w:rFonts w:ascii="Arial" w:hAnsi="Arial" w:cs="Arial"/>
                <w:sz w:val="22"/>
                <w:szCs w:val="20"/>
              </w:rPr>
              <w:t xml:space="preserve"> організує навчання відповідно до визначених потреб.</w:t>
            </w:r>
          </w:p>
          <w:p w:rsidR="008F704F" w:rsidRPr="00BE6E90" w:rsidRDefault="008F704F" w:rsidP="008F704F">
            <w:pPr>
              <w:spacing w:before="0"/>
              <w:rPr>
                <w:rFonts w:ascii="Arial" w:eastAsia="Times New Roman" w:hAnsi="Arial" w:cs="Arial"/>
                <w:lang w:eastAsia="ru-RU"/>
              </w:rPr>
            </w:pPr>
            <w:r w:rsidRPr="00BE6E90">
              <w:rPr>
                <w:rFonts w:ascii="Arial" w:eastAsia="Times New Roman" w:hAnsi="Arial" w:cs="Arial"/>
                <w:sz w:val="22"/>
                <w:lang w:eastAsia="ru-RU"/>
              </w:rPr>
              <w:t>Особи, відповідальні за здійснення моніторингу і звітності про викиди парникових газів в ПАТ / ПрАТ «</w:t>
            </w:r>
            <w:r>
              <w:rPr>
                <w:rFonts w:ascii="Arial" w:eastAsia="Times New Roman" w:hAnsi="Arial" w:cs="Arial"/>
                <w:sz w:val="22"/>
                <w:lang w:eastAsia="ru-RU"/>
              </w:rPr>
              <w:t>___</w:t>
            </w:r>
            <w:r w:rsidRPr="00BE6E90">
              <w:rPr>
                <w:rFonts w:ascii="Arial" w:eastAsia="Times New Roman" w:hAnsi="Arial" w:cs="Arial"/>
                <w:sz w:val="22"/>
                <w:lang w:eastAsia="ru-RU"/>
              </w:rPr>
              <w:t xml:space="preserve">» призначаються наказом </w:t>
            </w:r>
            <w:r>
              <w:rPr>
                <w:rFonts w:ascii="Arial" w:eastAsia="Times New Roman" w:hAnsi="Arial" w:cs="Arial"/>
                <w:sz w:val="22"/>
                <w:lang w:eastAsia="ru-RU"/>
              </w:rPr>
              <w:t>керівника установки</w:t>
            </w:r>
            <w:r w:rsidRPr="00BE6E90">
              <w:rPr>
                <w:rFonts w:ascii="Arial" w:eastAsia="Times New Roman" w:hAnsi="Arial" w:cs="Arial"/>
                <w:sz w:val="22"/>
                <w:lang w:eastAsia="ru-RU"/>
              </w:rPr>
              <w:t>.</w:t>
            </w:r>
          </w:p>
          <w:p w:rsidR="00F8600E" w:rsidRPr="008F704F" w:rsidRDefault="008F704F" w:rsidP="008F704F">
            <w:pPr>
              <w:spacing w:before="0" w:after="0"/>
              <w:rPr>
                <w:rFonts w:ascii="Arial" w:hAnsi="Arial" w:cs="Arial"/>
                <w:szCs w:val="20"/>
              </w:rPr>
            </w:pPr>
            <w:r>
              <w:rPr>
                <w:rFonts w:ascii="Arial" w:eastAsia="Times New Roman" w:hAnsi="Arial" w:cs="Arial"/>
                <w:sz w:val="22"/>
                <w:lang w:eastAsia="ru-RU"/>
              </w:rPr>
              <w:t>З</w:t>
            </w:r>
            <w:r w:rsidRPr="008F704F">
              <w:rPr>
                <w:rFonts w:ascii="Arial" w:eastAsia="Times New Roman" w:hAnsi="Arial" w:cs="Arial"/>
                <w:sz w:val="22"/>
                <w:lang w:eastAsia="ru-RU"/>
              </w:rPr>
              <w:t>бір інформації, необхідної для розрахунків викидів ПГ відбувається у відповідності зі стандартними процедурами, які діють на установці. Посилання на них наводяться у відповідних розділах ПМ.</w:t>
            </w:r>
          </w:p>
        </w:tc>
      </w:tr>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szCs w:val="20"/>
              </w:rPr>
            </w:pPr>
            <w:r w:rsidRPr="00764678">
              <w:rPr>
                <w:rFonts w:ascii="Arial" w:hAnsi="Arial" w:cs="Arial"/>
                <w:sz w:val="22"/>
                <w:szCs w:val="20"/>
              </w:rPr>
              <w:t>ВТВ/ВЕ</w:t>
            </w:r>
          </w:p>
        </w:tc>
      </w:tr>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3E0029">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F8600E">
            <w:pPr>
              <w:pStyle w:val="ListParagraph"/>
              <w:numPr>
                <w:ilvl w:val="0"/>
                <w:numId w:val="13"/>
              </w:numPr>
              <w:spacing w:before="0" w:after="0"/>
              <w:ind w:left="340" w:hanging="227"/>
              <w:rPr>
                <w:rFonts w:ascii="Arial" w:hAnsi="Arial" w:cs="Arial"/>
                <w:szCs w:val="20"/>
              </w:rPr>
            </w:pPr>
            <w:r w:rsidRPr="00764678">
              <w:rPr>
                <w:rFonts w:ascii="Arial" w:hAnsi="Arial" w:cs="Arial"/>
                <w:sz w:val="22"/>
                <w:szCs w:val="20"/>
              </w:rPr>
              <w:t>Стандартне програмне забезпечення Windows (MS Excel,  MS Word)</w:t>
            </w:r>
          </w:p>
          <w:p w:rsidR="00F8600E" w:rsidRPr="00764678" w:rsidRDefault="00F8600E" w:rsidP="00F8600E">
            <w:pPr>
              <w:pStyle w:val="ListParagraph"/>
              <w:numPr>
                <w:ilvl w:val="0"/>
                <w:numId w:val="13"/>
              </w:numPr>
              <w:spacing w:before="0" w:after="0"/>
              <w:ind w:left="340" w:hanging="227"/>
              <w:rPr>
                <w:szCs w:val="20"/>
              </w:rPr>
            </w:pPr>
            <w:r w:rsidRPr="00764678">
              <w:rPr>
                <w:rFonts w:ascii="Arial" w:hAnsi="Arial" w:cs="Arial"/>
                <w:sz w:val="22"/>
                <w:szCs w:val="20"/>
              </w:rPr>
              <w:t>База даних підприємства «ХХХ»</w:t>
            </w:r>
          </w:p>
        </w:tc>
      </w:tr>
      <w:tr w:rsidR="00F8600E" w:rsidRPr="004D2D7E" w:rsidTr="00516662">
        <w:trPr>
          <w:trHeight w:val="288"/>
          <w:jc w:val="right"/>
        </w:trPr>
        <w:tc>
          <w:tcPr>
            <w:tcW w:w="2752"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 xml:space="preserve">Список стандартів (якщо застосовуються) </w:t>
            </w:r>
          </w:p>
        </w:tc>
        <w:tc>
          <w:tcPr>
            <w:tcW w:w="7103"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iCs/>
                <w:szCs w:val="20"/>
                <w:lang w:eastAsia="ru-RU"/>
              </w:rPr>
            </w:pPr>
            <w:r w:rsidRPr="00764678">
              <w:rPr>
                <w:rFonts w:ascii="Arial" w:eastAsia="Times New Roman" w:hAnsi="Arial" w:cs="Arial"/>
                <w:sz w:val="22"/>
                <w:lang w:eastAsia="ru-RU"/>
              </w:rPr>
              <w:t>ДСТУ ISO 9001:2009 Системи управління якістю. Вимоги</w:t>
            </w:r>
          </w:p>
        </w:tc>
      </w:tr>
    </w:tbl>
    <w:p w:rsidR="005D1D53" w:rsidRPr="004D2D7E" w:rsidRDefault="006E6DB2" w:rsidP="002A3ACB">
      <w:pPr>
        <w:pStyle w:val="Heading3"/>
        <w:rPr>
          <w:sz w:val="20"/>
          <w:szCs w:val="20"/>
        </w:rPr>
      </w:pPr>
      <w:r>
        <w:t>14.3.</w:t>
      </w:r>
      <w:r w:rsidR="005D1D53" w:rsidRPr="004D2D7E">
        <w:t xml:space="preserve"> </w:t>
      </w:r>
      <w:r w:rsidR="00CA2F53">
        <w:t>Опис</w:t>
      </w:r>
      <w:r w:rsidR="00CA2F53" w:rsidRPr="004D2D7E">
        <w:t xml:space="preserve"> </w:t>
      </w:r>
      <w:r w:rsidR="00CA2F53">
        <w:t xml:space="preserve">письмової </w:t>
      </w:r>
      <w:r w:rsidR="00083879" w:rsidRPr="004D2D7E">
        <w:t>процедур</w:t>
      </w:r>
      <w:r w:rsidR="00CA2F53">
        <w:t>и</w:t>
      </w:r>
      <w:r w:rsidR="00083879" w:rsidRPr="004D2D7E">
        <w:t xml:space="preserve"> регулярної оцінки </w:t>
      </w:r>
      <w:r w:rsidR="006B4327" w:rsidRPr="004D2D7E">
        <w:t xml:space="preserve">прийнятності </w:t>
      </w:r>
      <w:r w:rsidR="00083879" w:rsidRPr="004D2D7E">
        <w:t xml:space="preserve">плану </w:t>
      </w:r>
      <w:r w:rsidR="0023544B" w:rsidRPr="004D2D7E">
        <w:t>моніторингу</w:t>
      </w:r>
      <w:r w:rsidR="00083879" w:rsidRPr="004D2D7E">
        <w:t>, що охоплює, зокрема, будь-які потенційні заходи з удосконалення метод</w:t>
      </w:r>
      <w:r w:rsidR="003D4F01" w:rsidRPr="004D2D7E">
        <w:t>ики</w:t>
      </w:r>
      <w:r w:rsidR="00083879" w:rsidRPr="004D2D7E">
        <w:t xml:space="preserve"> </w:t>
      </w:r>
      <w:r w:rsidR="0023544B" w:rsidRPr="004D2D7E">
        <w:t>моніторингу</w:t>
      </w:r>
      <w:r w:rsidR="007836C4">
        <w:t>,</w:t>
      </w:r>
      <w:r w:rsidR="007836C4" w:rsidRPr="007836C4">
        <w:rPr>
          <w:iCs/>
        </w:rPr>
        <w:t xml:space="preserve"> </w:t>
      </w:r>
      <w:r w:rsidR="007836C4" w:rsidRPr="00C54127">
        <w:rPr>
          <w:iCs/>
        </w:rPr>
        <w:t>відповідно до вимог, передбачених у пункті 1</w:t>
      </w:r>
      <w:r w:rsidR="007836C4">
        <w:rPr>
          <w:iCs/>
        </w:rPr>
        <w:t>3</w:t>
      </w:r>
      <w:r w:rsidR="007836C4" w:rsidRPr="00C54127">
        <w:rPr>
          <w:iCs/>
        </w:rPr>
        <w:t xml:space="preserve"> ПМЗ</w:t>
      </w:r>
    </w:p>
    <w:tbl>
      <w:tblPr>
        <w:tblW w:w="9634" w:type="dxa"/>
        <w:shd w:val="clear" w:color="auto" w:fill="FFFFFF" w:themeFill="background1"/>
        <w:tblLook w:val="00A0"/>
      </w:tblPr>
      <w:tblGrid>
        <w:gridCol w:w="3136"/>
        <w:gridCol w:w="6498"/>
      </w:tblGrid>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F8600E" w:rsidRPr="00516662" w:rsidRDefault="00F8600E" w:rsidP="00C85138">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lang w:eastAsia="ru-RU"/>
              </w:rPr>
            </w:pPr>
            <w:r w:rsidRPr="00764678">
              <w:rPr>
                <w:rFonts w:ascii="Arial" w:hAnsi="Arial" w:cs="Arial"/>
                <w:sz w:val="22"/>
                <w:szCs w:val="20"/>
              </w:rPr>
              <w:t xml:space="preserve">Процедура щодо організації моніторингу та звітності викидів ПГ на "Ххх-Сталь". Розділ 7. </w:t>
            </w:r>
            <w:r w:rsidRPr="00764678">
              <w:rPr>
                <w:rFonts w:ascii="Arial" w:hAnsi="Arial" w:cs="Arial"/>
                <w:sz w:val="22"/>
                <w:lang w:eastAsia="ru-RU"/>
              </w:rPr>
              <w:t>Регулярна оцінка правильності плану моніторингу</w:t>
            </w:r>
          </w:p>
        </w:tc>
      </w:tr>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F8600E" w:rsidRPr="00516662" w:rsidRDefault="00F8600E" w:rsidP="00C85138">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rPr>
            </w:pPr>
            <w:r w:rsidRPr="00764678">
              <w:rPr>
                <w:rFonts w:ascii="Arial" w:hAnsi="Arial" w:cs="Arial"/>
                <w:sz w:val="22"/>
                <w:lang w:eastAsia="ru-RU"/>
              </w:rPr>
              <w:t>Процедура МЗВ</w:t>
            </w:r>
          </w:p>
        </w:tc>
      </w:tr>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lang w:eastAsia="ru-RU"/>
              </w:rPr>
            </w:pPr>
            <w:r w:rsidRPr="00764678">
              <w:rPr>
                <w:rFonts w:ascii="Arial" w:hAnsi="Arial" w:cs="Arial"/>
                <w:sz w:val="22"/>
                <w:lang w:eastAsia="ru-RU"/>
              </w:rPr>
              <w:t> н/з</w:t>
            </w:r>
          </w:p>
        </w:tc>
      </w:tr>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F8600E" w:rsidRPr="00764678" w:rsidRDefault="00F8600E" w:rsidP="008F704F">
            <w:pPr>
              <w:spacing w:before="0" w:after="0"/>
              <w:rPr>
                <w:rFonts w:ascii="Arial" w:hAnsi="Arial" w:cs="Arial"/>
              </w:rPr>
            </w:pPr>
            <w:r>
              <w:rPr>
                <w:rFonts w:ascii="Arial" w:hAnsi="Arial" w:cs="Arial"/>
                <w:sz w:val="22"/>
              </w:rPr>
              <w:t>Відповідальний за моніторинг</w:t>
            </w:r>
          </w:p>
        </w:tc>
      </w:tr>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6B4327">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8600E" w:rsidRPr="007055B0" w:rsidRDefault="00F8600E" w:rsidP="00533937">
            <w:pPr>
              <w:spacing w:after="0"/>
              <w:rPr>
                <w:rFonts w:ascii="Arial" w:hAnsi="Arial" w:cs="Arial"/>
              </w:rPr>
            </w:pPr>
            <w:r w:rsidRPr="007055B0">
              <w:rPr>
                <w:rFonts w:ascii="Arial" w:hAnsi="Arial" w:cs="Arial"/>
                <w:sz w:val="22"/>
              </w:rPr>
              <w:t>Внесення необхідних змін до плану моніторингу в будь-якій з наступних ситуацій:</w:t>
            </w:r>
            <w:r w:rsidRPr="007055B0">
              <w:rPr>
                <w:rFonts w:ascii="Arial" w:hAnsi="Arial" w:cs="Arial"/>
                <w:sz w:val="22"/>
              </w:rPr>
              <w:br/>
              <w:t xml:space="preserve">- викиди </w:t>
            </w:r>
            <w:r>
              <w:rPr>
                <w:rFonts w:ascii="Arial" w:hAnsi="Arial" w:cs="Arial"/>
                <w:sz w:val="22"/>
              </w:rPr>
              <w:t xml:space="preserve">ПГ </w:t>
            </w:r>
            <w:r w:rsidRPr="007055B0">
              <w:rPr>
                <w:rFonts w:ascii="Arial" w:hAnsi="Arial" w:cs="Arial"/>
                <w:sz w:val="22"/>
              </w:rPr>
              <w:t xml:space="preserve">відбуваються за рахунок нових видів діяльності або використання нових видів палива або матеріалів, які не включені до </w:t>
            </w:r>
            <w:r>
              <w:rPr>
                <w:rFonts w:ascii="Arial" w:hAnsi="Arial" w:cs="Arial"/>
                <w:sz w:val="22"/>
              </w:rPr>
              <w:t>ПМ</w:t>
            </w:r>
            <w:r w:rsidRPr="007055B0">
              <w:rPr>
                <w:rFonts w:ascii="Arial" w:hAnsi="Arial" w:cs="Arial"/>
                <w:sz w:val="22"/>
              </w:rPr>
              <w:t>;</w:t>
            </w:r>
            <w:r w:rsidRPr="007055B0">
              <w:rPr>
                <w:rFonts w:ascii="Arial" w:hAnsi="Arial" w:cs="Arial"/>
                <w:sz w:val="22"/>
              </w:rPr>
              <w:br/>
              <w:t xml:space="preserve">- зміни пов'язані з використанням нових типів </w:t>
            </w:r>
            <w:r>
              <w:rPr>
                <w:rFonts w:ascii="Arial" w:hAnsi="Arial" w:cs="Arial"/>
                <w:sz w:val="22"/>
              </w:rPr>
              <w:t>ЗВТ,</w:t>
            </w:r>
            <w:r w:rsidRPr="007055B0">
              <w:rPr>
                <w:rFonts w:ascii="Arial" w:hAnsi="Arial" w:cs="Arial"/>
                <w:sz w:val="22"/>
              </w:rPr>
              <w:t xml:space="preserve"> методів відбору проб та аналізів, або з інших причин, що призводять до підвищення точності визначення викидів ПГ;</w:t>
            </w:r>
            <w:r w:rsidRPr="007055B0">
              <w:rPr>
                <w:rFonts w:ascii="Arial" w:hAnsi="Arial" w:cs="Arial"/>
                <w:sz w:val="22"/>
              </w:rPr>
              <w:br/>
              <w:t>- дані, отримані згідно з раніше застосованої методики моніторингу, невірні;</w:t>
            </w:r>
            <w:r w:rsidRPr="007055B0">
              <w:rPr>
                <w:rFonts w:ascii="Arial" w:hAnsi="Arial" w:cs="Arial"/>
                <w:sz w:val="22"/>
              </w:rPr>
              <w:br/>
              <w:t>- зміна ПМ підвищує точність звітних даних;</w:t>
            </w:r>
            <w:r w:rsidRPr="007055B0">
              <w:rPr>
                <w:rFonts w:ascii="Arial" w:hAnsi="Arial" w:cs="Arial"/>
                <w:sz w:val="22"/>
              </w:rPr>
              <w:br/>
              <w:t xml:space="preserve">- ПМ не відповідає вимогам </w:t>
            </w:r>
            <w:r>
              <w:rPr>
                <w:rFonts w:ascii="Arial" w:hAnsi="Arial" w:cs="Arial"/>
                <w:sz w:val="22"/>
              </w:rPr>
              <w:t>ПМЗ</w:t>
            </w:r>
            <w:r w:rsidRPr="007055B0">
              <w:rPr>
                <w:rFonts w:ascii="Arial" w:hAnsi="Arial" w:cs="Arial"/>
                <w:sz w:val="22"/>
              </w:rPr>
              <w:t xml:space="preserve">, звітності і верифікації викидів ПГ та </w:t>
            </w:r>
            <w:r>
              <w:rPr>
                <w:rFonts w:ascii="Arial" w:hAnsi="Arial" w:cs="Arial"/>
                <w:sz w:val="22"/>
              </w:rPr>
              <w:t>Міндовкілля</w:t>
            </w:r>
            <w:r w:rsidRPr="007055B0">
              <w:rPr>
                <w:rFonts w:ascii="Arial" w:hAnsi="Arial" w:cs="Arial"/>
                <w:sz w:val="22"/>
              </w:rPr>
              <w:t xml:space="preserve"> вимагає від оператора внести зміни до нього;</w:t>
            </w:r>
            <w:r w:rsidRPr="007055B0">
              <w:rPr>
                <w:rFonts w:ascii="Arial" w:hAnsi="Arial" w:cs="Arial"/>
                <w:sz w:val="22"/>
              </w:rPr>
              <w:br/>
              <w:t>- у верифікаційному звіті наведені пропозиції щодо вдосконалення ПМ;</w:t>
            </w:r>
            <w:r w:rsidRPr="007055B0">
              <w:rPr>
                <w:rFonts w:ascii="Arial" w:hAnsi="Arial" w:cs="Arial"/>
                <w:sz w:val="22"/>
              </w:rPr>
              <w:br/>
              <w:t xml:space="preserve">Ведення обліку всіх змін до ПМ. </w:t>
            </w:r>
          </w:p>
        </w:tc>
      </w:tr>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rPr>
            </w:pPr>
            <w:r w:rsidRPr="00764678">
              <w:rPr>
                <w:rFonts w:ascii="Arial" w:hAnsi="Arial" w:cs="Arial"/>
                <w:sz w:val="22"/>
              </w:rPr>
              <w:t>ВТВ/ВЕ</w:t>
            </w:r>
          </w:p>
        </w:tc>
      </w:tr>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6B4327">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8600E" w:rsidRPr="00533937" w:rsidRDefault="00F8600E" w:rsidP="00533937">
            <w:pPr>
              <w:spacing w:before="0" w:after="0"/>
              <w:ind w:left="113"/>
              <w:rPr>
                <w:szCs w:val="20"/>
              </w:rPr>
            </w:pPr>
            <w:r w:rsidRPr="00533937">
              <w:rPr>
                <w:rFonts w:ascii="Arial" w:hAnsi="Arial" w:cs="Arial"/>
                <w:sz w:val="22"/>
                <w:lang w:eastAsia="ru-RU"/>
              </w:rPr>
              <w:t>Стандартне програмне забезпечення Windows (MS Excel,  MS Word)</w:t>
            </w:r>
          </w:p>
        </w:tc>
      </w:tr>
      <w:tr w:rsidR="00F8600E" w:rsidRPr="004D2D7E" w:rsidTr="00710D1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F8600E" w:rsidRPr="00516662" w:rsidRDefault="00F8600E" w:rsidP="00C85138">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F8600E" w:rsidRPr="00764678" w:rsidRDefault="00F8600E" w:rsidP="008F704F">
            <w:pPr>
              <w:spacing w:before="0" w:after="0"/>
              <w:rPr>
                <w:rFonts w:ascii="Arial" w:hAnsi="Arial" w:cs="Arial"/>
                <w:lang w:eastAsia="ru-RU"/>
              </w:rPr>
            </w:pPr>
            <w:r w:rsidRPr="00764678">
              <w:rPr>
                <w:rFonts w:ascii="Arial" w:hAnsi="Arial" w:cs="Arial"/>
                <w:sz w:val="22"/>
                <w:lang w:eastAsia="ru-RU"/>
              </w:rPr>
              <w:t>н/з</w:t>
            </w:r>
          </w:p>
        </w:tc>
      </w:tr>
    </w:tbl>
    <w:p w:rsidR="005909DC" w:rsidRDefault="005909DC" w:rsidP="00516662">
      <w:bookmarkStart w:id="72" w:name="_Toc486107807"/>
      <w:bookmarkStart w:id="73" w:name="_Toc531269711"/>
      <w:bookmarkStart w:id="74" w:name="_Toc255069"/>
    </w:p>
    <w:p w:rsidR="002F3F96" w:rsidRPr="004D2D7E" w:rsidRDefault="005956D1" w:rsidP="00586523">
      <w:pPr>
        <w:pStyle w:val="Heading2"/>
        <w:numPr>
          <w:ilvl w:val="0"/>
          <w:numId w:val="0"/>
        </w:numPr>
        <w:spacing w:after="120"/>
        <w:rPr>
          <w:rFonts w:ascii="Times New Roman" w:hAnsi="Times New Roman"/>
        </w:rPr>
      </w:pPr>
      <w:r>
        <w:rPr>
          <w:rFonts w:ascii="Times New Roman" w:hAnsi="Times New Roman"/>
        </w:rPr>
        <w:t>15</w:t>
      </w:r>
      <w:r w:rsidR="00BB480D" w:rsidRPr="004D2D7E">
        <w:rPr>
          <w:rFonts w:ascii="Times New Roman" w:hAnsi="Times New Roman"/>
        </w:rPr>
        <w:t xml:space="preserve">. </w:t>
      </w:r>
      <w:r w:rsidR="00E93965" w:rsidRPr="004D2D7E">
        <w:rPr>
          <w:rFonts w:ascii="Times New Roman" w:hAnsi="Times New Roman"/>
        </w:rPr>
        <w:t>Обробка даних</w:t>
      </w:r>
      <w:bookmarkEnd w:id="72"/>
      <w:bookmarkEnd w:id="73"/>
      <w:bookmarkEnd w:id="74"/>
    </w:p>
    <w:p w:rsidR="005D1D53" w:rsidRPr="004D2D7E" w:rsidRDefault="006E6DB2" w:rsidP="002A3ACB">
      <w:pPr>
        <w:pStyle w:val="Heading3"/>
      </w:pPr>
      <w:r>
        <w:t>15.1.</w:t>
      </w:r>
      <w:r w:rsidR="00BB480D" w:rsidRPr="004D2D7E">
        <w:t xml:space="preserve"> </w:t>
      </w:r>
      <w:r w:rsidR="00CA2F53">
        <w:t xml:space="preserve">Опис письмових </w:t>
      </w:r>
      <w:r w:rsidR="006F73F3" w:rsidRPr="004D2D7E">
        <w:t xml:space="preserve"> процедур, </w:t>
      </w:r>
      <w:r w:rsidR="00CA2F53">
        <w:t>які</w:t>
      </w:r>
      <w:r w:rsidR="00CA2F53" w:rsidRPr="004D2D7E">
        <w:t xml:space="preserve"> </w:t>
      </w:r>
      <w:r w:rsidR="006F73F3" w:rsidRPr="004D2D7E">
        <w:t xml:space="preserve">застосовуються для </w:t>
      </w:r>
      <w:r w:rsidR="00E93965" w:rsidRPr="004D2D7E">
        <w:t>обробки даних</w:t>
      </w:r>
      <w:r w:rsidR="00C54127" w:rsidRPr="00C54127">
        <w:rPr>
          <w:iCs/>
        </w:rPr>
        <w:t xml:space="preserve"> відповідно до вимог, передбачених у пункті </w:t>
      </w:r>
      <w:r w:rsidR="00C54127">
        <w:rPr>
          <w:iCs/>
        </w:rPr>
        <w:t>56</w:t>
      </w:r>
      <w:r w:rsidR="00C54127" w:rsidRPr="00C54127">
        <w:rPr>
          <w:iCs/>
        </w:rPr>
        <w:t xml:space="preserve"> ПМЗ</w:t>
      </w:r>
    </w:p>
    <w:tbl>
      <w:tblPr>
        <w:tblW w:w="9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3114"/>
        <w:gridCol w:w="6596"/>
      </w:tblGrid>
      <w:tr w:rsidR="008F704F" w:rsidRPr="004D2D7E" w:rsidTr="008F704F">
        <w:trPr>
          <w:trHeight w:val="20"/>
          <w:jc w:val="right"/>
        </w:trPr>
        <w:tc>
          <w:tcPr>
            <w:tcW w:w="3114" w:type="dxa"/>
            <w:shd w:val="clear" w:color="auto" w:fill="FFFFFF" w:themeFill="background1"/>
            <w:tcMar>
              <w:top w:w="17" w:type="dxa"/>
              <w:bottom w:w="17" w:type="dxa"/>
            </w:tcMar>
          </w:tcPr>
          <w:p w:rsidR="008F704F" w:rsidRPr="00EC266A" w:rsidRDefault="008F704F" w:rsidP="00710D1B">
            <w:pPr>
              <w:spacing w:before="0" w:after="0"/>
              <w:rPr>
                <w:szCs w:val="16"/>
                <w:lang w:eastAsia="ru-RU"/>
              </w:rPr>
            </w:pPr>
            <w:r w:rsidRPr="00EC266A">
              <w:rPr>
                <w:sz w:val="22"/>
                <w:szCs w:val="16"/>
                <w:lang w:eastAsia="ru-RU"/>
              </w:rPr>
              <w:t>Назва процедури</w:t>
            </w:r>
          </w:p>
        </w:tc>
        <w:tc>
          <w:tcPr>
            <w:tcW w:w="6596" w:type="dxa"/>
            <w:shd w:val="clear" w:color="auto" w:fill="FFFFFF" w:themeFill="background1"/>
          </w:tcPr>
          <w:p w:rsidR="008F704F" w:rsidRPr="00764678" w:rsidRDefault="008F704F" w:rsidP="008F704F">
            <w:pPr>
              <w:spacing w:before="0" w:after="0"/>
              <w:rPr>
                <w:rFonts w:ascii="Arial" w:hAnsi="Arial" w:cs="Arial"/>
              </w:rPr>
            </w:pPr>
            <w:r w:rsidRPr="00764678">
              <w:rPr>
                <w:rFonts w:ascii="Arial" w:hAnsi="Arial" w:cs="Arial"/>
                <w:sz w:val="22"/>
              </w:rPr>
              <w:t>Процедура щодо організації моніторингу та звітності викидів ПГ на "Ххх-Сталь". Розділ 3. Процедура обробки даних</w:t>
            </w:r>
          </w:p>
        </w:tc>
      </w:tr>
      <w:tr w:rsidR="008F704F" w:rsidRPr="004D2D7E" w:rsidTr="008F704F">
        <w:trPr>
          <w:trHeight w:val="20"/>
          <w:jc w:val="right"/>
        </w:trPr>
        <w:tc>
          <w:tcPr>
            <w:tcW w:w="3114" w:type="dxa"/>
            <w:shd w:val="clear" w:color="auto" w:fill="FFFFFF" w:themeFill="background1"/>
            <w:tcMar>
              <w:top w:w="17" w:type="dxa"/>
              <w:bottom w:w="17" w:type="dxa"/>
            </w:tcMar>
          </w:tcPr>
          <w:p w:rsidR="008F704F" w:rsidRPr="00EC266A" w:rsidRDefault="008F704F" w:rsidP="00710D1B">
            <w:pPr>
              <w:spacing w:before="0" w:after="0"/>
              <w:rPr>
                <w:szCs w:val="16"/>
                <w:lang w:eastAsia="ru-RU"/>
              </w:rPr>
            </w:pPr>
            <w:r w:rsidRPr="00EC266A">
              <w:rPr>
                <w:sz w:val="22"/>
                <w:szCs w:val="16"/>
                <w:lang w:eastAsia="ru-RU"/>
              </w:rPr>
              <w:t>Посилання на процедуру</w:t>
            </w:r>
          </w:p>
        </w:tc>
        <w:tc>
          <w:tcPr>
            <w:tcW w:w="6596" w:type="dxa"/>
            <w:shd w:val="clear" w:color="auto" w:fill="FFFFFF" w:themeFill="background1"/>
          </w:tcPr>
          <w:p w:rsidR="008F704F" w:rsidRPr="00764678" w:rsidRDefault="008F704F" w:rsidP="008F704F">
            <w:pPr>
              <w:spacing w:before="0" w:after="0"/>
              <w:rPr>
                <w:rFonts w:ascii="Arial" w:hAnsi="Arial" w:cs="Arial"/>
              </w:rPr>
            </w:pPr>
            <w:r w:rsidRPr="00764678">
              <w:rPr>
                <w:rFonts w:ascii="Arial" w:hAnsi="Arial" w:cs="Arial"/>
                <w:sz w:val="22"/>
              </w:rPr>
              <w:t>Процедура МЗВ</w:t>
            </w:r>
          </w:p>
        </w:tc>
      </w:tr>
      <w:tr w:rsidR="008F704F" w:rsidRPr="004D2D7E" w:rsidTr="008F704F">
        <w:trPr>
          <w:trHeight w:val="20"/>
          <w:jc w:val="right"/>
        </w:trPr>
        <w:tc>
          <w:tcPr>
            <w:tcW w:w="3114" w:type="dxa"/>
            <w:shd w:val="clear" w:color="auto" w:fill="FFFFFF" w:themeFill="background1"/>
            <w:tcMar>
              <w:top w:w="17" w:type="dxa"/>
              <w:bottom w:w="17" w:type="dxa"/>
            </w:tcMar>
            <w:vAlign w:val="center"/>
          </w:tcPr>
          <w:p w:rsidR="008F704F" w:rsidRPr="00EC266A" w:rsidRDefault="008F704F" w:rsidP="008F4515">
            <w:pPr>
              <w:spacing w:before="0" w:after="0"/>
              <w:rPr>
                <w:szCs w:val="16"/>
                <w:lang w:eastAsia="ru-RU"/>
              </w:rPr>
            </w:pPr>
            <w:r w:rsidRPr="00EC266A">
              <w:rPr>
                <w:sz w:val="22"/>
                <w:szCs w:val="16"/>
                <w:lang w:eastAsia="ru-RU"/>
              </w:rPr>
              <w:t>Посилання на схему (обов’язково)</w:t>
            </w:r>
          </w:p>
        </w:tc>
        <w:tc>
          <w:tcPr>
            <w:tcW w:w="6596" w:type="dxa"/>
            <w:shd w:val="clear" w:color="auto" w:fill="FFFFFF" w:themeFill="background1"/>
          </w:tcPr>
          <w:p w:rsidR="008F704F" w:rsidRPr="00764678" w:rsidRDefault="008F704F" w:rsidP="008F704F">
            <w:pPr>
              <w:rPr>
                <w:rFonts w:ascii="Arial" w:hAnsi="Arial" w:cs="Arial"/>
                <w:b/>
              </w:rPr>
            </w:pPr>
            <w:r w:rsidRPr="00764678">
              <w:rPr>
                <w:rFonts w:ascii="Arial" w:hAnsi="Arial" w:cs="Arial"/>
                <w:sz w:val="22"/>
              </w:rPr>
              <w:t xml:space="preserve">Рисунок 2. </w:t>
            </w:r>
            <w:r>
              <w:rPr>
                <w:rFonts w:ascii="Arial" w:hAnsi="Arial" w:cs="Arial"/>
                <w:sz w:val="22"/>
              </w:rPr>
              <w:t>Схема обробки даних</w:t>
            </w:r>
            <w:r w:rsidRPr="00764678">
              <w:rPr>
                <w:rFonts w:ascii="Arial" w:hAnsi="Arial" w:cs="Arial"/>
                <w:sz w:val="22"/>
              </w:rPr>
              <w:t>.</w:t>
            </w:r>
          </w:p>
        </w:tc>
      </w:tr>
      <w:tr w:rsidR="008F704F" w:rsidRPr="004D2D7E" w:rsidTr="008F704F">
        <w:trPr>
          <w:trHeight w:val="20"/>
          <w:jc w:val="right"/>
        </w:trPr>
        <w:tc>
          <w:tcPr>
            <w:tcW w:w="3114" w:type="dxa"/>
            <w:shd w:val="clear" w:color="auto" w:fill="FFFFFF" w:themeFill="background1"/>
            <w:tcMar>
              <w:top w:w="17" w:type="dxa"/>
              <w:bottom w:w="17" w:type="dxa"/>
            </w:tcMar>
            <w:vAlign w:val="center"/>
          </w:tcPr>
          <w:p w:rsidR="008F704F" w:rsidRPr="00EC266A" w:rsidRDefault="008F704F" w:rsidP="00710D1B">
            <w:pPr>
              <w:spacing w:before="0" w:after="0"/>
              <w:rPr>
                <w:szCs w:val="16"/>
                <w:lang w:eastAsia="ru-RU"/>
              </w:rPr>
            </w:pPr>
            <w:r w:rsidRPr="00EC266A">
              <w:rPr>
                <w:sz w:val="22"/>
                <w:szCs w:val="16"/>
                <w:lang w:eastAsia="ru-RU"/>
              </w:rPr>
              <w:t>Відповідальна посадова особа або підрозділ</w:t>
            </w:r>
          </w:p>
        </w:tc>
        <w:tc>
          <w:tcPr>
            <w:tcW w:w="6596" w:type="dxa"/>
            <w:shd w:val="clear" w:color="auto" w:fill="FFFFFF" w:themeFill="background1"/>
          </w:tcPr>
          <w:p w:rsidR="008F704F" w:rsidRPr="00601004" w:rsidRDefault="008F704F" w:rsidP="008F704F">
            <w:pPr>
              <w:spacing w:before="0" w:after="0"/>
              <w:rPr>
                <w:rFonts w:ascii="Arial" w:hAnsi="Arial" w:cs="Arial"/>
              </w:rPr>
            </w:pPr>
            <w:r>
              <w:rPr>
                <w:rFonts w:ascii="Arial" w:hAnsi="Arial" w:cs="Arial"/>
                <w:sz w:val="22"/>
              </w:rPr>
              <w:t>Відповідальний за моніторинг</w:t>
            </w:r>
            <w:r w:rsidRPr="00601004">
              <w:rPr>
                <w:rFonts w:ascii="Arial" w:hAnsi="Arial" w:cs="Arial"/>
                <w:sz w:val="22"/>
              </w:rPr>
              <w:t xml:space="preserve"> та його заступник</w:t>
            </w:r>
          </w:p>
        </w:tc>
      </w:tr>
      <w:tr w:rsidR="008F704F" w:rsidRPr="004D2D7E" w:rsidTr="008F704F">
        <w:trPr>
          <w:trHeight w:val="20"/>
          <w:jc w:val="right"/>
        </w:trPr>
        <w:tc>
          <w:tcPr>
            <w:tcW w:w="3114" w:type="dxa"/>
            <w:shd w:val="clear" w:color="auto" w:fill="FFFFFF" w:themeFill="background1"/>
            <w:tcMar>
              <w:top w:w="17" w:type="dxa"/>
              <w:bottom w:w="17" w:type="dxa"/>
            </w:tcMar>
            <w:vAlign w:val="center"/>
          </w:tcPr>
          <w:p w:rsidR="008F704F" w:rsidRPr="00EC266A" w:rsidRDefault="008F704F" w:rsidP="00710D1B">
            <w:pPr>
              <w:spacing w:before="0" w:after="0"/>
              <w:rPr>
                <w:szCs w:val="16"/>
                <w:lang w:eastAsia="ru-RU"/>
              </w:rPr>
            </w:pPr>
            <w:r w:rsidRPr="00EC266A">
              <w:rPr>
                <w:sz w:val="22"/>
                <w:szCs w:val="16"/>
                <w:lang w:eastAsia="ru-RU"/>
              </w:rPr>
              <w:t>Короткий опис процедури</w:t>
            </w:r>
          </w:p>
        </w:tc>
        <w:tc>
          <w:tcPr>
            <w:tcW w:w="6596" w:type="dxa"/>
            <w:shd w:val="clear" w:color="auto" w:fill="FFFFFF" w:themeFill="background1"/>
          </w:tcPr>
          <w:p w:rsidR="008F704F" w:rsidRPr="008F704F" w:rsidRDefault="008F704F" w:rsidP="008F704F">
            <w:pPr>
              <w:spacing w:before="0" w:after="0"/>
              <w:rPr>
                <w:rFonts w:ascii="Arial" w:eastAsia="Times New Roman" w:hAnsi="Arial" w:cs="Arial"/>
                <w:lang w:eastAsia="ru-RU"/>
              </w:rPr>
            </w:pPr>
            <w:r w:rsidRPr="008F704F">
              <w:rPr>
                <w:rFonts w:ascii="Arial" w:eastAsia="Times New Roman" w:hAnsi="Arial" w:cs="Arial"/>
                <w:sz w:val="22"/>
                <w:lang w:eastAsia="ru-RU"/>
              </w:rPr>
              <w:t xml:space="preserve">В даній процедурі наводиться опис: </w:t>
            </w:r>
          </w:p>
          <w:p w:rsidR="008F704F" w:rsidRPr="008F704F" w:rsidRDefault="008F704F" w:rsidP="008F704F">
            <w:pPr>
              <w:numPr>
                <w:ilvl w:val="0"/>
                <w:numId w:val="15"/>
              </w:numPr>
              <w:spacing w:before="0" w:after="0"/>
              <w:rPr>
                <w:rFonts w:ascii="Arial" w:eastAsia="Times New Roman" w:hAnsi="Arial" w:cs="Arial"/>
                <w:lang w:eastAsia="ru-RU"/>
              </w:rPr>
            </w:pPr>
            <w:r>
              <w:rPr>
                <w:rFonts w:ascii="Arial" w:eastAsia="Times New Roman" w:hAnsi="Arial" w:cs="Arial"/>
                <w:sz w:val="22"/>
                <w:lang w:eastAsia="ru-RU"/>
              </w:rPr>
              <w:t>п</w:t>
            </w:r>
            <w:r w:rsidRPr="008F704F">
              <w:rPr>
                <w:rFonts w:ascii="Arial" w:eastAsia="Times New Roman" w:hAnsi="Arial" w:cs="Arial"/>
                <w:sz w:val="22"/>
                <w:lang w:eastAsia="ru-RU"/>
              </w:rPr>
              <w:t>ередачі та обробки даних;</w:t>
            </w:r>
          </w:p>
          <w:p w:rsidR="008F704F" w:rsidRPr="00764678" w:rsidRDefault="008F704F" w:rsidP="008F704F">
            <w:pPr>
              <w:pStyle w:val="ListParagraph"/>
              <w:numPr>
                <w:ilvl w:val="0"/>
                <w:numId w:val="10"/>
              </w:numPr>
              <w:spacing w:before="0" w:after="0"/>
              <w:rPr>
                <w:rFonts w:ascii="Arial" w:hAnsi="Arial" w:cs="Arial"/>
              </w:rPr>
            </w:pPr>
            <w:r>
              <w:rPr>
                <w:rFonts w:ascii="Arial" w:eastAsia="Times New Roman" w:hAnsi="Arial" w:cs="Arial"/>
                <w:sz w:val="22"/>
                <w:lang w:eastAsia="ru-RU"/>
              </w:rPr>
              <w:t>п</w:t>
            </w:r>
            <w:r w:rsidRPr="008F704F">
              <w:rPr>
                <w:rFonts w:ascii="Arial" w:eastAsia="Times New Roman" w:hAnsi="Arial" w:cs="Arial"/>
                <w:sz w:val="22"/>
                <w:lang w:eastAsia="ru-RU"/>
              </w:rPr>
              <w:t>еревірки наявності необхідних даних та їх</w:t>
            </w:r>
            <w:r w:rsidRPr="00764678">
              <w:rPr>
                <w:rFonts w:ascii="Arial" w:hAnsi="Arial" w:cs="Arial"/>
                <w:sz w:val="22"/>
              </w:rPr>
              <w:t xml:space="preserve"> повноти;</w:t>
            </w:r>
          </w:p>
          <w:p w:rsidR="008F704F" w:rsidRPr="00764678" w:rsidRDefault="008F704F" w:rsidP="008F704F">
            <w:pPr>
              <w:pStyle w:val="ListParagraph"/>
              <w:numPr>
                <w:ilvl w:val="0"/>
                <w:numId w:val="10"/>
              </w:numPr>
              <w:spacing w:before="0" w:after="0"/>
              <w:rPr>
                <w:rFonts w:ascii="Arial" w:hAnsi="Arial" w:cs="Arial"/>
              </w:rPr>
            </w:pPr>
            <w:r w:rsidRPr="00764678">
              <w:rPr>
                <w:rFonts w:ascii="Arial" w:hAnsi="Arial" w:cs="Arial"/>
                <w:sz w:val="22"/>
              </w:rPr>
              <w:t>виконання розрахунку викидів ПГ за звітній період;</w:t>
            </w:r>
          </w:p>
          <w:p w:rsidR="008F704F" w:rsidRPr="00764678" w:rsidRDefault="008F704F" w:rsidP="008F704F">
            <w:pPr>
              <w:pStyle w:val="ListParagraph"/>
              <w:numPr>
                <w:ilvl w:val="0"/>
                <w:numId w:val="10"/>
              </w:numPr>
              <w:spacing w:before="0" w:after="0"/>
              <w:rPr>
                <w:rFonts w:ascii="Arial" w:hAnsi="Arial" w:cs="Arial"/>
              </w:rPr>
            </w:pPr>
            <w:r w:rsidRPr="00764678">
              <w:rPr>
                <w:rFonts w:ascii="Arial" w:hAnsi="Arial" w:cs="Arial"/>
                <w:sz w:val="22"/>
              </w:rPr>
              <w:t xml:space="preserve">внесення даних до звіту </w:t>
            </w:r>
            <w:r w:rsidRPr="00A856D6">
              <w:rPr>
                <w:rFonts w:ascii="Arial" w:hAnsi="Arial" w:cs="Arial"/>
                <w:sz w:val="22"/>
              </w:rPr>
              <w:t>оператора</w:t>
            </w:r>
            <w:r w:rsidRPr="00764678">
              <w:rPr>
                <w:rFonts w:ascii="Arial" w:hAnsi="Arial" w:cs="Arial"/>
                <w:sz w:val="22"/>
              </w:rPr>
              <w:t>;</w:t>
            </w:r>
          </w:p>
          <w:p w:rsidR="008F704F" w:rsidRPr="00764678" w:rsidRDefault="008F704F" w:rsidP="008F704F">
            <w:pPr>
              <w:pStyle w:val="ListParagraph"/>
              <w:numPr>
                <w:ilvl w:val="0"/>
                <w:numId w:val="10"/>
              </w:numPr>
              <w:spacing w:before="0" w:after="0"/>
              <w:rPr>
                <w:rFonts w:ascii="Arial" w:hAnsi="Arial" w:cs="Arial"/>
              </w:rPr>
            </w:pPr>
            <w:r w:rsidRPr="00764678">
              <w:rPr>
                <w:rFonts w:ascii="Arial" w:hAnsi="Arial" w:cs="Arial"/>
                <w:sz w:val="22"/>
              </w:rPr>
              <w:t>зберігання результатів.</w:t>
            </w:r>
          </w:p>
        </w:tc>
      </w:tr>
      <w:tr w:rsidR="008F704F" w:rsidRPr="004D2D7E" w:rsidTr="008F704F">
        <w:trPr>
          <w:trHeight w:val="20"/>
          <w:jc w:val="right"/>
        </w:trPr>
        <w:tc>
          <w:tcPr>
            <w:tcW w:w="3114" w:type="dxa"/>
            <w:shd w:val="clear" w:color="auto" w:fill="FFFFFF" w:themeFill="background1"/>
            <w:tcMar>
              <w:top w:w="17" w:type="dxa"/>
              <w:bottom w:w="17" w:type="dxa"/>
            </w:tcMar>
            <w:vAlign w:val="center"/>
          </w:tcPr>
          <w:p w:rsidR="008F704F" w:rsidRPr="00EC266A" w:rsidRDefault="008F704F" w:rsidP="00710D1B">
            <w:pPr>
              <w:spacing w:before="0" w:after="0"/>
              <w:rPr>
                <w:szCs w:val="16"/>
                <w:lang w:eastAsia="ru-RU"/>
              </w:rPr>
            </w:pPr>
            <w:r w:rsidRPr="00EC266A">
              <w:rPr>
                <w:sz w:val="22"/>
                <w:szCs w:val="16"/>
                <w:lang w:eastAsia="ru-RU"/>
              </w:rPr>
              <w:t>Місцезнаходження відповідних записів та інформації</w:t>
            </w:r>
          </w:p>
        </w:tc>
        <w:tc>
          <w:tcPr>
            <w:tcW w:w="6596" w:type="dxa"/>
            <w:shd w:val="clear" w:color="auto" w:fill="FFFFFF" w:themeFill="background1"/>
          </w:tcPr>
          <w:p w:rsidR="008F704F" w:rsidRPr="00764678" w:rsidRDefault="008F704F" w:rsidP="008F704F">
            <w:pPr>
              <w:spacing w:before="0" w:after="0"/>
              <w:rPr>
                <w:rFonts w:ascii="Arial" w:hAnsi="Arial" w:cs="Arial"/>
              </w:rPr>
            </w:pPr>
            <w:r w:rsidRPr="00764678">
              <w:rPr>
                <w:rFonts w:ascii="Arial" w:hAnsi="Arial" w:cs="Arial"/>
                <w:sz w:val="22"/>
              </w:rPr>
              <w:t>ВТВ/ВЕ</w:t>
            </w:r>
          </w:p>
        </w:tc>
      </w:tr>
      <w:tr w:rsidR="008F704F" w:rsidRPr="004D2D7E" w:rsidTr="008F704F">
        <w:trPr>
          <w:trHeight w:val="20"/>
          <w:jc w:val="right"/>
        </w:trPr>
        <w:tc>
          <w:tcPr>
            <w:tcW w:w="3114" w:type="dxa"/>
            <w:shd w:val="clear" w:color="auto" w:fill="FFFFFF" w:themeFill="background1"/>
            <w:tcMar>
              <w:top w:w="17" w:type="dxa"/>
              <w:bottom w:w="17" w:type="dxa"/>
            </w:tcMar>
            <w:vAlign w:val="center"/>
          </w:tcPr>
          <w:p w:rsidR="008F704F" w:rsidRPr="00EC266A" w:rsidRDefault="008F704F" w:rsidP="00710D1B">
            <w:pPr>
              <w:spacing w:before="0" w:after="0"/>
              <w:rPr>
                <w:szCs w:val="16"/>
                <w:lang w:eastAsia="ru-RU"/>
              </w:rPr>
            </w:pPr>
            <w:r w:rsidRPr="00EC266A">
              <w:rPr>
                <w:sz w:val="22"/>
                <w:szCs w:val="16"/>
                <w:lang w:eastAsia="ru-RU"/>
              </w:rPr>
              <w:t>Назви інформаційних технологій (якщо застосовуються)</w:t>
            </w:r>
          </w:p>
        </w:tc>
        <w:tc>
          <w:tcPr>
            <w:tcW w:w="6596" w:type="dxa"/>
            <w:shd w:val="clear" w:color="auto" w:fill="FFFFFF" w:themeFill="background1"/>
          </w:tcPr>
          <w:p w:rsidR="008F704F" w:rsidRPr="00764678" w:rsidRDefault="008F704F" w:rsidP="008F704F">
            <w:pPr>
              <w:pStyle w:val="ListParagraph"/>
              <w:numPr>
                <w:ilvl w:val="0"/>
                <w:numId w:val="17"/>
              </w:numPr>
              <w:spacing w:after="0"/>
              <w:rPr>
                <w:rFonts w:ascii="Arial" w:hAnsi="Arial" w:cs="Arial"/>
              </w:rPr>
            </w:pPr>
            <w:r w:rsidRPr="00764678">
              <w:rPr>
                <w:rFonts w:ascii="Arial" w:hAnsi="Arial" w:cs="Arial"/>
                <w:sz w:val="22"/>
              </w:rPr>
              <w:t>Стандартне програмне забезпечення Windows (MS Excel,  MS Word)</w:t>
            </w:r>
          </w:p>
          <w:p w:rsidR="008F704F" w:rsidRPr="00764678" w:rsidRDefault="008F704F" w:rsidP="008F704F">
            <w:pPr>
              <w:pStyle w:val="ListParagraph"/>
              <w:numPr>
                <w:ilvl w:val="0"/>
                <w:numId w:val="17"/>
              </w:numPr>
              <w:spacing w:after="0"/>
              <w:rPr>
                <w:rFonts w:ascii="Arial" w:hAnsi="Arial" w:cs="Arial"/>
              </w:rPr>
            </w:pPr>
            <w:r w:rsidRPr="00764678">
              <w:rPr>
                <w:rFonts w:ascii="Arial" w:hAnsi="Arial" w:cs="Arial"/>
                <w:sz w:val="22"/>
              </w:rPr>
              <w:t>База даних підприємства «ХХХ»</w:t>
            </w:r>
          </w:p>
        </w:tc>
      </w:tr>
      <w:tr w:rsidR="008F704F" w:rsidRPr="004D2D7E" w:rsidTr="008F704F">
        <w:trPr>
          <w:trHeight w:val="20"/>
          <w:jc w:val="right"/>
        </w:trPr>
        <w:tc>
          <w:tcPr>
            <w:tcW w:w="3114" w:type="dxa"/>
            <w:shd w:val="clear" w:color="auto" w:fill="FFFFFF" w:themeFill="background1"/>
            <w:tcMar>
              <w:top w:w="17" w:type="dxa"/>
              <w:bottom w:w="17" w:type="dxa"/>
            </w:tcMar>
            <w:vAlign w:val="center"/>
          </w:tcPr>
          <w:p w:rsidR="008F704F" w:rsidRPr="00EC266A" w:rsidRDefault="008F704F" w:rsidP="00710D1B">
            <w:pPr>
              <w:spacing w:before="0" w:after="0"/>
              <w:rPr>
                <w:szCs w:val="16"/>
                <w:lang w:eastAsia="ru-RU"/>
              </w:rPr>
            </w:pPr>
            <w:r w:rsidRPr="00EC266A">
              <w:rPr>
                <w:sz w:val="22"/>
                <w:szCs w:val="16"/>
                <w:lang w:eastAsia="ru-RU"/>
              </w:rPr>
              <w:t xml:space="preserve">Список стандартів (якщо застосовуються) </w:t>
            </w:r>
          </w:p>
        </w:tc>
        <w:tc>
          <w:tcPr>
            <w:tcW w:w="6596" w:type="dxa"/>
            <w:shd w:val="clear" w:color="auto" w:fill="FFFFFF" w:themeFill="background1"/>
          </w:tcPr>
          <w:p w:rsidR="008F704F" w:rsidRPr="00764678" w:rsidRDefault="008F704F" w:rsidP="008F704F">
            <w:pPr>
              <w:spacing w:before="0" w:after="0"/>
              <w:rPr>
                <w:rFonts w:ascii="Arial" w:hAnsi="Arial" w:cs="Arial"/>
              </w:rPr>
            </w:pPr>
            <w:r w:rsidRPr="00764678">
              <w:rPr>
                <w:rFonts w:ascii="Arial" w:hAnsi="Arial" w:cs="Arial"/>
                <w:sz w:val="22"/>
              </w:rPr>
              <w:t>н/з</w:t>
            </w:r>
          </w:p>
        </w:tc>
      </w:tr>
      <w:tr w:rsidR="008F704F" w:rsidRPr="004D2D7E" w:rsidTr="008F704F">
        <w:trPr>
          <w:trHeight w:val="20"/>
          <w:jc w:val="right"/>
        </w:trPr>
        <w:tc>
          <w:tcPr>
            <w:tcW w:w="3114" w:type="dxa"/>
            <w:shd w:val="clear" w:color="auto" w:fill="FFFFFF" w:themeFill="background1"/>
            <w:tcMar>
              <w:top w:w="17" w:type="dxa"/>
              <w:bottom w:w="17" w:type="dxa"/>
            </w:tcMar>
          </w:tcPr>
          <w:p w:rsidR="008F704F" w:rsidRPr="00EC266A" w:rsidRDefault="008F704F" w:rsidP="00710D1B">
            <w:pPr>
              <w:spacing w:before="0" w:after="0"/>
              <w:rPr>
                <w:szCs w:val="16"/>
                <w:lang w:eastAsia="ru-RU"/>
              </w:rPr>
            </w:pPr>
            <w:r w:rsidRPr="00EC266A">
              <w:rPr>
                <w:sz w:val="22"/>
                <w:szCs w:val="16"/>
                <w:lang w:eastAsia="ru-RU"/>
              </w:rPr>
              <w:t>Перелік джерел первинних даних</w:t>
            </w:r>
          </w:p>
        </w:tc>
        <w:tc>
          <w:tcPr>
            <w:tcW w:w="6596" w:type="dxa"/>
            <w:shd w:val="clear" w:color="auto" w:fill="FFFFFF" w:themeFill="background1"/>
          </w:tcPr>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показники ЗВТ - річні обсяги споживання палива, сировини та виробництва продукції;</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Лаб01 - вміст вуглецю в усіх матеріальних потоках, крім П0</w:t>
            </w:r>
            <w:r>
              <w:rPr>
                <w:rFonts w:ascii="Arial" w:hAnsi="Arial" w:cs="Arial"/>
                <w:sz w:val="22"/>
              </w:rPr>
              <w:t>6</w:t>
            </w:r>
            <w:r w:rsidRPr="00764678">
              <w:rPr>
                <w:rFonts w:ascii="Arial" w:hAnsi="Arial" w:cs="Arial"/>
                <w:sz w:val="22"/>
              </w:rPr>
              <w:t>.</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Лаб02 - вміст вуглецю у П0</w:t>
            </w:r>
            <w:r>
              <w:rPr>
                <w:rFonts w:ascii="Arial" w:hAnsi="Arial" w:cs="Arial"/>
                <w:sz w:val="22"/>
              </w:rPr>
              <w:t>6</w:t>
            </w:r>
            <w:r w:rsidRPr="00764678">
              <w:rPr>
                <w:rFonts w:ascii="Arial" w:hAnsi="Arial" w:cs="Arial"/>
                <w:sz w:val="22"/>
              </w:rPr>
              <w:t xml:space="preserve"> – природному газу.</w:t>
            </w:r>
          </w:p>
        </w:tc>
      </w:tr>
      <w:tr w:rsidR="008F704F" w:rsidRPr="004D2D7E" w:rsidTr="008F704F">
        <w:trPr>
          <w:trHeight w:val="20"/>
          <w:jc w:val="right"/>
        </w:trPr>
        <w:tc>
          <w:tcPr>
            <w:tcW w:w="3114" w:type="dxa"/>
            <w:shd w:val="clear" w:color="auto" w:fill="FFFFFF" w:themeFill="background1"/>
            <w:tcMar>
              <w:top w:w="17" w:type="dxa"/>
              <w:bottom w:w="17" w:type="dxa"/>
            </w:tcMar>
          </w:tcPr>
          <w:p w:rsidR="008F704F" w:rsidRPr="00EC266A" w:rsidRDefault="008F704F">
            <w:pPr>
              <w:spacing w:before="0" w:after="0"/>
              <w:rPr>
                <w:szCs w:val="16"/>
                <w:lang w:eastAsia="ru-RU"/>
              </w:rPr>
            </w:pPr>
            <w:r w:rsidRPr="00EC266A">
              <w:rPr>
                <w:sz w:val="22"/>
                <w:szCs w:val="16"/>
                <w:lang w:eastAsia="ru-RU"/>
              </w:rPr>
              <w:t xml:space="preserve">Опис відповідних етапів обробки даних для кожного конкретного виду діяльності </w:t>
            </w:r>
          </w:p>
        </w:tc>
        <w:tc>
          <w:tcPr>
            <w:tcW w:w="6596" w:type="dxa"/>
            <w:shd w:val="clear" w:color="auto" w:fill="FFFFFF" w:themeFill="background1"/>
          </w:tcPr>
          <w:p w:rsidR="008F704F" w:rsidRPr="00764678" w:rsidRDefault="008F704F" w:rsidP="008F704F">
            <w:pPr>
              <w:spacing w:before="0" w:after="0"/>
              <w:rPr>
                <w:rFonts w:ascii="Arial" w:hAnsi="Arial" w:cs="Arial"/>
                <w:i/>
              </w:rPr>
            </w:pPr>
            <w:r>
              <w:rPr>
                <w:rFonts w:ascii="Arial" w:hAnsi="Arial" w:cs="Arial"/>
                <w:i/>
                <w:sz w:val="22"/>
              </w:rPr>
              <w:t>Начальник ВТВ, в</w:t>
            </w:r>
            <w:r w:rsidRPr="00764678">
              <w:rPr>
                <w:rFonts w:ascii="Arial" w:hAnsi="Arial" w:cs="Arial"/>
                <w:i/>
                <w:sz w:val="22"/>
              </w:rPr>
              <w:t>ідповідальний персонал в підрозділах установки:</w:t>
            </w:r>
          </w:p>
          <w:p w:rsidR="008F704F" w:rsidRPr="00764678" w:rsidRDefault="008F704F" w:rsidP="008F704F">
            <w:pPr>
              <w:pStyle w:val="ListParagraph"/>
              <w:numPr>
                <w:ilvl w:val="0"/>
                <w:numId w:val="18"/>
              </w:numPr>
              <w:spacing w:before="0" w:after="0"/>
              <w:ind w:left="414" w:hanging="357"/>
              <w:rPr>
                <w:rFonts w:ascii="Arial" w:hAnsi="Arial" w:cs="Arial"/>
              </w:rPr>
            </w:pPr>
            <w:r>
              <w:rPr>
                <w:rFonts w:ascii="Arial" w:hAnsi="Arial" w:cs="Arial"/>
                <w:sz w:val="22"/>
              </w:rPr>
              <w:t>контроль</w:t>
            </w:r>
            <w:r w:rsidRPr="00764678">
              <w:rPr>
                <w:rFonts w:ascii="Arial" w:hAnsi="Arial" w:cs="Arial"/>
                <w:sz w:val="22"/>
              </w:rPr>
              <w:t xml:space="preserve"> первинних даних моніторингу відповідно цього ПМ, внесення даних до виробничих звітів та бази даних.</w:t>
            </w:r>
          </w:p>
          <w:p w:rsidR="008F704F" w:rsidRPr="00764678" w:rsidRDefault="008F704F" w:rsidP="008F704F">
            <w:pPr>
              <w:spacing w:before="0" w:after="0"/>
              <w:rPr>
                <w:rFonts w:ascii="Arial" w:hAnsi="Arial" w:cs="Arial"/>
                <w:i/>
              </w:rPr>
            </w:pPr>
            <w:r w:rsidRPr="00764678">
              <w:rPr>
                <w:rFonts w:ascii="Arial" w:hAnsi="Arial" w:cs="Arial"/>
                <w:i/>
                <w:sz w:val="22"/>
              </w:rPr>
              <w:t xml:space="preserve">Заступник </w:t>
            </w:r>
            <w:r>
              <w:rPr>
                <w:rFonts w:ascii="Arial" w:hAnsi="Arial" w:cs="Arial"/>
                <w:i/>
                <w:sz w:val="22"/>
              </w:rPr>
              <w:t>відповідального за моніторинг</w:t>
            </w:r>
            <w:r w:rsidRPr="00764678">
              <w:rPr>
                <w:rFonts w:ascii="Arial" w:hAnsi="Arial" w:cs="Arial"/>
                <w:i/>
                <w:sz w:val="22"/>
              </w:rPr>
              <w:t>:</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отримання даних про діяльність, розрахункових коефіцієнтів, обробка та аналіз даних моніторингу;</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ввід відповідних даних до моделі моніторингу для розрахунку викидів ПГ за звітній період;</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проведення та документування аналізу невизначеності, аналізу ризиків та підготовка інших відповідних супровідних документів до ПМ;</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 xml:space="preserve">підготовка звіту </w:t>
            </w:r>
            <w:r w:rsidRPr="00A856D6">
              <w:rPr>
                <w:rFonts w:ascii="Arial" w:hAnsi="Arial" w:cs="Arial"/>
                <w:sz w:val="22"/>
              </w:rPr>
              <w:t>оператора</w:t>
            </w:r>
            <w:r w:rsidRPr="00764678">
              <w:rPr>
                <w:rFonts w:ascii="Arial" w:hAnsi="Arial" w:cs="Arial"/>
                <w:sz w:val="22"/>
              </w:rPr>
              <w:t xml:space="preserve"> та передача пакету документів для верифікації відповідальному з моніторингу;</w:t>
            </w:r>
          </w:p>
          <w:p w:rsidR="008F704F" w:rsidRPr="00764678" w:rsidRDefault="008F704F" w:rsidP="008F704F">
            <w:pPr>
              <w:spacing w:before="0" w:after="0"/>
              <w:ind w:left="57"/>
              <w:rPr>
                <w:rFonts w:ascii="Arial" w:hAnsi="Arial" w:cs="Arial"/>
                <w:i/>
              </w:rPr>
            </w:pPr>
            <w:r>
              <w:rPr>
                <w:rFonts w:ascii="Arial" w:hAnsi="Arial" w:cs="Arial"/>
                <w:i/>
                <w:sz w:val="22"/>
              </w:rPr>
              <w:t>Відповідальний за моніторинг</w:t>
            </w:r>
            <w:r w:rsidRPr="00764678">
              <w:rPr>
                <w:rFonts w:ascii="Arial" w:hAnsi="Arial" w:cs="Arial"/>
                <w:i/>
                <w:sz w:val="22"/>
              </w:rPr>
              <w:t>:</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 xml:space="preserve">перевіряє наявність необхідних даних та їх повноту. </w:t>
            </w:r>
          </w:p>
          <w:p w:rsidR="008F704F" w:rsidRPr="00764678" w:rsidRDefault="008F704F" w:rsidP="008F704F">
            <w:pPr>
              <w:pStyle w:val="ListParagraph"/>
              <w:numPr>
                <w:ilvl w:val="0"/>
                <w:numId w:val="18"/>
              </w:numPr>
              <w:spacing w:before="0" w:after="0"/>
              <w:ind w:left="414" w:hanging="357"/>
              <w:rPr>
                <w:rFonts w:ascii="Arial" w:hAnsi="Arial" w:cs="Arial"/>
              </w:rPr>
            </w:pPr>
            <w:r w:rsidRPr="00764678">
              <w:rPr>
                <w:rFonts w:ascii="Arial" w:hAnsi="Arial" w:cs="Arial"/>
                <w:sz w:val="22"/>
              </w:rPr>
              <w:t xml:space="preserve">перевіряє та погоджує звіт про викиди ПГ, передає звіт та інші супровідні  документи </w:t>
            </w:r>
            <w:r>
              <w:rPr>
                <w:rFonts w:ascii="Arial" w:hAnsi="Arial" w:cs="Arial"/>
                <w:sz w:val="22"/>
              </w:rPr>
              <w:t xml:space="preserve">на схвалення керівнику та </w:t>
            </w:r>
            <w:r w:rsidRPr="00764678">
              <w:rPr>
                <w:rFonts w:ascii="Arial" w:hAnsi="Arial" w:cs="Arial"/>
                <w:sz w:val="22"/>
              </w:rPr>
              <w:t>на верифікацію;</w:t>
            </w:r>
          </w:p>
          <w:p w:rsidR="008F704F" w:rsidRPr="00764678" w:rsidRDefault="008F704F" w:rsidP="00872DB3">
            <w:pPr>
              <w:pStyle w:val="ListParagraph"/>
              <w:numPr>
                <w:ilvl w:val="0"/>
                <w:numId w:val="18"/>
              </w:numPr>
              <w:spacing w:before="0" w:after="0"/>
              <w:ind w:left="414" w:hanging="357"/>
              <w:rPr>
                <w:rFonts w:ascii="Arial" w:hAnsi="Arial" w:cs="Arial"/>
              </w:rPr>
            </w:pPr>
            <w:r w:rsidRPr="00764678">
              <w:rPr>
                <w:rFonts w:ascii="Arial" w:hAnsi="Arial" w:cs="Arial"/>
                <w:sz w:val="22"/>
              </w:rPr>
              <w:t xml:space="preserve">подає пакет звітних документів для затвердження до </w:t>
            </w:r>
            <w:r w:rsidR="00872DB3">
              <w:rPr>
                <w:rFonts w:ascii="Arial" w:hAnsi="Arial" w:cs="Arial"/>
                <w:sz w:val="22"/>
              </w:rPr>
              <w:t>Міндовкілля</w:t>
            </w:r>
            <w:r w:rsidRPr="00764678">
              <w:rPr>
                <w:rFonts w:ascii="Arial" w:hAnsi="Arial" w:cs="Arial"/>
                <w:sz w:val="22"/>
              </w:rPr>
              <w:t>.</w:t>
            </w:r>
          </w:p>
        </w:tc>
      </w:tr>
    </w:tbl>
    <w:p w:rsidR="009D2F18" w:rsidRDefault="009D2F18" w:rsidP="00586523">
      <w:pPr>
        <w:spacing w:before="0" w:after="0"/>
        <w:rPr>
          <w:lang w:val="ru-RU" w:eastAsia="ru-RU"/>
        </w:rPr>
      </w:pPr>
    </w:p>
    <w:tbl>
      <w:tblPr>
        <w:tblStyle w:val="TableGrid"/>
        <w:tblW w:w="0" w:type="auto"/>
        <w:tblLook w:val="04A0"/>
      </w:tblPr>
      <w:tblGrid>
        <w:gridCol w:w="9855"/>
      </w:tblGrid>
      <w:tr w:rsidR="00543939" w:rsidTr="00543939">
        <w:tc>
          <w:tcPr>
            <w:tcW w:w="9855" w:type="dxa"/>
          </w:tcPr>
          <w:p w:rsidR="00DD374C" w:rsidRDefault="00DD374C" w:rsidP="00586523">
            <w:pPr>
              <w:spacing w:before="0" w:after="0"/>
              <w:rPr>
                <w:lang w:val="ru-RU" w:eastAsia="ru-RU"/>
              </w:rPr>
            </w:pPr>
          </w:p>
          <w:p w:rsidR="00DD374C" w:rsidRDefault="00DD374C" w:rsidP="00586523">
            <w:pPr>
              <w:spacing w:before="0" w:after="0"/>
              <w:rPr>
                <w:lang w:val="ru-RU" w:eastAsia="ru-RU"/>
              </w:rPr>
            </w:pPr>
            <w:r>
              <w:rPr>
                <w:noProof/>
                <w:lang w:val="ru-RU" w:eastAsia="ru-RU"/>
              </w:rPr>
              <w:drawing>
                <wp:inline distT="0" distB="0" distL="0" distR="0">
                  <wp:extent cx="6121400" cy="5715000"/>
                  <wp:effectExtent l="1905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121400" cy="5715000"/>
                          </a:xfrm>
                          <a:prstGeom prst="rect">
                            <a:avLst/>
                          </a:prstGeom>
                          <a:noFill/>
                          <a:ln w="9525">
                            <a:noFill/>
                            <a:miter lim="800000"/>
                            <a:headEnd/>
                            <a:tailEnd/>
                          </a:ln>
                        </pic:spPr>
                      </pic:pic>
                    </a:graphicData>
                  </a:graphic>
                </wp:inline>
              </w:drawing>
            </w:r>
          </w:p>
          <w:p w:rsidR="00543939" w:rsidRDefault="00543939" w:rsidP="00586523">
            <w:pPr>
              <w:spacing w:before="0" w:after="0"/>
              <w:rPr>
                <w:lang w:val="ru-RU" w:eastAsia="ru-RU"/>
              </w:rPr>
            </w:pPr>
          </w:p>
        </w:tc>
      </w:tr>
    </w:tbl>
    <w:p w:rsidR="00DD374C" w:rsidRDefault="00F8600E" w:rsidP="00DD374C">
      <w:pPr>
        <w:pStyle w:val="Caption"/>
      </w:pPr>
      <w:bookmarkStart w:id="75" w:name="_Toc15996436"/>
      <w:bookmarkStart w:id="76" w:name="_Toc531268080"/>
      <w:r w:rsidRPr="00764678">
        <w:t xml:space="preserve">Рисунок </w:t>
      </w:r>
      <w:r w:rsidR="00240FB1">
        <w:fldChar w:fldCharType="begin"/>
      </w:r>
      <w:r w:rsidR="004217B0">
        <w:instrText xml:space="preserve"> SEQ Рисунок \* ARABIC </w:instrText>
      </w:r>
      <w:r w:rsidR="00240FB1">
        <w:fldChar w:fldCharType="separate"/>
      </w:r>
      <w:r w:rsidRPr="00764678">
        <w:t>2</w:t>
      </w:r>
      <w:r w:rsidR="00240FB1">
        <w:fldChar w:fldCharType="end"/>
      </w:r>
      <w:r w:rsidRPr="00764678">
        <w:t xml:space="preserve">. </w:t>
      </w:r>
      <w:bookmarkEnd w:id="75"/>
      <w:r w:rsidRPr="009651B6">
        <w:t>Схема обробки даних</w:t>
      </w:r>
      <w:r w:rsidRPr="00764678">
        <w:t xml:space="preserve"> </w:t>
      </w:r>
      <w:bookmarkStart w:id="77" w:name="_Toc486107808"/>
      <w:bookmarkStart w:id="78" w:name="_Toc531269712"/>
      <w:bookmarkStart w:id="79" w:name="_Toc255070"/>
      <w:bookmarkEnd w:id="76"/>
    </w:p>
    <w:p w:rsidR="00DD374C" w:rsidRDefault="00DD374C" w:rsidP="00DD374C">
      <w:r>
        <w:br w:type="page"/>
      </w:r>
    </w:p>
    <w:p w:rsidR="005D1D53" w:rsidRPr="004D2D7E" w:rsidRDefault="00557D44" w:rsidP="00710D1B">
      <w:pPr>
        <w:pStyle w:val="Heading2"/>
        <w:numPr>
          <w:ilvl w:val="0"/>
          <w:numId w:val="0"/>
        </w:numPr>
        <w:tabs>
          <w:tab w:val="clear" w:pos="567"/>
          <w:tab w:val="left" w:pos="426"/>
        </w:tabs>
        <w:rPr>
          <w:rFonts w:ascii="Times New Roman" w:hAnsi="Times New Roman"/>
          <w:lang w:eastAsia="ru-RU"/>
        </w:rPr>
      </w:pPr>
      <w:r>
        <w:rPr>
          <w:rFonts w:ascii="Times New Roman" w:hAnsi="Times New Roman"/>
          <w:lang w:eastAsia="ru-RU"/>
        </w:rPr>
        <w:t>16</w:t>
      </w:r>
      <w:r w:rsidR="00BB480D" w:rsidRPr="004D2D7E">
        <w:rPr>
          <w:rFonts w:ascii="Times New Roman" w:hAnsi="Times New Roman"/>
          <w:lang w:eastAsia="ru-RU"/>
        </w:rPr>
        <w:t xml:space="preserve">. </w:t>
      </w:r>
      <w:r w:rsidR="008B0099" w:rsidRPr="004D2D7E">
        <w:rPr>
          <w:rFonts w:ascii="Times New Roman" w:hAnsi="Times New Roman"/>
          <w:lang w:eastAsia="ru-RU"/>
        </w:rPr>
        <w:t>Діяльність з контролю</w:t>
      </w:r>
      <w:bookmarkEnd w:id="77"/>
      <w:bookmarkEnd w:id="78"/>
      <w:bookmarkEnd w:id="79"/>
    </w:p>
    <w:p w:rsidR="005D1D53" w:rsidRPr="004D2D7E" w:rsidRDefault="00B61EF6" w:rsidP="002A3ACB">
      <w:pPr>
        <w:pStyle w:val="Heading3"/>
      </w:pPr>
      <w:r>
        <w:t>16.1.</w:t>
      </w:r>
      <w:r w:rsidR="005D1D53" w:rsidRPr="004D2D7E">
        <w:t xml:space="preserve"> </w:t>
      </w:r>
      <w:r w:rsidR="00CA2F53">
        <w:t xml:space="preserve">Опис письмових </w:t>
      </w:r>
      <w:r w:rsidR="008B0099" w:rsidRPr="004D2D7E">
        <w:t xml:space="preserve"> процедур, </w:t>
      </w:r>
      <w:r w:rsidR="00CA2F53">
        <w:t>які</w:t>
      </w:r>
      <w:r w:rsidR="00CA2F53" w:rsidRPr="004D2D7E">
        <w:t xml:space="preserve"> </w:t>
      </w:r>
      <w:r w:rsidR="008B0099" w:rsidRPr="004D2D7E">
        <w:t xml:space="preserve">використовуються для оцінки </w:t>
      </w:r>
      <w:r w:rsidR="00063EE5" w:rsidRPr="004D2D7E">
        <w:t>властивих ризиків</w:t>
      </w:r>
      <w:r w:rsidR="0076547E" w:rsidRPr="004D2D7E">
        <w:t xml:space="preserve"> та ризиків системи </w:t>
      </w:r>
      <w:r w:rsidR="00FE7E7A" w:rsidRPr="004D2D7E">
        <w:t>контролю</w:t>
      </w:r>
      <w:r w:rsidR="0035552D" w:rsidRPr="0035552D">
        <w:t xml:space="preserve"> відповідно до вимог, передбачених у пункті 57 ПМЗ</w:t>
      </w:r>
      <w:r w:rsidR="00FE7E7A" w:rsidRPr="004D2D7E">
        <w:t xml:space="preserve"> </w:t>
      </w:r>
    </w:p>
    <w:tbl>
      <w:tblPr>
        <w:tblW w:w="9634" w:type="dxa"/>
        <w:shd w:val="clear" w:color="auto" w:fill="FFFFFF" w:themeFill="background1"/>
        <w:tblLook w:val="00A0"/>
      </w:tblPr>
      <w:tblGrid>
        <w:gridCol w:w="3136"/>
        <w:gridCol w:w="6498"/>
      </w:tblGrid>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8F704F" w:rsidRPr="00516662" w:rsidRDefault="008F704F"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rPr>
                <w:rFonts w:ascii="Arial" w:hAnsi="Arial" w:cs="Arial"/>
                <w:lang w:eastAsia="ru-RU"/>
              </w:rPr>
            </w:pPr>
            <w:r w:rsidRPr="00764678">
              <w:rPr>
                <w:rFonts w:ascii="Arial" w:hAnsi="Arial" w:cs="Arial"/>
                <w:sz w:val="22"/>
              </w:rPr>
              <w:t>Процедура щодо організації моніторингу та звітності викидів ПГ на "Ххх-Сталь". Розділ 9. Управління ризиками</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8F704F" w:rsidRPr="00516662" w:rsidRDefault="008F704F"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rPr>
            </w:pPr>
            <w:r w:rsidRPr="00764678">
              <w:rPr>
                <w:rFonts w:ascii="Arial" w:hAnsi="Arial" w:cs="Arial"/>
                <w:sz w:val="22"/>
              </w:rPr>
              <w:t>Процедура МЗВ</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rPr>
                <w:rFonts w:ascii="Arial" w:hAnsi="Arial" w:cs="Arial"/>
              </w:rPr>
            </w:pPr>
            <w:r w:rsidRPr="00764678">
              <w:rPr>
                <w:rFonts w:ascii="Arial" w:hAnsi="Arial" w:cs="Arial"/>
                <w:sz w:val="22"/>
              </w:rPr>
              <w:t>н/з</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rPr>
                <w:rFonts w:ascii="Arial" w:hAnsi="Arial" w:cs="Arial"/>
                <w:szCs w:val="20"/>
              </w:rPr>
            </w:pPr>
            <w:r w:rsidRPr="00764678">
              <w:rPr>
                <w:rFonts w:ascii="Arial" w:hAnsi="Arial" w:cs="Arial"/>
                <w:sz w:val="22"/>
                <w:szCs w:val="20"/>
              </w:rPr>
              <w:t>ВТВ/ВЕ</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rPr>
            </w:pPr>
            <w:r w:rsidRPr="00764678">
              <w:rPr>
                <w:rFonts w:ascii="Arial" w:hAnsi="Arial" w:cs="Arial"/>
                <w:sz w:val="22"/>
              </w:rPr>
              <w:t>Оцінка ризиків включає в себе:</w:t>
            </w:r>
          </w:p>
          <w:p w:rsidR="008F704F" w:rsidRPr="00764678" w:rsidRDefault="008F704F" w:rsidP="008F704F">
            <w:pPr>
              <w:pStyle w:val="ListParagraph"/>
              <w:spacing w:before="0" w:after="0"/>
              <w:ind w:left="0"/>
              <w:rPr>
                <w:rFonts w:ascii="Arial" w:hAnsi="Arial" w:cs="Arial"/>
              </w:rPr>
            </w:pPr>
            <w:r w:rsidRPr="00764678">
              <w:rPr>
                <w:rFonts w:ascii="Arial" w:hAnsi="Arial" w:cs="Arial"/>
                <w:sz w:val="22"/>
              </w:rPr>
              <w:t>1. Визначення властивих ризиків.</w:t>
            </w:r>
          </w:p>
          <w:p w:rsidR="008F704F" w:rsidRPr="00764678" w:rsidRDefault="008F704F" w:rsidP="008F704F">
            <w:pPr>
              <w:pStyle w:val="ListParagraph"/>
              <w:spacing w:before="0" w:after="0"/>
              <w:ind w:left="0"/>
              <w:rPr>
                <w:rFonts w:ascii="Arial" w:hAnsi="Arial" w:cs="Arial"/>
              </w:rPr>
            </w:pPr>
            <w:r w:rsidRPr="00764678">
              <w:rPr>
                <w:rFonts w:ascii="Arial" w:hAnsi="Arial" w:cs="Arial"/>
                <w:sz w:val="22"/>
              </w:rPr>
              <w:t>2. Опис методу оцінки властивих ризиків.</w:t>
            </w:r>
          </w:p>
          <w:p w:rsidR="008F704F" w:rsidRPr="00764678" w:rsidRDefault="008F704F" w:rsidP="008F704F">
            <w:pPr>
              <w:pStyle w:val="ListParagraph"/>
              <w:spacing w:before="0" w:after="0"/>
              <w:ind w:left="0"/>
              <w:rPr>
                <w:rFonts w:ascii="Arial" w:hAnsi="Arial" w:cs="Arial"/>
              </w:rPr>
            </w:pPr>
            <w:r w:rsidRPr="00764678">
              <w:rPr>
                <w:rFonts w:ascii="Arial" w:hAnsi="Arial" w:cs="Arial"/>
                <w:sz w:val="22"/>
              </w:rPr>
              <w:t>3. Оцінка властивих ризиків.</w:t>
            </w:r>
          </w:p>
          <w:p w:rsidR="008F704F" w:rsidRPr="00764678" w:rsidRDefault="008F704F" w:rsidP="008F704F">
            <w:pPr>
              <w:pStyle w:val="ListParagraph"/>
              <w:spacing w:before="0" w:after="0"/>
              <w:ind w:left="0"/>
              <w:rPr>
                <w:rFonts w:ascii="Arial" w:hAnsi="Arial" w:cs="Arial"/>
              </w:rPr>
            </w:pPr>
            <w:r w:rsidRPr="00764678">
              <w:rPr>
                <w:rFonts w:ascii="Arial" w:hAnsi="Arial" w:cs="Arial"/>
                <w:sz w:val="22"/>
              </w:rPr>
              <w:t>4. Зменшення властивих ризиків:</w:t>
            </w:r>
          </w:p>
          <w:p w:rsidR="008F704F" w:rsidRPr="00764678" w:rsidRDefault="008F704F" w:rsidP="008F704F">
            <w:pPr>
              <w:pStyle w:val="ListParagraph"/>
              <w:spacing w:before="0" w:after="0"/>
              <w:ind w:left="0"/>
              <w:rPr>
                <w:rFonts w:ascii="Arial" w:hAnsi="Arial" w:cs="Arial"/>
              </w:rPr>
            </w:pPr>
            <w:r w:rsidRPr="00764678">
              <w:rPr>
                <w:rFonts w:ascii="Arial" w:hAnsi="Arial" w:cs="Arial"/>
                <w:sz w:val="22"/>
              </w:rPr>
              <w:t xml:space="preserve">    - Заходи з упередження та контролю;</w:t>
            </w:r>
          </w:p>
          <w:p w:rsidR="008F704F" w:rsidRPr="00764678" w:rsidRDefault="008F704F" w:rsidP="008F704F">
            <w:pPr>
              <w:pStyle w:val="ListParagraph"/>
              <w:spacing w:before="0" w:after="0"/>
              <w:ind w:left="0"/>
              <w:rPr>
                <w:rFonts w:ascii="Arial" w:hAnsi="Arial" w:cs="Arial"/>
              </w:rPr>
            </w:pPr>
            <w:r w:rsidRPr="00764678">
              <w:rPr>
                <w:rFonts w:ascii="Arial" w:hAnsi="Arial" w:cs="Arial"/>
                <w:sz w:val="22"/>
              </w:rPr>
              <w:t xml:space="preserve">    - Ризики системи контролю та зменшення цих ризиків.</w:t>
            </w:r>
          </w:p>
          <w:p w:rsidR="008F704F" w:rsidRPr="00764678" w:rsidRDefault="008F704F" w:rsidP="008F704F">
            <w:pPr>
              <w:pStyle w:val="ListParagraph"/>
              <w:spacing w:before="0" w:after="0"/>
              <w:ind w:left="0"/>
              <w:rPr>
                <w:rFonts w:ascii="Arial" w:hAnsi="Arial" w:cs="Arial"/>
              </w:rPr>
            </w:pPr>
            <w:r w:rsidRPr="00764678">
              <w:rPr>
                <w:rFonts w:ascii="Arial" w:hAnsi="Arial" w:cs="Arial"/>
                <w:sz w:val="22"/>
              </w:rPr>
              <w:t>5. Результати кінцевої оцінки ризиків.</w:t>
            </w:r>
          </w:p>
          <w:p w:rsidR="008F704F" w:rsidRPr="00764678" w:rsidRDefault="008F704F" w:rsidP="008F704F">
            <w:pPr>
              <w:spacing w:before="0" w:after="0"/>
              <w:rPr>
                <w:rFonts w:ascii="Arial" w:hAnsi="Arial" w:cs="Arial"/>
              </w:rPr>
            </w:pPr>
            <w:r w:rsidRPr="00764678">
              <w:rPr>
                <w:rFonts w:ascii="Arial" w:hAnsi="Arial" w:cs="Arial"/>
                <w:sz w:val="22"/>
              </w:rPr>
              <w:t xml:space="preserve">Оцінка властивих ризиків та ризиків системи контролю заснована на оцінці впливу інцидентів на кількість ПГ та ймовірності виникнення таких інцидентів. </w:t>
            </w:r>
          </w:p>
          <w:p w:rsidR="008F704F" w:rsidRPr="00764678" w:rsidRDefault="008F704F" w:rsidP="008F704F">
            <w:pPr>
              <w:spacing w:before="0" w:after="0"/>
              <w:rPr>
                <w:rFonts w:ascii="Arial" w:hAnsi="Arial" w:cs="Arial"/>
              </w:rPr>
            </w:pPr>
            <w:r w:rsidRPr="00764678">
              <w:rPr>
                <w:rFonts w:ascii="Arial" w:hAnsi="Arial" w:cs="Arial"/>
                <w:sz w:val="22"/>
              </w:rPr>
              <w:t>На основі оцінки властивих ризиків визначається діяльність з контролю з метою зменшення ризиків, а також та кінцевий  ризик після впровадження діяльності з контролю. .</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rPr>
                <w:rFonts w:ascii="Arial" w:hAnsi="Arial" w:cs="Arial"/>
                <w:szCs w:val="20"/>
              </w:rPr>
            </w:pPr>
            <w:r w:rsidRPr="00764678">
              <w:rPr>
                <w:rFonts w:ascii="Arial" w:hAnsi="Arial" w:cs="Arial"/>
                <w:sz w:val="22"/>
                <w:szCs w:val="20"/>
              </w:rPr>
              <w:t>ВТВ/ВЕ</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533937" w:rsidRDefault="008F704F" w:rsidP="00533937">
            <w:pPr>
              <w:spacing w:after="0"/>
              <w:ind w:left="57"/>
              <w:rPr>
                <w:szCs w:val="20"/>
              </w:rPr>
            </w:pPr>
            <w:r w:rsidRPr="00533937">
              <w:rPr>
                <w:rFonts w:ascii="Arial" w:hAnsi="Arial" w:cs="Arial"/>
                <w:sz w:val="22"/>
                <w:szCs w:val="20"/>
              </w:rPr>
              <w:t>Стандартне програмне забезпечення Windows (MS Excel,  MS Word)</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b/>
                <w:i/>
                <w:szCs w:val="20"/>
              </w:rPr>
            </w:pPr>
            <w:r w:rsidRPr="00764678">
              <w:rPr>
                <w:rFonts w:ascii="Arial" w:hAnsi="Arial" w:cs="Arial"/>
                <w:sz w:val="22"/>
                <w:szCs w:val="20"/>
              </w:rPr>
              <w:t xml:space="preserve">н/з </w:t>
            </w:r>
          </w:p>
        </w:tc>
      </w:tr>
    </w:tbl>
    <w:p w:rsidR="00B61EF6" w:rsidRDefault="00B61EF6" w:rsidP="00B61EF6"/>
    <w:p w:rsidR="005D1D53" w:rsidRPr="004D2D7E" w:rsidRDefault="00B61EF6" w:rsidP="002A3ACB">
      <w:pPr>
        <w:pStyle w:val="Heading3"/>
      </w:pPr>
      <w:r>
        <w:t>16.2.</w:t>
      </w:r>
      <w:r w:rsidR="00E86D92" w:rsidRPr="004D2D7E">
        <w:t xml:space="preserve"> </w:t>
      </w:r>
      <w:r w:rsidR="00CA2F53">
        <w:t>Опис письмових</w:t>
      </w:r>
      <w:r w:rsidR="008B0099" w:rsidRPr="004D2D7E">
        <w:t xml:space="preserve"> процедур, </w:t>
      </w:r>
      <w:r w:rsidR="00FA58A4" w:rsidRPr="004D2D7E">
        <w:t>які</w:t>
      </w:r>
      <w:r w:rsidR="008B0099" w:rsidRPr="004D2D7E">
        <w:t xml:space="preserve"> використовуються для забезпечення контролю якості </w:t>
      </w:r>
      <w:r w:rsidR="002B2556" w:rsidRPr="004D2D7E">
        <w:t>ЗВТ</w:t>
      </w:r>
      <w:r w:rsidR="0035552D" w:rsidRPr="0035552D">
        <w:t xml:space="preserve"> відповідно до вимог, передбачених у пункті 5</w:t>
      </w:r>
      <w:r w:rsidR="0035552D">
        <w:t>9</w:t>
      </w:r>
      <w:r w:rsidR="0035552D" w:rsidRPr="0035552D">
        <w:t xml:space="preserve"> ПМЗ</w:t>
      </w:r>
    </w:p>
    <w:tbl>
      <w:tblPr>
        <w:tblW w:w="9634" w:type="dxa"/>
        <w:shd w:val="clear" w:color="auto" w:fill="FFFFFF" w:themeFill="background1"/>
        <w:tblLook w:val="00A0"/>
      </w:tblPr>
      <w:tblGrid>
        <w:gridCol w:w="3136"/>
        <w:gridCol w:w="6498"/>
      </w:tblGrid>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8F704F" w:rsidRPr="00516662" w:rsidRDefault="008F704F"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szCs w:val="20"/>
                <w:lang w:eastAsia="ru-RU"/>
              </w:rPr>
            </w:pPr>
            <w:r w:rsidRPr="00764678">
              <w:rPr>
                <w:rFonts w:ascii="Arial" w:hAnsi="Arial" w:cs="Arial"/>
                <w:sz w:val="22"/>
                <w:lang w:eastAsia="ru-RU"/>
              </w:rPr>
              <w:t xml:space="preserve">Процедура підприємства  «Метрологічне забезпечення виробництва» </w:t>
            </w:r>
          </w:p>
        </w:tc>
      </w:tr>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8F704F" w:rsidRPr="00516662" w:rsidRDefault="008F704F"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szCs w:val="20"/>
              </w:rPr>
            </w:pPr>
            <w:r w:rsidRPr="00764678">
              <w:rPr>
                <w:rFonts w:ascii="Arial" w:hAnsi="Arial" w:cs="Arial"/>
                <w:sz w:val="22"/>
                <w:lang w:eastAsia="ru-RU"/>
              </w:rPr>
              <w:t>МТД №10/02446</w:t>
            </w:r>
          </w:p>
        </w:tc>
      </w:tr>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szCs w:val="20"/>
                <w:lang w:eastAsia="ru-RU"/>
              </w:rPr>
            </w:pPr>
            <w:r w:rsidRPr="00764678">
              <w:rPr>
                <w:rFonts w:ascii="Arial" w:hAnsi="Arial" w:cs="Arial"/>
                <w:sz w:val="22"/>
                <w:szCs w:val="20"/>
                <w:lang w:eastAsia="ru-RU"/>
              </w:rPr>
              <w:t>н/з</w:t>
            </w:r>
          </w:p>
        </w:tc>
      </w:tr>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8F704F" w:rsidRPr="00764678" w:rsidRDefault="008F704F" w:rsidP="008F704F">
            <w:pPr>
              <w:spacing w:before="0" w:after="0"/>
              <w:rPr>
                <w:rFonts w:ascii="Arial" w:hAnsi="Arial" w:cs="Arial"/>
                <w:szCs w:val="20"/>
                <w:lang w:eastAsia="ru-RU"/>
              </w:rPr>
            </w:pPr>
            <w:r w:rsidRPr="00764678">
              <w:rPr>
                <w:rFonts w:ascii="Arial" w:hAnsi="Arial" w:cs="Arial"/>
                <w:sz w:val="22"/>
                <w:szCs w:val="20"/>
                <w:lang w:eastAsia="ru-RU"/>
              </w:rPr>
              <w:t>Керівник метрологічної служби</w:t>
            </w:r>
          </w:p>
        </w:tc>
      </w:tr>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533937" w:rsidRDefault="008F704F" w:rsidP="008F704F">
            <w:pPr>
              <w:spacing w:before="0"/>
              <w:rPr>
                <w:rFonts w:ascii="Arial" w:hAnsi="Arial" w:cs="Arial"/>
                <w:lang w:eastAsia="ru-RU"/>
              </w:rPr>
            </w:pPr>
            <w:r w:rsidRPr="00533937">
              <w:rPr>
                <w:rFonts w:ascii="Arial" w:hAnsi="Arial" w:cs="Arial"/>
                <w:sz w:val="22"/>
                <w:lang w:eastAsia="ru-RU"/>
              </w:rPr>
              <w:t xml:space="preserve">Всі ЗВТ, що використовуються на установці для отримання даних про діяльність і розрахункових коефіцієнтів підлягають обов'язковому метрологічному контролю. </w:t>
            </w:r>
          </w:p>
          <w:p w:rsidR="008F704F" w:rsidRPr="00533937" w:rsidRDefault="008F704F" w:rsidP="008F704F">
            <w:pPr>
              <w:spacing w:before="0"/>
              <w:rPr>
                <w:rFonts w:ascii="Arial" w:hAnsi="Arial" w:cs="Arial"/>
                <w:lang w:eastAsia="ru-RU"/>
              </w:rPr>
            </w:pPr>
            <w:r w:rsidRPr="00533937">
              <w:rPr>
                <w:rFonts w:ascii="Arial" w:hAnsi="Arial" w:cs="Arial"/>
                <w:sz w:val="22"/>
                <w:lang w:eastAsia="ru-RU"/>
              </w:rPr>
              <w:t>Метрологічний контроль ЗВТ передбачає комплекс заходів, направлених на проведення профілактичних дій для обмеження видачі ЗВТ  недостовірних результатів вимірювання.</w:t>
            </w:r>
          </w:p>
          <w:p w:rsidR="008F704F" w:rsidRPr="00533937" w:rsidRDefault="008F704F" w:rsidP="008F704F">
            <w:pPr>
              <w:spacing w:before="0" w:after="0"/>
              <w:rPr>
                <w:rFonts w:ascii="Arial" w:hAnsi="Arial" w:cs="Arial"/>
                <w:lang w:eastAsia="ru-RU"/>
              </w:rPr>
            </w:pPr>
            <w:r w:rsidRPr="00533937">
              <w:rPr>
                <w:rFonts w:ascii="Arial" w:hAnsi="Arial" w:cs="Arial"/>
                <w:sz w:val="22"/>
                <w:lang w:eastAsia="ru-RU"/>
              </w:rPr>
              <w:t>Процедура включає наступне:</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повірку ЗВТ;</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калібрування ЗВТ;</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метрологічну атестацію ЗВТ, не включених у «Державний реєстр ЗВТ, допущених до застосування в Україні»;</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метрологічну експертизу документації (технічних завдань, нормативних документів, конструкторської, проектної і технологічної документації);</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атестацію методик виконання вимірювання;</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атестацію лабораторій контролю;</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метрологічний нагляд за забезпеченням єдності вимірювання;</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метрологічні вимоги до технологічних регламентів;</w:t>
            </w:r>
          </w:p>
          <w:p w:rsidR="008F704F" w:rsidRPr="00533937" w:rsidRDefault="008F704F" w:rsidP="008F704F">
            <w:pPr>
              <w:pStyle w:val="ListParagraph"/>
              <w:numPr>
                <w:ilvl w:val="0"/>
                <w:numId w:val="10"/>
              </w:numPr>
              <w:tabs>
                <w:tab w:val="left" w:pos="176"/>
              </w:tabs>
              <w:spacing w:before="0" w:after="0"/>
              <w:ind w:left="0" w:firstLine="0"/>
              <w:rPr>
                <w:rFonts w:ascii="Arial" w:hAnsi="Arial" w:cs="Arial"/>
                <w:lang w:eastAsia="ru-RU"/>
              </w:rPr>
            </w:pPr>
            <w:r w:rsidRPr="00533937">
              <w:rPr>
                <w:rFonts w:ascii="Arial" w:hAnsi="Arial" w:cs="Arial"/>
                <w:sz w:val="22"/>
                <w:lang w:eastAsia="ru-RU"/>
              </w:rPr>
              <w:t>нагляд за ЗВТ та своєчасне технічне обслуговування.</w:t>
            </w:r>
            <w:r w:rsidRPr="00533937">
              <w:rPr>
                <w:rFonts w:ascii="Arial" w:hAnsi="Arial" w:cs="Arial"/>
                <w:sz w:val="22"/>
                <w:highlight w:val="yellow"/>
                <w:lang w:eastAsia="ru-RU"/>
              </w:rPr>
              <w:t xml:space="preserve"> </w:t>
            </w:r>
          </w:p>
        </w:tc>
      </w:tr>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szCs w:val="20"/>
                <w:lang w:eastAsia="ru-RU"/>
              </w:rPr>
            </w:pPr>
            <w:r w:rsidRPr="00764678">
              <w:rPr>
                <w:rFonts w:ascii="Arial" w:hAnsi="Arial" w:cs="Arial"/>
                <w:sz w:val="22"/>
                <w:szCs w:val="20"/>
                <w:lang w:eastAsia="ru-RU"/>
              </w:rPr>
              <w:t>Метрологічна служба</w:t>
            </w:r>
          </w:p>
        </w:tc>
      </w:tr>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pStyle w:val="ListParagraph"/>
              <w:numPr>
                <w:ilvl w:val="0"/>
                <w:numId w:val="17"/>
              </w:numPr>
              <w:spacing w:after="0"/>
              <w:rPr>
                <w:rFonts w:ascii="Arial" w:hAnsi="Arial" w:cs="Arial"/>
                <w:szCs w:val="20"/>
              </w:rPr>
            </w:pPr>
            <w:r w:rsidRPr="00764678">
              <w:rPr>
                <w:rFonts w:ascii="Arial" w:hAnsi="Arial" w:cs="Arial"/>
                <w:sz w:val="22"/>
                <w:szCs w:val="20"/>
              </w:rPr>
              <w:t>Стандартне програмне забезпечення Windows (MS Excel,  MS Word)</w:t>
            </w:r>
          </w:p>
          <w:p w:rsidR="008F704F" w:rsidRPr="00764678" w:rsidRDefault="008F704F" w:rsidP="008F704F">
            <w:pPr>
              <w:pStyle w:val="ListParagraph"/>
              <w:numPr>
                <w:ilvl w:val="0"/>
                <w:numId w:val="17"/>
              </w:numPr>
              <w:spacing w:after="0"/>
              <w:rPr>
                <w:szCs w:val="20"/>
              </w:rPr>
            </w:pPr>
            <w:r w:rsidRPr="00764678">
              <w:rPr>
                <w:rFonts w:ascii="Arial" w:hAnsi="Arial" w:cs="Arial"/>
                <w:sz w:val="22"/>
                <w:szCs w:val="20"/>
              </w:rPr>
              <w:t>База даних підприємства «ХХХ»</w:t>
            </w:r>
          </w:p>
        </w:tc>
      </w:tr>
      <w:tr w:rsidR="008F704F"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pStyle w:val="ListParagraph"/>
              <w:numPr>
                <w:ilvl w:val="0"/>
                <w:numId w:val="17"/>
              </w:numPr>
              <w:spacing w:after="0"/>
              <w:rPr>
                <w:rFonts w:ascii="Arial" w:hAnsi="Arial" w:cs="Arial"/>
                <w:szCs w:val="20"/>
              </w:rPr>
            </w:pPr>
            <w:r w:rsidRPr="00764678">
              <w:rPr>
                <w:rFonts w:ascii="Arial" w:hAnsi="Arial" w:cs="Arial"/>
                <w:sz w:val="22"/>
                <w:szCs w:val="20"/>
              </w:rPr>
              <w:t>ДСТУ ISO 9001:2009 Системи управління якістю. Вимоги;</w:t>
            </w:r>
          </w:p>
          <w:p w:rsidR="008F704F" w:rsidRPr="00764678" w:rsidRDefault="008F704F" w:rsidP="008F704F">
            <w:pPr>
              <w:pStyle w:val="ListParagraph"/>
              <w:numPr>
                <w:ilvl w:val="0"/>
                <w:numId w:val="17"/>
              </w:numPr>
              <w:spacing w:after="0"/>
              <w:rPr>
                <w:rFonts w:ascii="Arial" w:hAnsi="Arial" w:cs="Arial"/>
                <w:szCs w:val="20"/>
                <w:lang w:eastAsia="ru-RU"/>
              </w:rPr>
            </w:pPr>
            <w:r w:rsidRPr="00764678">
              <w:rPr>
                <w:rFonts w:ascii="Arial" w:hAnsi="Arial" w:cs="Arial"/>
                <w:sz w:val="22"/>
                <w:szCs w:val="20"/>
              </w:rPr>
              <w:t>ДСТУ ГОСТ 8,586, (1, 2, 3, 4, 5):2009 Метрологія, Вимірювання витрати та кількості рідини й газу із застосуванням стандартних звужувальних пристроїв</w:t>
            </w:r>
          </w:p>
          <w:p w:rsidR="008F704F" w:rsidRPr="00764678" w:rsidRDefault="008F704F" w:rsidP="008F704F">
            <w:pPr>
              <w:pStyle w:val="ListParagraph"/>
              <w:numPr>
                <w:ilvl w:val="0"/>
                <w:numId w:val="17"/>
              </w:numPr>
              <w:spacing w:after="0"/>
              <w:rPr>
                <w:rFonts w:ascii="Arial" w:hAnsi="Arial" w:cs="Arial"/>
                <w:szCs w:val="20"/>
                <w:lang w:eastAsia="ru-RU"/>
              </w:rPr>
            </w:pPr>
            <w:r w:rsidRPr="00764678">
              <w:rPr>
                <w:rFonts w:ascii="Arial" w:hAnsi="Arial" w:cs="Arial"/>
                <w:szCs w:val="20"/>
                <w:lang w:eastAsia="ru-RU"/>
              </w:rPr>
              <w:t xml:space="preserve">… </w:t>
            </w:r>
          </w:p>
        </w:tc>
      </w:tr>
    </w:tbl>
    <w:p w:rsidR="00B61EF6" w:rsidRDefault="00B61EF6" w:rsidP="00B61EF6"/>
    <w:p w:rsidR="0062406B" w:rsidRPr="004D2D7E" w:rsidRDefault="00B61EF6" w:rsidP="002A3ACB">
      <w:pPr>
        <w:pStyle w:val="Heading3"/>
      </w:pPr>
      <w:r>
        <w:t>16.3.</w:t>
      </w:r>
      <w:r w:rsidRPr="004D2D7E">
        <w:t xml:space="preserve"> </w:t>
      </w:r>
      <w:r w:rsidR="00CA2F53">
        <w:t>Опис письмових</w:t>
      </w:r>
      <w:r w:rsidR="008B0099" w:rsidRPr="004D2D7E">
        <w:t xml:space="preserve"> процедур</w:t>
      </w:r>
      <w:r w:rsidR="006727D1">
        <w:t xml:space="preserve"> щодо</w:t>
      </w:r>
      <w:r w:rsidR="00484443" w:rsidRPr="004D2D7E">
        <w:t xml:space="preserve"> </w:t>
      </w:r>
      <w:r w:rsidR="008B0099" w:rsidRPr="004D2D7E">
        <w:t xml:space="preserve">забезпечення якості </w:t>
      </w:r>
      <w:r w:rsidR="0035552D" w:rsidRPr="0035552D">
        <w:t xml:space="preserve">системи </w:t>
      </w:r>
      <w:r w:rsidR="008B0099" w:rsidRPr="004D2D7E">
        <w:t>інформаційних технологій</w:t>
      </w:r>
      <w:r w:rsidR="0035552D" w:rsidRPr="0035552D">
        <w:t xml:space="preserve">, що використовується </w:t>
      </w:r>
      <w:r w:rsidR="0035552D">
        <w:t xml:space="preserve">для </w:t>
      </w:r>
      <w:r w:rsidR="0035552D" w:rsidRPr="0035552D">
        <w:t>обробки даних</w:t>
      </w:r>
      <w:r w:rsidR="0035552D">
        <w:t xml:space="preserve"> </w:t>
      </w:r>
      <w:r w:rsidR="0035552D" w:rsidRPr="00516662">
        <w:t xml:space="preserve">відповідно до вимог, передбачених у пункті </w:t>
      </w:r>
      <w:r w:rsidR="0035552D">
        <w:t>60</w:t>
      </w:r>
      <w:r w:rsidR="0035552D" w:rsidRPr="00516662">
        <w:t xml:space="preserve"> ПМЗ</w:t>
      </w:r>
    </w:p>
    <w:tbl>
      <w:tblPr>
        <w:tblW w:w="9634" w:type="dxa"/>
        <w:shd w:val="clear" w:color="auto" w:fill="FFFFFF" w:themeFill="background1"/>
        <w:tblLook w:val="00A0"/>
      </w:tblPr>
      <w:tblGrid>
        <w:gridCol w:w="3136"/>
        <w:gridCol w:w="6498"/>
      </w:tblGrid>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8F704F" w:rsidRPr="00516662" w:rsidRDefault="008F704F"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Del="005220F2" w:rsidRDefault="008F704F" w:rsidP="008F704F">
            <w:pPr>
              <w:spacing w:before="0" w:after="0"/>
              <w:rPr>
                <w:rFonts w:ascii="Arial" w:hAnsi="Arial" w:cs="Arial"/>
                <w:lang w:eastAsia="ru-RU"/>
              </w:rPr>
            </w:pPr>
            <w:r w:rsidRPr="00764678">
              <w:rPr>
                <w:rFonts w:ascii="Arial" w:hAnsi="Arial" w:cs="Arial"/>
                <w:sz w:val="22"/>
                <w:lang w:eastAsia="ru-RU"/>
              </w:rPr>
              <w:t>Процедура підприємства  «Обслуговування комп’ютерної техніки і програмне забезпечення»</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8F704F" w:rsidRPr="00516662" w:rsidRDefault="008F704F"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Del="005220F2" w:rsidRDefault="008F704F" w:rsidP="008F704F">
            <w:pPr>
              <w:spacing w:before="0" w:after="0"/>
              <w:rPr>
                <w:rFonts w:ascii="Arial" w:hAnsi="Arial" w:cs="Arial"/>
                <w:lang w:eastAsia="ru-RU"/>
              </w:rPr>
            </w:pPr>
            <w:r w:rsidRPr="00764678">
              <w:rPr>
                <w:rFonts w:ascii="Arial" w:hAnsi="Arial" w:cs="Arial"/>
                <w:sz w:val="22"/>
                <w:lang w:eastAsia="ru-RU"/>
              </w:rPr>
              <w:t>МТД №02/02153</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spacing w:before="0" w:after="0"/>
              <w:rPr>
                <w:rFonts w:ascii="Arial" w:hAnsi="Arial" w:cs="Arial"/>
                <w:lang w:eastAsia="ru-RU"/>
              </w:rPr>
            </w:pPr>
            <w:r w:rsidRPr="00764678">
              <w:rPr>
                <w:rFonts w:ascii="Arial" w:hAnsi="Arial" w:cs="Arial"/>
                <w:lang w:eastAsia="ru-RU"/>
              </w:rPr>
              <w:t>н/з</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autoSpaceDE w:val="0"/>
              <w:autoSpaceDN w:val="0"/>
              <w:adjustRightInd w:val="0"/>
              <w:spacing w:before="0"/>
              <w:rPr>
                <w:rFonts w:ascii="Arial" w:eastAsia="Times New Roman" w:hAnsi="Arial" w:cs="Arial"/>
              </w:rPr>
            </w:pPr>
            <w:r w:rsidRPr="00764678">
              <w:rPr>
                <w:rFonts w:ascii="Arial" w:hAnsi="Arial" w:cs="Arial"/>
                <w:sz w:val="22"/>
                <w:lang w:eastAsia="ru-RU"/>
              </w:rPr>
              <w:t xml:space="preserve">Процедура </w:t>
            </w:r>
            <w:r w:rsidRPr="00764678">
              <w:rPr>
                <w:rFonts w:ascii="Arial" w:eastAsia="Times New Roman" w:hAnsi="Arial" w:cs="Arial"/>
                <w:sz w:val="22"/>
              </w:rPr>
              <w:t>поширюється на всі структурні підрозділи підприємства і визначає:</w:t>
            </w:r>
          </w:p>
          <w:p w:rsidR="008F704F" w:rsidRPr="00764678" w:rsidRDefault="008F704F" w:rsidP="008F704F">
            <w:pPr>
              <w:pStyle w:val="ListParagraph"/>
              <w:numPr>
                <w:ilvl w:val="0"/>
                <w:numId w:val="10"/>
              </w:numPr>
              <w:tabs>
                <w:tab w:val="left" w:pos="176"/>
              </w:tabs>
              <w:spacing w:before="0" w:after="0"/>
              <w:ind w:left="0" w:firstLine="0"/>
              <w:rPr>
                <w:rFonts w:ascii="Arial" w:eastAsia="Times New Roman" w:hAnsi="Arial" w:cs="Arial"/>
              </w:rPr>
            </w:pPr>
            <w:r w:rsidRPr="00764678">
              <w:rPr>
                <w:rFonts w:ascii="Arial" w:eastAsia="Times New Roman" w:hAnsi="Arial" w:cs="Arial"/>
                <w:sz w:val="22"/>
              </w:rPr>
              <w:t>порядок обслуговування комп'ютерної та офісної техніки;</w:t>
            </w:r>
          </w:p>
          <w:p w:rsidR="008F704F" w:rsidRPr="00764678" w:rsidRDefault="008F704F" w:rsidP="008F704F">
            <w:pPr>
              <w:pStyle w:val="ListParagraph"/>
              <w:numPr>
                <w:ilvl w:val="0"/>
                <w:numId w:val="10"/>
              </w:numPr>
              <w:tabs>
                <w:tab w:val="left" w:pos="176"/>
              </w:tabs>
              <w:spacing w:before="0" w:after="0"/>
              <w:ind w:left="0" w:firstLine="0"/>
              <w:rPr>
                <w:rFonts w:ascii="Arial" w:eastAsia="Times New Roman" w:hAnsi="Arial" w:cs="Arial"/>
              </w:rPr>
            </w:pPr>
            <w:r w:rsidRPr="00764678">
              <w:rPr>
                <w:rFonts w:ascii="Arial" w:eastAsia="Times New Roman" w:hAnsi="Arial" w:cs="Arial"/>
                <w:sz w:val="22"/>
              </w:rPr>
              <w:t>супровід програмного забезпечення;</w:t>
            </w:r>
          </w:p>
          <w:p w:rsidR="008F704F" w:rsidRPr="00764678" w:rsidRDefault="008F704F" w:rsidP="008F704F">
            <w:pPr>
              <w:pStyle w:val="ListParagraph"/>
              <w:numPr>
                <w:ilvl w:val="0"/>
                <w:numId w:val="10"/>
              </w:numPr>
              <w:tabs>
                <w:tab w:val="left" w:pos="176"/>
              </w:tabs>
              <w:spacing w:before="0" w:after="0"/>
              <w:ind w:left="0" w:firstLine="0"/>
              <w:rPr>
                <w:rFonts w:ascii="Arial" w:eastAsia="Times New Roman" w:hAnsi="Arial" w:cs="Arial"/>
              </w:rPr>
            </w:pPr>
            <w:r w:rsidRPr="00764678">
              <w:rPr>
                <w:rFonts w:ascii="Arial" w:eastAsia="Times New Roman" w:hAnsi="Arial" w:cs="Arial"/>
                <w:sz w:val="22"/>
              </w:rPr>
              <w:t>впровадження програмного забезпечення, розробленого відділом інформаційних систем і сторонніми організаціями;</w:t>
            </w:r>
          </w:p>
          <w:p w:rsidR="008F704F" w:rsidRPr="00764678" w:rsidRDefault="008F704F" w:rsidP="008F704F">
            <w:pPr>
              <w:pStyle w:val="ListParagraph"/>
              <w:numPr>
                <w:ilvl w:val="0"/>
                <w:numId w:val="10"/>
              </w:numPr>
              <w:tabs>
                <w:tab w:val="left" w:pos="176"/>
              </w:tabs>
              <w:spacing w:before="0" w:after="0"/>
              <w:ind w:left="0" w:firstLine="0"/>
              <w:rPr>
                <w:rFonts w:ascii="Arial" w:eastAsia="Times New Roman" w:hAnsi="Arial" w:cs="Arial"/>
              </w:rPr>
            </w:pPr>
            <w:r w:rsidRPr="00764678">
              <w:rPr>
                <w:rFonts w:ascii="Arial" w:eastAsia="Times New Roman" w:hAnsi="Arial" w:cs="Arial"/>
                <w:sz w:val="22"/>
              </w:rPr>
              <w:t>управління даними на електронних носіях;</w:t>
            </w:r>
          </w:p>
          <w:p w:rsidR="008F704F" w:rsidRPr="00764678" w:rsidRDefault="008F704F" w:rsidP="008F704F">
            <w:pPr>
              <w:pStyle w:val="ListParagraph"/>
              <w:numPr>
                <w:ilvl w:val="0"/>
                <w:numId w:val="10"/>
              </w:numPr>
              <w:tabs>
                <w:tab w:val="left" w:pos="176"/>
              </w:tabs>
              <w:spacing w:before="0"/>
              <w:ind w:left="0" w:firstLine="0"/>
              <w:rPr>
                <w:rFonts w:ascii="Arial" w:eastAsia="Times New Roman" w:hAnsi="Arial" w:cs="Arial"/>
              </w:rPr>
            </w:pPr>
            <w:r w:rsidRPr="00764678">
              <w:rPr>
                <w:rFonts w:ascii="Arial" w:eastAsia="Times New Roman" w:hAnsi="Arial" w:cs="Arial"/>
                <w:sz w:val="22"/>
              </w:rPr>
              <w:t>організацію інформаційної безпеки.</w:t>
            </w:r>
          </w:p>
          <w:p w:rsidR="008F704F" w:rsidRPr="00764678" w:rsidRDefault="008F704F" w:rsidP="008F704F">
            <w:pPr>
              <w:autoSpaceDE w:val="0"/>
              <w:autoSpaceDN w:val="0"/>
              <w:adjustRightInd w:val="0"/>
              <w:spacing w:before="0"/>
              <w:rPr>
                <w:rFonts w:ascii="Arial" w:eastAsia="Times New Roman" w:hAnsi="Arial" w:cs="Arial"/>
              </w:rPr>
            </w:pPr>
            <w:r w:rsidRPr="00764678">
              <w:rPr>
                <w:rFonts w:ascii="Arial" w:eastAsia="Times New Roman" w:hAnsi="Arial" w:cs="Arial"/>
                <w:sz w:val="22"/>
              </w:rPr>
              <w:t>Прикладне програмне забезпечення, що експлуатується на підприємстві, складається з багатьох автоматизованих систем і програмних комплексів, основним з яких є база даних підприємства «ХХХ», яке охоплює всі сторони виробничої, фінансової та господарської діяльності підприємства та складається з модулів, кожний з яких автоматизує певні задачі, в т.ч. забезпечує збір та зберігання даних, необхідних для моніторингу.</w:t>
            </w:r>
          </w:p>
          <w:p w:rsidR="008F704F" w:rsidRPr="00764678" w:rsidRDefault="008F704F" w:rsidP="008F704F">
            <w:pPr>
              <w:spacing w:before="0" w:after="0"/>
              <w:rPr>
                <w:rFonts w:ascii="Arial" w:hAnsi="Arial" w:cs="Arial"/>
                <w:lang w:eastAsia="ru-RU"/>
              </w:rPr>
            </w:pPr>
            <w:r w:rsidRPr="00764678">
              <w:rPr>
                <w:rFonts w:ascii="Arial" w:eastAsia="Times New Roman" w:hAnsi="Arial" w:cs="Arial"/>
                <w:sz w:val="22"/>
              </w:rPr>
              <w:t>Всі дані, які вносяться до системи база даних підприємства «ХХХ» знаходяться на окремому сервері. Системою також передбачено паралельний запис всіх даних на «дзеркальний» сервер в режимі реального часу. При цьому, додатково, всі дані щодоби зберігаються на зовнішньому диску з щотижневим перезаписом.</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Del="005220F2" w:rsidRDefault="008F704F" w:rsidP="008F704F">
            <w:pPr>
              <w:tabs>
                <w:tab w:val="left" w:pos="176"/>
              </w:tabs>
              <w:spacing w:before="0"/>
              <w:rPr>
                <w:rFonts w:ascii="Arial" w:hAnsi="Arial" w:cs="Arial"/>
                <w:lang w:eastAsia="ru-RU"/>
              </w:rPr>
            </w:pPr>
            <w:r w:rsidRPr="00764678">
              <w:rPr>
                <w:rFonts w:ascii="Arial" w:eastAsia="Times New Roman" w:hAnsi="Arial" w:cs="Arial"/>
                <w:sz w:val="22"/>
              </w:rPr>
              <w:t>Начальник відділу інформаційних технологій.</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tabs>
                <w:tab w:val="left" w:pos="176"/>
              </w:tabs>
              <w:spacing w:before="0" w:after="0"/>
              <w:rPr>
                <w:rFonts w:ascii="Arial" w:hAnsi="Arial" w:cs="Arial"/>
                <w:lang w:eastAsia="ru-RU"/>
              </w:rPr>
            </w:pPr>
            <w:r w:rsidRPr="00764678">
              <w:rPr>
                <w:rFonts w:ascii="Arial" w:eastAsia="Times New Roman" w:hAnsi="Arial" w:cs="Arial"/>
                <w:sz w:val="22"/>
              </w:rPr>
              <w:t>Відділ інформаційних технологій</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7D30FD">
            <w:pPr>
              <w:spacing w:before="0" w:after="0"/>
              <w:rPr>
                <w:szCs w:val="16"/>
                <w:lang w:eastAsia="ru-RU"/>
              </w:rPr>
            </w:pPr>
            <w:r w:rsidRPr="00516662">
              <w:rPr>
                <w:sz w:val="22"/>
                <w:szCs w:val="16"/>
                <w:lang w:eastAsia="ru-RU"/>
              </w:rPr>
              <w:t xml:space="preserve">Назви інформаційних технологій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pStyle w:val="ListParagraph"/>
              <w:numPr>
                <w:ilvl w:val="0"/>
                <w:numId w:val="17"/>
              </w:numPr>
              <w:spacing w:after="0"/>
              <w:rPr>
                <w:rFonts w:ascii="Arial" w:hAnsi="Arial" w:cs="Arial"/>
                <w:szCs w:val="20"/>
              </w:rPr>
            </w:pPr>
            <w:r w:rsidRPr="00764678">
              <w:rPr>
                <w:rFonts w:ascii="Arial" w:hAnsi="Arial" w:cs="Arial"/>
                <w:sz w:val="22"/>
                <w:szCs w:val="20"/>
              </w:rPr>
              <w:t>Стандартне програмне забезпечення Windows (MS Excel,  MS Word)</w:t>
            </w:r>
          </w:p>
          <w:p w:rsidR="008F704F" w:rsidRPr="00764678" w:rsidRDefault="008F704F" w:rsidP="008F704F">
            <w:pPr>
              <w:pStyle w:val="ListParagraph"/>
              <w:numPr>
                <w:ilvl w:val="0"/>
                <w:numId w:val="17"/>
              </w:numPr>
              <w:spacing w:after="0"/>
              <w:rPr>
                <w:szCs w:val="20"/>
              </w:rPr>
            </w:pPr>
            <w:r w:rsidRPr="00764678">
              <w:rPr>
                <w:rFonts w:ascii="Arial" w:hAnsi="Arial" w:cs="Arial"/>
                <w:sz w:val="22"/>
                <w:szCs w:val="20"/>
              </w:rPr>
              <w:t>База даних підприємства «ХХХ»</w:t>
            </w:r>
          </w:p>
        </w:tc>
      </w:tr>
      <w:tr w:rsidR="008F704F" w:rsidRPr="004D2D7E" w:rsidTr="008F704F">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8F704F" w:rsidRPr="00516662" w:rsidRDefault="008F704F"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8F704F" w:rsidRPr="00764678" w:rsidRDefault="008F704F" w:rsidP="008F704F">
            <w:pPr>
              <w:tabs>
                <w:tab w:val="left" w:pos="176"/>
              </w:tabs>
              <w:spacing w:before="0" w:after="0"/>
              <w:rPr>
                <w:rFonts w:ascii="Arial" w:hAnsi="Arial" w:cs="Arial"/>
                <w:lang w:eastAsia="ru-RU"/>
              </w:rPr>
            </w:pPr>
            <w:r w:rsidRPr="00764678">
              <w:rPr>
                <w:rFonts w:ascii="Arial" w:hAnsi="Arial" w:cs="Arial"/>
                <w:sz w:val="22"/>
                <w:lang w:eastAsia="ru-RU"/>
              </w:rPr>
              <w:t>ДСТУ ISO 9001:2009 Системи управління якістю. Вимоги</w:t>
            </w:r>
          </w:p>
        </w:tc>
      </w:tr>
    </w:tbl>
    <w:p w:rsidR="00B61EF6" w:rsidRDefault="00B61EF6" w:rsidP="00B61EF6"/>
    <w:p w:rsidR="005D1D53" w:rsidRPr="004D2D7E" w:rsidRDefault="00B61EF6" w:rsidP="002A3ACB">
      <w:pPr>
        <w:pStyle w:val="Heading3"/>
      </w:pPr>
      <w:r>
        <w:t>16.4.</w:t>
      </w:r>
      <w:r w:rsidRPr="004D2D7E">
        <w:t xml:space="preserve"> </w:t>
      </w:r>
      <w:r w:rsidR="00CA2F53">
        <w:t>Опис письмових</w:t>
      </w:r>
      <w:r w:rsidR="008B0099" w:rsidRPr="004D2D7E">
        <w:t xml:space="preserve"> процедур, </w:t>
      </w:r>
      <w:r w:rsidR="00FA58A4" w:rsidRPr="004D2D7E">
        <w:t>які</w:t>
      </w:r>
      <w:r w:rsidR="008B0099" w:rsidRPr="004D2D7E">
        <w:t xml:space="preserve"> використовуються для </w:t>
      </w:r>
      <w:r w:rsidR="0035552D" w:rsidRPr="0035552D">
        <w:t xml:space="preserve">проведення </w:t>
      </w:r>
      <w:r w:rsidR="008B0099" w:rsidRPr="004D2D7E">
        <w:t>регулярних внутрішніх перевірок</w:t>
      </w:r>
      <w:r w:rsidR="00B45C7F" w:rsidRPr="004D2D7E">
        <w:t xml:space="preserve"> та підтвердження даних</w:t>
      </w:r>
      <w:r w:rsidR="0035552D" w:rsidRPr="0035552D">
        <w:t xml:space="preserve"> відповідно до вимог, передбачених у пункті 62 ПМЗ</w:t>
      </w:r>
    </w:p>
    <w:tbl>
      <w:tblPr>
        <w:tblW w:w="9634" w:type="dxa"/>
        <w:shd w:val="clear" w:color="auto" w:fill="FFFFFF" w:themeFill="background1"/>
        <w:tblLook w:val="00A0"/>
      </w:tblPr>
      <w:tblGrid>
        <w:gridCol w:w="3136"/>
        <w:gridCol w:w="6498"/>
      </w:tblGrid>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spacing w:after="0"/>
              <w:rPr>
                <w:lang w:eastAsia="ru-RU"/>
              </w:rPr>
            </w:pPr>
            <w:r w:rsidRPr="00764678">
              <w:rPr>
                <w:rFonts w:ascii="Arial" w:hAnsi="Arial" w:cs="Arial"/>
                <w:sz w:val="22"/>
              </w:rPr>
              <w:t>Процедура щодо організації моніторингу та звітності викидів ПГ на "Ххх-Сталь". Розділ 10. Регулярні внутрішні перевірки</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spacing w:before="0" w:after="0"/>
              <w:rPr>
                <w:rFonts w:ascii="Arial" w:hAnsi="Arial" w:cs="Arial"/>
              </w:rPr>
            </w:pPr>
            <w:r w:rsidRPr="00764678">
              <w:rPr>
                <w:rFonts w:ascii="Arial" w:hAnsi="Arial" w:cs="Arial"/>
                <w:sz w:val="22"/>
                <w:lang w:eastAsia="ru-RU"/>
              </w:rPr>
              <w:t>Процедура МЗВ</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 xml:space="preserve">н/з </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3B2A96" w:rsidRPr="003B2A96" w:rsidRDefault="003B2A96" w:rsidP="003B2A96">
            <w:pPr>
              <w:tabs>
                <w:tab w:val="left" w:pos="176"/>
              </w:tabs>
              <w:spacing w:before="0" w:after="0"/>
              <w:rPr>
                <w:rFonts w:ascii="Arial" w:hAnsi="Arial" w:cs="Arial"/>
                <w:lang w:eastAsia="ru-RU"/>
              </w:rPr>
            </w:pPr>
            <w:r w:rsidRPr="003B2A96">
              <w:rPr>
                <w:rFonts w:ascii="Arial" w:hAnsi="Arial" w:cs="Arial"/>
                <w:sz w:val="22"/>
                <w:lang w:eastAsia="ru-RU"/>
              </w:rPr>
              <w:t>Відповідальний за моніторинг</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Процедура включає в себе наступні дії:</w:t>
            </w:r>
          </w:p>
          <w:p w:rsidR="003B2A96" w:rsidRPr="00764678" w:rsidRDefault="003B2A96" w:rsidP="004217B0">
            <w:pPr>
              <w:pStyle w:val="ListParagraph"/>
              <w:numPr>
                <w:ilvl w:val="0"/>
                <w:numId w:val="10"/>
              </w:numPr>
              <w:tabs>
                <w:tab w:val="left" w:pos="176"/>
              </w:tabs>
              <w:spacing w:before="0" w:after="0"/>
              <w:ind w:left="289" w:hanging="176"/>
              <w:rPr>
                <w:rFonts w:ascii="Arial" w:hAnsi="Arial" w:cs="Arial"/>
                <w:lang w:eastAsia="ru-RU"/>
              </w:rPr>
            </w:pPr>
            <w:r>
              <w:rPr>
                <w:rFonts w:ascii="Arial" w:hAnsi="Arial" w:cs="Arial"/>
                <w:sz w:val="22"/>
                <w:lang w:eastAsia="ru-RU"/>
              </w:rPr>
              <w:t>відповідальний за моніторинг</w:t>
            </w:r>
            <w:r w:rsidRPr="00764678">
              <w:rPr>
                <w:rFonts w:ascii="Arial" w:hAnsi="Arial" w:cs="Arial"/>
                <w:sz w:val="22"/>
                <w:lang w:eastAsia="ru-RU"/>
              </w:rPr>
              <w:t xml:space="preserve"> проводить перевірку та порівняння даних моніторингу з даними за поточний рік та історичними даними за попередні роки за усіма параметрами;</w:t>
            </w:r>
          </w:p>
          <w:p w:rsidR="003B2A96" w:rsidRPr="00764678" w:rsidRDefault="003B2A96" w:rsidP="004217B0">
            <w:pPr>
              <w:pStyle w:val="ListParagraph"/>
              <w:numPr>
                <w:ilvl w:val="0"/>
                <w:numId w:val="10"/>
              </w:numPr>
              <w:tabs>
                <w:tab w:val="left" w:pos="176"/>
              </w:tabs>
              <w:spacing w:before="0" w:after="0"/>
              <w:ind w:left="289" w:hanging="176"/>
              <w:rPr>
                <w:rFonts w:ascii="Arial" w:hAnsi="Arial" w:cs="Arial"/>
                <w:lang w:eastAsia="ru-RU"/>
              </w:rPr>
            </w:pPr>
            <w:r w:rsidRPr="00764678">
              <w:rPr>
                <w:rFonts w:ascii="Arial" w:hAnsi="Arial" w:cs="Arial"/>
                <w:sz w:val="22"/>
                <w:lang w:eastAsia="ru-RU"/>
              </w:rPr>
              <w:t>якщо виявлені прогалини чи помилки в даних за певний період, то на такі періоди для кожного параметру передбачено використання замінних даних з альтернативних джерел;</w:t>
            </w:r>
          </w:p>
          <w:p w:rsidR="003B2A96" w:rsidRPr="00764678" w:rsidRDefault="003B2A96" w:rsidP="004217B0">
            <w:pPr>
              <w:pStyle w:val="ListParagraph"/>
              <w:numPr>
                <w:ilvl w:val="0"/>
                <w:numId w:val="10"/>
              </w:numPr>
              <w:tabs>
                <w:tab w:val="left" w:pos="176"/>
              </w:tabs>
              <w:spacing w:before="0" w:after="0"/>
              <w:ind w:left="289" w:hanging="176"/>
              <w:rPr>
                <w:rFonts w:ascii="Arial" w:hAnsi="Arial" w:cs="Arial"/>
                <w:lang w:eastAsia="ru-RU"/>
              </w:rPr>
            </w:pPr>
            <w:r>
              <w:rPr>
                <w:rFonts w:ascii="Arial" w:hAnsi="Arial" w:cs="Arial"/>
                <w:sz w:val="22"/>
                <w:lang w:eastAsia="ru-RU"/>
              </w:rPr>
              <w:t>відповідальний за моніторинг</w:t>
            </w:r>
            <w:r w:rsidRPr="00764678">
              <w:rPr>
                <w:rFonts w:ascii="Arial" w:hAnsi="Arial" w:cs="Arial"/>
                <w:sz w:val="22"/>
                <w:lang w:eastAsia="ru-RU"/>
              </w:rPr>
              <w:t xml:space="preserve"> на початку кожного року, обговорює персоналом, що включений до моніторингу: </w:t>
            </w:r>
          </w:p>
          <w:p w:rsidR="003B2A96" w:rsidRPr="00764678" w:rsidRDefault="003B2A96" w:rsidP="004217B0">
            <w:pPr>
              <w:pStyle w:val="ListParagraph"/>
              <w:numPr>
                <w:ilvl w:val="0"/>
                <w:numId w:val="10"/>
              </w:numPr>
              <w:tabs>
                <w:tab w:val="left" w:pos="176"/>
              </w:tabs>
              <w:spacing w:before="0" w:after="0"/>
              <w:ind w:left="289" w:hanging="176"/>
              <w:rPr>
                <w:rFonts w:ascii="Arial" w:hAnsi="Arial" w:cs="Arial"/>
                <w:lang w:eastAsia="ru-RU"/>
              </w:rPr>
            </w:pPr>
            <w:r w:rsidRPr="00764678">
              <w:rPr>
                <w:rFonts w:ascii="Arial" w:hAnsi="Arial" w:cs="Arial"/>
                <w:sz w:val="22"/>
                <w:lang w:eastAsia="ru-RU"/>
              </w:rPr>
              <w:t xml:space="preserve">збір даних моніторингу у структурних підрозділах (ВТВ, ВЕ, лабораторія, метрологічна служба, цехи), </w:t>
            </w:r>
          </w:p>
          <w:p w:rsidR="003B2A96" w:rsidRPr="00764678" w:rsidRDefault="003B2A96" w:rsidP="004217B0">
            <w:pPr>
              <w:pStyle w:val="ListParagraph"/>
              <w:numPr>
                <w:ilvl w:val="0"/>
                <w:numId w:val="10"/>
              </w:numPr>
              <w:tabs>
                <w:tab w:val="left" w:pos="176"/>
              </w:tabs>
              <w:spacing w:before="0" w:after="0"/>
              <w:ind w:left="289" w:hanging="176"/>
              <w:rPr>
                <w:rFonts w:ascii="Arial" w:hAnsi="Arial" w:cs="Arial"/>
                <w:lang w:eastAsia="ru-RU"/>
              </w:rPr>
            </w:pPr>
            <w:r w:rsidRPr="00764678">
              <w:rPr>
                <w:rFonts w:ascii="Arial" w:hAnsi="Arial" w:cs="Arial"/>
                <w:sz w:val="22"/>
                <w:lang w:eastAsia="ru-RU"/>
              </w:rPr>
              <w:t>прогалини чи помилки, що сталися в попередньому році, та розробляє контрольні заходи для мінімізації таких випадків в майбутньому.</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ВТВ</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3B2A96">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Стандартне програмне забезпечення Windows (MS Excel,  MS Word)</w:t>
            </w:r>
          </w:p>
          <w:p w:rsidR="003B2A96" w:rsidRPr="00764678" w:rsidRDefault="003B2A96" w:rsidP="003B2A96">
            <w:pPr>
              <w:pStyle w:val="ListParagraph"/>
              <w:numPr>
                <w:ilvl w:val="0"/>
                <w:numId w:val="15"/>
              </w:numPr>
              <w:tabs>
                <w:tab w:val="left" w:pos="176"/>
              </w:tabs>
              <w:spacing w:before="0" w:after="0"/>
              <w:ind w:left="0" w:firstLine="0"/>
              <w:rPr>
                <w:szCs w:val="20"/>
              </w:rPr>
            </w:pPr>
            <w:r w:rsidRPr="00764678">
              <w:rPr>
                <w:rFonts w:ascii="Arial" w:hAnsi="Arial" w:cs="Arial"/>
                <w:sz w:val="22"/>
                <w:lang w:eastAsia="ru-RU"/>
              </w:rPr>
              <w:t>База даних підприємства «ХХХ»</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3B2A96">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ДСТУ ISO 9001:2009 Системи управління якістю. Вимоги;</w:t>
            </w:r>
          </w:p>
          <w:p w:rsidR="003B2A96" w:rsidRPr="00764678" w:rsidRDefault="003B2A96" w:rsidP="003B2A96">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ДСТУ ISO 14001:2004 Системи екологічного менеджменту. </w:t>
            </w:r>
          </w:p>
        </w:tc>
      </w:tr>
    </w:tbl>
    <w:p w:rsidR="005D1D53" w:rsidRPr="004D2D7E" w:rsidRDefault="00B61EF6" w:rsidP="002A3ACB">
      <w:pPr>
        <w:pStyle w:val="Heading3"/>
      </w:pPr>
      <w:r>
        <w:t>16.5.</w:t>
      </w:r>
      <w:r w:rsidRPr="004D2D7E">
        <w:t xml:space="preserve"> </w:t>
      </w:r>
      <w:r w:rsidR="00CA2F53">
        <w:t>Опис письмових</w:t>
      </w:r>
      <w:r w:rsidR="008B0099" w:rsidRPr="004D2D7E">
        <w:t xml:space="preserve"> процедур, </w:t>
      </w:r>
      <w:r w:rsidR="00CA2F53">
        <w:t>які</w:t>
      </w:r>
      <w:r w:rsidR="00CA2F53" w:rsidRPr="004D2D7E">
        <w:t xml:space="preserve"> </w:t>
      </w:r>
      <w:r w:rsidR="008B0099" w:rsidRPr="004D2D7E">
        <w:t>використовуються для внесення правок і коригувальних ді</w:t>
      </w:r>
      <w:r w:rsidR="005A5C22" w:rsidRPr="004D2D7E">
        <w:t>й</w:t>
      </w:r>
      <w:r w:rsidR="0035552D">
        <w:t xml:space="preserve"> </w:t>
      </w:r>
      <w:r w:rsidR="0035552D" w:rsidRPr="0035552D">
        <w:t>відповідно до вимог, передбачених у пункті 6</w:t>
      </w:r>
      <w:r w:rsidR="0035552D">
        <w:t>3</w:t>
      </w:r>
      <w:r w:rsidR="0035552D" w:rsidRPr="0035552D">
        <w:t xml:space="preserve"> ПМЗ</w:t>
      </w:r>
    </w:p>
    <w:tbl>
      <w:tblPr>
        <w:tblW w:w="9634" w:type="dxa"/>
        <w:shd w:val="clear" w:color="auto" w:fill="FFFFFF" w:themeFill="background1"/>
        <w:tblLook w:val="00A0"/>
      </w:tblPr>
      <w:tblGrid>
        <w:gridCol w:w="3136"/>
        <w:gridCol w:w="6498"/>
      </w:tblGrid>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spacing w:before="0" w:after="0"/>
              <w:rPr>
                <w:rFonts w:ascii="Arial" w:hAnsi="Arial" w:cs="Arial"/>
                <w:lang w:eastAsia="ru-RU"/>
              </w:rPr>
            </w:pPr>
            <w:r w:rsidRPr="00764678">
              <w:rPr>
                <w:rFonts w:ascii="Arial" w:hAnsi="Arial" w:cs="Arial"/>
                <w:sz w:val="22"/>
              </w:rPr>
              <w:t>Процедура щодо організації моніторингу та звітності викидів ПГ на "Ххх-Сталь". Розділ 11. Правки та коригувальні дії</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533937" w:rsidRDefault="003B2A96" w:rsidP="004217B0">
            <w:pPr>
              <w:spacing w:before="0" w:after="0"/>
              <w:rPr>
                <w:rFonts w:ascii="Arial" w:hAnsi="Arial" w:cs="Arial"/>
              </w:rPr>
            </w:pPr>
            <w:r w:rsidRPr="00533937">
              <w:rPr>
                <w:rFonts w:ascii="Arial" w:hAnsi="Arial" w:cs="Arial"/>
                <w:sz w:val="22"/>
              </w:rPr>
              <w:t>Процедура МЗВ</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spacing w:after="0"/>
              <w:rPr>
                <w:rFonts w:ascii="Arial" w:hAnsi="Arial" w:cs="Arial"/>
                <w:lang w:eastAsia="ru-RU"/>
              </w:rPr>
            </w:pPr>
            <w:r w:rsidRPr="00764678">
              <w:rPr>
                <w:rFonts w:ascii="Arial" w:hAnsi="Arial" w:cs="Arial"/>
                <w:sz w:val="22"/>
              </w:rPr>
              <w:t>н/з</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3B2A96" w:rsidRPr="00764678" w:rsidRDefault="003B2A96" w:rsidP="004217B0">
            <w:pPr>
              <w:tabs>
                <w:tab w:val="left" w:pos="176"/>
              </w:tabs>
              <w:spacing w:before="0" w:after="0"/>
              <w:ind w:left="226" w:hanging="113"/>
              <w:rPr>
                <w:rFonts w:ascii="Arial" w:hAnsi="Arial" w:cs="Arial"/>
                <w:lang w:eastAsia="ru-RU"/>
              </w:rPr>
            </w:pPr>
            <w:r>
              <w:rPr>
                <w:rFonts w:ascii="Arial" w:hAnsi="Arial" w:cs="Arial"/>
                <w:sz w:val="22"/>
                <w:lang w:eastAsia="ru-RU"/>
              </w:rPr>
              <w:t>Відповідальний за моніторинг</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 xml:space="preserve">Процедура щодо </w:t>
            </w:r>
            <w:r w:rsidRPr="00764678">
              <w:rPr>
                <w:rFonts w:ascii="Arial" w:hAnsi="Arial" w:cs="Arial"/>
                <w:sz w:val="22"/>
              </w:rPr>
              <w:t>правок та коригувальних дії</w:t>
            </w:r>
            <w:r w:rsidRPr="00764678">
              <w:rPr>
                <w:rFonts w:ascii="Arial" w:hAnsi="Arial" w:cs="Arial"/>
                <w:sz w:val="22"/>
                <w:lang w:eastAsia="ru-RU"/>
              </w:rPr>
              <w:t xml:space="preserve"> включає в себе наступні дії:</w:t>
            </w:r>
          </w:p>
          <w:p w:rsidR="003B2A96" w:rsidRPr="003B2A96" w:rsidRDefault="003B2A96" w:rsidP="003B2A96">
            <w:pPr>
              <w:pStyle w:val="ListParagraph"/>
              <w:numPr>
                <w:ilvl w:val="0"/>
                <w:numId w:val="23"/>
              </w:numPr>
              <w:tabs>
                <w:tab w:val="left" w:pos="176"/>
              </w:tabs>
              <w:spacing w:before="0" w:after="0"/>
              <w:rPr>
                <w:rFonts w:ascii="Arial" w:hAnsi="Arial" w:cs="Arial"/>
                <w:lang w:eastAsia="ru-RU"/>
              </w:rPr>
            </w:pPr>
            <w:proofErr w:type="spellStart"/>
            <w:r>
              <w:rPr>
                <w:rFonts w:ascii="Arial" w:hAnsi="Arial" w:cs="Arial"/>
                <w:sz w:val="22"/>
                <w:lang w:eastAsia="ru-RU"/>
              </w:rPr>
              <w:t>В</w:t>
            </w:r>
            <w:r w:rsidRPr="003B2A96">
              <w:rPr>
                <w:rFonts w:ascii="Arial" w:hAnsi="Arial" w:cs="Arial"/>
                <w:sz w:val="22"/>
                <w:lang w:eastAsia="ru-RU"/>
              </w:rPr>
              <w:t>ідподвідальний</w:t>
            </w:r>
            <w:proofErr w:type="spellEnd"/>
            <w:r w:rsidRPr="003B2A96">
              <w:rPr>
                <w:rFonts w:ascii="Arial" w:hAnsi="Arial" w:cs="Arial"/>
                <w:sz w:val="22"/>
                <w:lang w:eastAsia="ru-RU"/>
              </w:rPr>
              <w:t xml:space="preserve"> за моніторинг визначає критерії для виявлення відхилення помилкових даних</w:t>
            </w:r>
          </w:p>
          <w:p w:rsidR="003B2A96" w:rsidRPr="003B2A96" w:rsidRDefault="003B2A96" w:rsidP="003B2A96">
            <w:pPr>
              <w:pStyle w:val="ListParagraph"/>
              <w:numPr>
                <w:ilvl w:val="0"/>
                <w:numId w:val="23"/>
              </w:numPr>
              <w:tabs>
                <w:tab w:val="left" w:pos="176"/>
              </w:tabs>
              <w:spacing w:before="0" w:after="0"/>
              <w:rPr>
                <w:rFonts w:ascii="Arial" w:hAnsi="Arial" w:cs="Arial"/>
                <w:lang w:eastAsia="ru-RU"/>
              </w:rPr>
            </w:pPr>
            <w:r w:rsidRPr="003B2A96">
              <w:rPr>
                <w:rFonts w:ascii="Arial" w:hAnsi="Arial" w:cs="Arial"/>
                <w:sz w:val="22"/>
                <w:lang w:eastAsia="ru-RU"/>
              </w:rPr>
              <w:t>Відповідальний за моніторинг проводить перевірку повноти та достовірності даних, порівняння даних моніторингу за поточний рік з даними за попередні роки за усіма параметрами, зокрема, порівняння даних про діяльність з даними рахунків та порівняння розрахункових коефіцієнтів, які були визначені на основі лабораторних аналізів, зі значеннями за замовчуванням;</w:t>
            </w:r>
          </w:p>
          <w:p w:rsidR="003B2A96" w:rsidRPr="003B2A96" w:rsidRDefault="003B2A96" w:rsidP="003B2A96">
            <w:pPr>
              <w:pStyle w:val="ListParagraph"/>
              <w:numPr>
                <w:ilvl w:val="0"/>
                <w:numId w:val="23"/>
              </w:numPr>
              <w:tabs>
                <w:tab w:val="left" w:pos="176"/>
              </w:tabs>
              <w:spacing w:before="0" w:after="0"/>
              <w:rPr>
                <w:rFonts w:ascii="Arial" w:hAnsi="Arial" w:cs="Arial"/>
                <w:lang w:eastAsia="ru-RU"/>
              </w:rPr>
            </w:pPr>
            <w:r>
              <w:rPr>
                <w:rFonts w:ascii="Arial" w:hAnsi="Arial" w:cs="Arial"/>
                <w:sz w:val="22"/>
                <w:lang w:eastAsia="ru-RU"/>
              </w:rPr>
              <w:t>Я</w:t>
            </w:r>
            <w:r w:rsidRPr="003B2A96">
              <w:rPr>
                <w:rFonts w:ascii="Arial" w:hAnsi="Arial" w:cs="Arial"/>
                <w:sz w:val="22"/>
                <w:lang w:eastAsia="ru-RU"/>
              </w:rPr>
              <w:t xml:space="preserve">кщо виявлені прогалини чи помилки в даних за певний період, то на такі періоди для кожного параметру передбачено </w:t>
            </w:r>
            <w:proofErr w:type="spellStart"/>
            <w:r w:rsidRPr="003B2A96">
              <w:rPr>
                <w:rFonts w:ascii="Arial" w:hAnsi="Arial" w:cs="Arial"/>
                <w:sz w:val="22"/>
                <w:lang w:eastAsia="ru-RU"/>
              </w:rPr>
              <w:t>використанння</w:t>
            </w:r>
            <w:proofErr w:type="spellEnd"/>
            <w:r w:rsidRPr="003B2A96">
              <w:rPr>
                <w:rFonts w:ascii="Arial" w:hAnsi="Arial" w:cs="Arial"/>
                <w:sz w:val="22"/>
                <w:lang w:eastAsia="ru-RU"/>
              </w:rPr>
              <w:t xml:space="preserve"> замінних даних з інших джерел (що детально описано у процедурі).  </w:t>
            </w:r>
          </w:p>
          <w:p w:rsidR="003B2A96" w:rsidRPr="003B2A96" w:rsidRDefault="003B2A96" w:rsidP="003B2A96">
            <w:pPr>
              <w:pStyle w:val="ListParagraph"/>
              <w:numPr>
                <w:ilvl w:val="0"/>
                <w:numId w:val="23"/>
              </w:numPr>
              <w:tabs>
                <w:tab w:val="left" w:pos="176"/>
              </w:tabs>
              <w:spacing w:before="0" w:after="0"/>
              <w:rPr>
                <w:rFonts w:ascii="Arial" w:hAnsi="Arial" w:cs="Arial"/>
                <w:lang w:eastAsia="ru-RU"/>
              </w:rPr>
            </w:pPr>
            <w:r w:rsidRPr="003B2A96">
              <w:rPr>
                <w:rFonts w:ascii="Arial" w:hAnsi="Arial" w:cs="Arial"/>
                <w:sz w:val="22"/>
                <w:lang w:eastAsia="ru-RU"/>
              </w:rPr>
              <w:t xml:space="preserve">Відповідальний за моніторинг на початку кожного року, обговорює з особами, відповідальними за збір даних моніторингу у структурних підрозділах (виробничо-технічний відділ, лабораторія, відділ головного метролога, цехи), прогалини чи помилки, що сталися в попередньому році, та розробляє контрольні заходи для </w:t>
            </w:r>
            <w:proofErr w:type="spellStart"/>
            <w:r w:rsidRPr="003B2A96">
              <w:rPr>
                <w:rFonts w:ascii="Arial" w:hAnsi="Arial" w:cs="Arial"/>
                <w:sz w:val="22"/>
                <w:lang w:eastAsia="ru-RU"/>
              </w:rPr>
              <w:t>мінімазації</w:t>
            </w:r>
            <w:proofErr w:type="spellEnd"/>
            <w:r w:rsidRPr="003B2A96">
              <w:rPr>
                <w:rFonts w:ascii="Arial" w:hAnsi="Arial" w:cs="Arial"/>
                <w:sz w:val="22"/>
                <w:lang w:eastAsia="ru-RU"/>
              </w:rPr>
              <w:t xml:space="preserve"> таких випадків в майбутньому.</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ВТВ/ВЕ</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3B2A96">
            <w:pPr>
              <w:pStyle w:val="ListParagraph"/>
              <w:numPr>
                <w:ilvl w:val="0"/>
                <w:numId w:val="17"/>
              </w:numPr>
              <w:spacing w:after="0"/>
              <w:rPr>
                <w:rFonts w:ascii="Arial" w:hAnsi="Arial" w:cs="Arial"/>
                <w:szCs w:val="20"/>
              </w:rPr>
            </w:pPr>
            <w:r w:rsidRPr="00764678">
              <w:rPr>
                <w:rFonts w:ascii="Arial" w:hAnsi="Arial" w:cs="Arial"/>
                <w:sz w:val="22"/>
                <w:szCs w:val="20"/>
              </w:rPr>
              <w:t>Стандартне програмне забезпечення Windows (MS Excel,  MS Word)</w:t>
            </w:r>
          </w:p>
          <w:p w:rsidR="003B2A96" w:rsidRPr="00764678" w:rsidRDefault="003B2A96" w:rsidP="003B2A96">
            <w:pPr>
              <w:pStyle w:val="ListParagraph"/>
              <w:numPr>
                <w:ilvl w:val="0"/>
                <w:numId w:val="17"/>
              </w:numPr>
              <w:spacing w:after="0"/>
              <w:rPr>
                <w:szCs w:val="20"/>
              </w:rPr>
            </w:pPr>
            <w:r w:rsidRPr="00764678">
              <w:rPr>
                <w:rFonts w:ascii="Arial" w:hAnsi="Arial" w:cs="Arial"/>
                <w:sz w:val="22"/>
                <w:szCs w:val="20"/>
              </w:rPr>
              <w:t>База даних підприємства «ХХХ»</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ДСТУ ISO 9001:2009 Системи управління якістю. Вимоги;</w:t>
            </w:r>
          </w:p>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 xml:space="preserve">ДСТУ ISO 14001:2004 Системи екологічного менеджменту. </w:t>
            </w:r>
          </w:p>
        </w:tc>
      </w:tr>
    </w:tbl>
    <w:p w:rsidR="005D1D53" w:rsidRPr="004D2D7E" w:rsidRDefault="00504AB8" w:rsidP="002A3ACB">
      <w:pPr>
        <w:pStyle w:val="Heading3"/>
      </w:pPr>
      <w:r w:rsidRPr="004D2D7E">
        <w:t xml:space="preserve"> </w:t>
      </w:r>
      <w:r w:rsidR="00B61EF6">
        <w:t>16.6.</w:t>
      </w:r>
      <w:r w:rsidR="00B61EF6" w:rsidRPr="004D2D7E">
        <w:t xml:space="preserve"> </w:t>
      </w:r>
      <w:r w:rsidR="00DF5306">
        <w:t>Опис письмових</w:t>
      </w:r>
      <w:r w:rsidR="00937833" w:rsidRPr="004D2D7E">
        <w:t xml:space="preserve"> процедур, </w:t>
      </w:r>
      <w:r w:rsidR="00DF5306">
        <w:t>які</w:t>
      </w:r>
      <w:r w:rsidR="00DF5306" w:rsidRPr="004D2D7E">
        <w:t xml:space="preserve"> </w:t>
      </w:r>
      <w:r w:rsidR="00937833" w:rsidRPr="004D2D7E">
        <w:t xml:space="preserve">використовуються для управління процесами, </w:t>
      </w:r>
      <w:r w:rsidR="00B45C7F" w:rsidRPr="004D2D7E">
        <w:t xml:space="preserve">що передані на виконання </w:t>
      </w:r>
      <w:r w:rsidR="00937833" w:rsidRPr="004D2D7E">
        <w:t xml:space="preserve">стороннім </w:t>
      </w:r>
      <w:r w:rsidR="009268D1" w:rsidRPr="009268D1">
        <w:t>юридичн</w:t>
      </w:r>
      <w:r w:rsidR="009268D1">
        <w:t>им</w:t>
      </w:r>
      <w:r w:rsidR="009268D1" w:rsidRPr="009268D1">
        <w:t xml:space="preserve"> особ</w:t>
      </w:r>
      <w:r w:rsidR="009268D1">
        <w:t>ам</w:t>
      </w:r>
      <w:r w:rsidR="009268D1" w:rsidRPr="009268D1">
        <w:t xml:space="preserve"> або фізичн</w:t>
      </w:r>
      <w:r w:rsidR="009268D1">
        <w:t>им</w:t>
      </w:r>
      <w:r w:rsidR="009268D1" w:rsidRPr="009268D1">
        <w:t xml:space="preserve"> особ</w:t>
      </w:r>
      <w:r w:rsidR="009268D1">
        <w:t>ам</w:t>
      </w:r>
      <w:r w:rsidR="009268D1" w:rsidRPr="009268D1">
        <w:t xml:space="preserve"> – підприємця</w:t>
      </w:r>
      <w:r w:rsidR="009268D1">
        <w:t>м</w:t>
      </w:r>
      <w:r w:rsidR="0035552D" w:rsidRPr="0035552D">
        <w:t xml:space="preserve"> відповідно до вимог, передбачених у пункті 6</w:t>
      </w:r>
      <w:r w:rsidR="0035552D">
        <w:t>4</w:t>
      </w:r>
      <w:r w:rsidR="0035552D" w:rsidRPr="0035552D">
        <w:t xml:space="preserve"> ПМЗ</w:t>
      </w:r>
    </w:p>
    <w:tbl>
      <w:tblPr>
        <w:tblW w:w="9634" w:type="dxa"/>
        <w:shd w:val="clear" w:color="auto" w:fill="FFFFFF" w:themeFill="background1"/>
        <w:tblLook w:val="00A0"/>
      </w:tblPr>
      <w:tblGrid>
        <w:gridCol w:w="3136"/>
        <w:gridCol w:w="6498"/>
      </w:tblGrid>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Процедура підприємства  «Аутсорсинг»</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 xml:space="preserve">ПР №05/030 </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н/з</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063CD1" w:rsidRPr="006130A7" w:rsidRDefault="00063CD1" w:rsidP="00063CD1">
            <w:pPr>
              <w:pStyle w:val="ListParagraph"/>
              <w:numPr>
                <w:ilvl w:val="0"/>
                <w:numId w:val="10"/>
              </w:numPr>
              <w:tabs>
                <w:tab w:val="left" w:pos="176"/>
              </w:tabs>
              <w:spacing w:before="0" w:after="0"/>
              <w:ind w:left="0" w:firstLine="0"/>
              <w:rPr>
                <w:rFonts w:ascii="Arial" w:hAnsi="Arial" w:cs="Arial"/>
                <w:lang w:eastAsia="ru-RU"/>
              </w:rPr>
            </w:pPr>
            <w:r w:rsidRPr="00764678">
              <w:rPr>
                <w:rFonts w:ascii="Arial" w:hAnsi="Arial" w:cs="Arial"/>
                <w:sz w:val="22"/>
                <w:lang w:eastAsia="ru-RU"/>
              </w:rPr>
              <w:t>Начальник з питань закупівель товарів та послуг</w:t>
            </w:r>
            <w:r>
              <w:rPr>
                <w:rFonts w:ascii="Arial" w:hAnsi="Arial" w:cs="Arial"/>
                <w:sz w:val="22"/>
                <w:lang w:eastAsia="ru-RU"/>
              </w:rPr>
              <w:t>;</w:t>
            </w:r>
          </w:p>
          <w:p w:rsidR="003B2A96" w:rsidRPr="00764678" w:rsidRDefault="00063CD1" w:rsidP="00063CD1">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 xml:space="preserve">При передачі </w:t>
            </w:r>
            <w:r>
              <w:rPr>
                <w:rFonts w:ascii="Arial" w:hAnsi="Arial" w:cs="Arial"/>
                <w:sz w:val="22"/>
                <w:lang w:eastAsia="ru-RU"/>
              </w:rPr>
              <w:t xml:space="preserve">підряднику </w:t>
            </w:r>
            <w:r w:rsidRPr="00764678">
              <w:rPr>
                <w:rFonts w:ascii="Arial" w:hAnsi="Arial" w:cs="Arial"/>
                <w:sz w:val="22"/>
                <w:lang w:eastAsia="ru-RU"/>
              </w:rPr>
              <w:t>виконання будь-якого процесу на підприємстві повинно бути забезпечено контроль такого процесу.</w:t>
            </w:r>
          </w:p>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 xml:space="preserve">Вид і обсяг контролю процесів </w:t>
            </w:r>
            <w:proofErr w:type="spellStart"/>
            <w:r w:rsidRPr="00764678">
              <w:rPr>
                <w:rFonts w:ascii="Arial" w:hAnsi="Arial" w:cs="Arial"/>
                <w:sz w:val="22"/>
                <w:lang w:eastAsia="ru-RU"/>
              </w:rPr>
              <w:t>аутсорсингу</w:t>
            </w:r>
            <w:proofErr w:type="spellEnd"/>
            <w:r w:rsidRPr="00764678">
              <w:rPr>
                <w:rFonts w:ascii="Arial" w:hAnsi="Arial" w:cs="Arial"/>
                <w:sz w:val="22"/>
                <w:lang w:eastAsia="ru-RU"/>
              </w:rPr>
              <w:t xml:space="preserve"> залежить від:</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потенційного впливу процесу </w:t>
            </w:r>
            <w:proofErr w:type="spellStart"/>
            <w:r w:rsidRPr="00764678">
              <w:rPr>
                <w:rFonts w:ascii="Arial" w:hAnsi="Arial" w:cs="Arial"/>
                <w:sz w:val="22"/>
                <w:lang w:eastAsia="ru-RU"/>
              </w:rPr>
              <w:t>аутсорсингу</w:t>
            </w:r>
            <w:proofErr w:type="spellEnd"/>
            <w:r w:rsidRPr="00764678">
              <w:rPr>
                <w:rFonts w:ascii="Arial" w:hAnsi="Arial" w:cs="Arial"/>
                <w:sz w:val="22"/>
                <w:lang w:eastAsia="ru-RU"/>
              </w:rPr>
              <w:t xml:space="preserve"> на спроможність організації постачати продукцію (послуги), що відповідає встановленим вимогам;</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ступінь розподілу контролю процесу;</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спроможність забезпечувати необхідний контроль.</w:t>
            </w:r>
          </w:p>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 xml:space="preserve">При виборі </w:t>
            </w:r>
            <w:r>
              <w:rPr>
                <w:rFonts w:ascii="Arial" w:hAnsi="Arial" w:cs="Arial"/>
                <w:sz w:val="22"/>
                <w:lang w:eastAsia="ru-RU"/>
              </w:rPr>
              <w:t>підрядника</w:t>
            </w:r>
            <w:r w:rsidRPr="00764678">
              <w:rPr>
                <w:rFonts w:ascii="Arial" w:hAnsi="Arial" w:cs="Arial"/>
                <w:sz w:val="22"/>
                <w:lang w:eastAsia="ru-RU"/>
              </w:rPr>
              <w:t xml:space="preserve"> приділяється увага таким питанням:</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чи має </w:t>
            </w:r>
            <w:r>
              <w:rPr>
                <w:rFonts w:ascii="Arial" w:hAnsi="Arial" w:cs="Arial"/>
                <w:sz w:val="22"/>
                <w:lang w:eastAsia="ru-RU"/>
              </w:rPr>
              <w:t>підрядник</w:t>
            </w:r>
            <w:r w:rsidRPr="00764678">
              <w:rPr>
                <w:rFonts w:ascii="Arial" w:hAnsi="Arial" w:cs="Arial"/>
                <w:sz w:val="22"/>
                <w:lang w:eastAsia="ru-RU"/>
              </w:rPr>
              <w:t xml:space="preserve"> належну спеціалізацію для реалізації проекту;</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наскільки успішними були попередні </w:t>
            </w:r>
            <w:proofErr w:type="spellStart"/>
            <w:r w:rsidRPr="00764678">
              <w:rPr>
                <w:rFonts w:ascii="Arial" w:hAnsi="Arial" w:cs="Arial"/>
                <w:sz w:val="22"/>
                <w:lang w:eastAsia="ru-RU"/>
              </w:rPr>
              <w:t>аутсорсингові</w:t>
            </w:r>
            <w:proofErr w:type="spellEnd"/>
            <w:r w:rsidRPr="00764678">
              <w:rPr>
                <w:rFonts w:ascii="Arial" w:hAnsi="Arial" w:cs="Arial"/>
                <w:sz w:val="22"/>
                <w:lang w:eastAsia="ru-RU"/>
              </w:rPr>
              <w:t xml:space="preserve"> проекти </w:t>
            </w:r>
            <w:r>
              <w:rPr>
                <w:rFonts w:ascii="Arial" w:hAnsi="Arial" w:cs="Arial"/>
                <w:sz w:val="22"/>
                <w:lang w:eastAsia="ru-RU"/>
              </w:rPr>
              <w:t>підрядник</w:t>
            </w:r>
            <w:r w:rsidRPr="00764678">
              <w:rPr>
                <w:rFonts w:ascii="Arial" w:hAnsi="Arial" w:cs="Arial"/>
                <w:sz w:val="22"/>
                <w:lang w:eastAsia="ru-RU"/>
              </w:rPr>
              <w:t>а;</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чи має </w:t>
            </w:r>
            <w:r>
              <w:rPr>
                <w:rFonts w:ascii="Arial" w:hAnsi="Arial" w:cs="Arial"/>
                <w:sz w:val="22"/>
                <w:lang w:eastAsia="ru-RU"/>
              </w:rPr>
              <w:t>підрядник</w:t>
            </w:r>
            <w:r w:rsidRPr="00764678">
              <w:rPr>
                <w:rFonts w:ascii="Arial" w:hAnsi="Arial" w:cs="Arial"/>
                <w:sz w:val="22"/>
                <w:lang w:eastAsia="ru-RU"/>
              </w:rPr>
              <w:t xml:space="preserve"> сертифікованих спеціалістів в необхідній галузі;</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чи є досвід роботи в необхідній галузі;</w:t>
            </w:r>
          </w:p>
          <w:p w:rsidR="003B2A96" w:rsidRPr="00764678" w:rsidRDefault="003B2A96" w:rsidP="004217B0">
            <w:pPr>
              <w:pStyle w:val="ListParagraph"/>
              <w:numPr>
                <w:ilvl w:val="0"/>
                <w:numId w:val="15"/>
              </w:numPr>
              <w:tabs>
                <w:tab w:val="left" w:pos="176"/>
              </w:tabs>
              <w:spacing w:before="0" w:after="0"/>
              <w:ind w:left="0" w:firstLine="0"/>
              <w:rPr>
                <w:rFonts w:ascii="Arial" w:hAnsi="Arial" w:cs="Arial"/>
                <w:lang w:eastAsia="ru-RU"/>
              </w:rPr>
            </w:pPr>
            <w:r w:rsidRPr="00764678">
              <w:rPr>
                <w:rFonts w:ascii="Arial" w:hAnsi="Arial" w:cs="Arial"/>
                <w:sz w:val="22"/>
                <w:lang w:eastAsia="ru-RU"/>
              </w:rPr>
              <w:t xml:space="preserve">чи відповідає персонал </w:t>
            </w:r>
            <w:r>
              <w:rPr>
                <w:rFonts w:ascii="Arial" w:hAnsi="Arial" w:cs="Arial"/>
                <w:sz w:val="22"/>
                <w:lang w:eastAsia="ru-RU"/>
              </w:rPr>
              <w:t>підрядник</w:t>
            </w:r>
            <w:r w:rsidRPr="00764678">
              <w:rPr>
                <w:rFonts w:ascii="Arial" w:hAnsi="Arial" w:cs="Arial"/>
                <w:sz w:val="22"/>
                <w:lang w:eastAsia="ru-RU"/>
              </w:rPr>
              <w:t>а вимогам щодо навиків, досвіду, освіти.</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Відділ з питань закупівель товарів та послуг.</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Стандартне програмне забезпечення Windows (MS Excel,     MS Word)</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ДСТУ ISO 9001:2009 Си</w:t>
            </w:r>
            <w:r>
              <w:rPr>
                <w:rFonts w:ascii="Arial" w:hAnsi="Arial" w:cs="Arial"/>
                <w:sz w:val="22"/>
                <w:lang w:eastAsia="ru-RU"/>
              </w:rPr>
              <w:t>стеми управління якістю. Вимоги</w:t>
            </w:r>
          </w:p>
        </w:tc>
      </w:tr>
    </w:tbl>
    <w:p w:rsidR="005D1D53" w:rsidRPr="004D2D7E" w:rsidRDefault="00B61EF6" w:rsidP="002A3ACB">
      <w:pPr>
        <w:pStyle w:val="Heading3"/>
      </w:pPr>
      <w:r>
        <w:t>16.7.</w:t>
      </w:r>
      <w:r w:rsidRPr="004D2D7E">
        <w:t xml:space="preserve"> </w:t>
      </w:r>
      <w:r w:rsidR="00DF5306">
        <w:t>Опис письмових</w:t>
      </w:r>
      <w:r w:rsidR="00937833" w:rsidRPr="004D2D7E">
        <w:t xml:space="preserve"> процедур, </w:t>
      </w:r>
      <w:r w:rsidR="00DF5306">
        <w:t>які</w:t>
      </w:r>
      <w:r w:rsidR="00DF5306" w:rsidRPr="004D2D7E">
        <w:t xml:space="preserve"> </w:t>
      </w:r>
      <w:r w:rsidR="00937833" w:rsidRPr="004D2D7E">
        <w:t>використовуються для управління діловодств</w:t>
      </w:r>
      <w:r w:rsidR="002F02F1" w:rsidRPr="004D2D7E">
        <w:t>ом</w:t>
      </w:r>
      <w:r w:rsidR="00937833" w:rsidRPr="004D2D7E">
        <w:t xml:space="preserve"> та документаці</w:t>
      </w:r>
      <w:r w:rsidR="002F02F1" w:rsidRPr="004D2D7E">
        <w:t>єю</w:t>
      </w:r>
      <w:r w:rsidR="00BD5436">
        <w:t xml:space="preserve"> </w:t>
      </w:r>
      <w:r w:rsidR="00BD5436" w:rsidRPr="0035552D">
        <w:t>відповідно до вимог, передбачених у пункті 6</w:t>
      </w:r>
      <w:r w:rsidR="00BD5436">
        <w:t>6</w:t>
      </w:r>
      <w:r w:rsidR="00BD5436" w:rsidRPr="0035552D">
        <w:t xml:space="preserve"> ПМЗ</w:t>
      </w:r>
    </w:p>
    <w:tbl>
      <w:tblPr>
        <w:tblW w:w="9634" w:type="dxa"/>
        <w:shd w:val="clear" w:color="auto" w:fill="FFFFFF" w:themeFill="background1"/>
        <w:tblLook w:val="00A0"/>
      </w:tblPr>
      <w:tblGrid>
        <w:gridCol w:w="3136"/>
        <w:gridCol w:w="6498"/>
      </w:tblGrid>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4D2D7E" w:rsidRDefault="003B2A96" w:rsidP="004217B0">
            <w:pPr>
              <w:spacing w:before="0" w:after="0"/>
              <w:rPr>
                <w:lang w:eastAsia="ru-RU"/>
              </w:rPr>
            </w:pPr>
            <w:r w:rsidRPr="007055B0">
              <w:rPr>
                <w:rFonts w:ascii="Arial" w:hAnsi="Arial" w:cs="Arial"/>
                <w:sz w:val="22"/>
              </w:rPr>
              <w:t>Управління діловодством та документацією</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tcPr>
          <w:p w:rsidR="003B2A96" w:rsidRPr="00516662" w:rsidRDefault="003B2A96"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4D2D7E" w:rsidRDefault="003B2A96" w:rsidP="004217B0">
            <w:pPr>
              <w:spacing w:before="0" w:after="0"/>
              <w:rPr>
                <w:lang w:eastAsia="ru-RU"/>
              </w:rPr>
            </w:pPr>
            <w:r w:rsidRPr="0016299E">
              <w:rPr>
                <w:rFonts w:ascii="Arial" w:hAnsi="Arial" w:cs="Arial"/>
                <w:sz w:val="22"/>
                <w:lang w:eastAsia="ru-RU"/>
              </w:rPr>
              <w:t>ІД-00</w:t>
            </w:r>
            <w:r>
              <w:rPr>
                <w:rFonts w:ascii="Arial" w:hAnsi="Arial" w:cs="Arial"/>
                <w:sz w:val="22"/>
                <w:lang w:eastAsia="ru-RU"/>
              </w:rPr>
              <w:t>2</w:t>
            </w:r>
            <w:r w:rsidRPr="0016299E">
              <w:rPr>
                <w:rFonts w:ascii="Arial" w:hAnsi="Arial" w:cs="Arial"/>
                <w:sz w:val="22"/>
                <w:lang w:eastAsia="ru-RU"/>
              </w:rPr>
              <w:t>/0</w:t>
            </w:r>
            <w:r>
              <w:rPr>
                <w:rFonts w:ascii="Arial" w:hAnsi="Arial" w:cs="Arial"/>
                <w:sz w:val="22"/>
                <w:lang w:eastAsia="ru-RU"/>
              </w:rPr>
              <w:t>1</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16299E" w:rsidRDefault="003B2A96" w:rsidP="004217B0">
            <w:pPr>
              <w:tabs>
                <w:tab w:val="left" w:pos="176"/>
              </w:tabs>
              <w:spacing w:before="0" w:after="0"/>
              <w:rPr>
                <w:rFonts w:ascii="Arial" w:hAnsi="Arial" w:cs="Arial"/>
                <w:lang w:eastAsia="ru-RU"/>
              </w:rPr>
            </w:pPr>
            <w:r w:rsidRPr="0016299E">
              <w:rPr>
                <w:rFonts w:ascii="Arial" w:hAnsi="Arial" w:cs="Arial"/>
                <w:sz w:val="22"/>
                <w:lang w:eastAsia="ru-RU"/>
              </w:rPr>
              <w:t>н/з</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nil"/>
              <w:bottom w:val="single" w:sz="4" w:space="0" w:color="auto"/>
              <w:right w:val="single" w:sz="4" w:space="0" w:color="000000"/>
            </w:tcBorders>
            <w:shd w:val="clear" w:color="auto" w:fill="FFFFFF" w:themeFill="background1"/>
          </w:tcPr>
          <w:p w:rsidR="003B2A96" w:rsidRPr="0016299E" w:rsidRDefault="003B2A96" w:rsidP="003B2A96">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16299E">
              <w:rPr>
                <w:rFonts w:ascii="Arial" w:hAnsi="Arial" w:cs="Arial"/>
                <w:sz w:val="22"/>
                <w:lang w:eastAsia="ru-RU"/>
              </w:rPr>
              <w:t>;</w:t>
            </w:r>
          </w:p>
          <w:p w:rsidR="003B2A96" w:rsidRPr="0016299E" w:rsidRDefault="0079635F" w:rsidP="003B2A96">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Начальник архіву</w:t>
            </w:r>
            <w:r w:rsidR="003B2A96" w:rsidRPr="0016299E">
              <w:rPr>
                <w:rFonts w:ascii="Arial" w:hAnsi="Arial" w:cs="Arial"/>
                <w:sz w:val="22"/>
                <w:lang w:eastAsia="ru-RU"/>
              </w:rPr>
              <w:t>.</w:t>
            </w:r>
          </w:p>
        </w:tc>
      </w:tr>
      <w:tr w:rsidR="00717540"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717540" w:rsidRPr="00516662" w:rsidRDefault="00717540"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16299E" w:rsidRDefault="003B2A96" w:rsidP="003B2A96">
            <w:pPr>
              <w:tabs>
                <w:tab w:val="left" w:pos="176"/>
              </w:tabs>
              <w:spacing w:before="0" w:after="0"/>
              <w:rPr>
                <w:rFonts w:ascii="Arial" w:hAnsi="Arial" w:cs="Arial"/>
                <w:lang w:eastAsia="ru-RU"/>
              </w:rPr>
            </w:pPr>
            <w:r w:rsidRPr="00B316D5">
              <w:rPr>
                <w:rFonts w:ascii="Arial" w:hAnsi="Arial" w:cs="Arial"/>
                <w:sz w:val="22"/>
              </w:rPr>
              <w:t>Інструкція встановлює загальні положення щодо функціонування діловодства, вимоги до документування управлінської інформації та організації роботи з документами незалежно від способу фіксації та відтворення інформації, яка міститься в документах, включаючи їх підготовку, реєстрацію, облік і контроль за виконанням.</w:t>
            </w:r>
          </w:p>
          <w:p w:rsidR="003B2A96" w:rsidRDefault="003B2A96" w:rsidP="003B2A96">
            <w:pPr>
              <w:tabs>
                <w:tab w:val="left" w:pos="176"/>
              </w:tabs>
              <w:spacing w:before="0" w:after="0"/>
              <w:rPr>
                <w:rFonts w:ascii="Arial" w:hAnsi="Arial" w:cs="Arial"/>
                <w:lang w:eastAsia="ru-RU"/>
              </w:rPr>
            </w:pPr>
            <w:r w:rsidRPr="0016299E">
              <w:rPr>
                <w:rFonts w:ascii="Arial" w:hAnsi="Arial" w:cs="Arial"/>
                <w:sz w:val="22"/>
                <w:lang w:eastAsia="ru-RU"/>
              </w:rPr>
              <w:t>Порядок оформлення та роботи з документами інтегрованої системи менеджменту визначається окремими методиками та керівними інструкціями.</w:t>
            </w:r>
          </w:p>
          <w:p w:rsidR="003B2A96" w:rsidRDefault="003B2A96" w:rsidP="003B2A96">
            <w:pPr>
              <w:tabs>
                <w:tab w:val="left" w:pos="176"/>
              </w:tabs>
              <w:spacing w:before="0" w:after="0"/>
              <w:rPr>
                <w:rFonts w:ascii="Arial" w:hAnsi="Arial" w:cs="Arial"/>
                <w:lang w:eastAsia="ru-RU"/>
              </w:rPr>
            </w:pPr>
            <w:r>
              <w:rPr>
                <w:rFonts w:ascii="Arial" w:hAnsi="Arial" w:cs="Arial"/>
                <w:sz w:val="22"/>
                <w:lang w:eastAsia="ru-RU"/>
              </w:rPr>
              <w:t xml:space="preserve">Документи, необхідні для  </w:t>
            </w:r>
            <w:proofErr w:type="spellStart"/>
            <w:r>
              <w:rPr>
                <w:rFonts w:ascii="Arial" w:hAnsi="Arial" w:cs="Arial"/>
                <w:sz w:val="22"/>
                <w:lang w:eastAsia="ru-RU"/>
              </w:rPr>
              <w:t>здійсення</w:t>
            </w:r>
            <w:proofErr w:type="spellEnd"/>
            <w:r>
              <w:rPr>
                <w:rFonts w:ascii="Arial" w:hAnsi="Arial" w:cs="Arial"/>
                <w:sz w:val="22"/>
                <w:lang w:eastAsia="ru-RU"/>
              </w:rPr>
              <w:t xml:space="preserve"> </w:t>
            </w:r>
            <w:r w:rsidRPr="0016299E">
              <w:rPr>
                <w:rFonts w:ascii="Arial" w:hAnsi="Arial" w:cs="Arial"/>
                <w:sz w:val="22"/>
                <w:lang w:eastAsia="ru-RU"/>
              </w:rPr>
              <w:t xml:space="preserve">моніторингу та звітності ПГ, зберігаються безпосередньо </w:t>
            </w:r>
            <w:r>
              <w:rPr>
                <w:rFonts w:ascii="Arial" w:hAnsi="Arial" w:cs="Arial"/>
                <w:sz w:val="22"/>
                <w:lang w:eastAsia="ru-RU"/>
              </w:rPr>
              <w:t xml:space="preserve">у </w:t>
            </w:r>
            <w:r w:rsidRPr="0016299E">
              <w:rPr>
                <w:rFonts w:ascii="Arial" w:hAnsi="Arial" w:cs="Arial"/>
                <w:sz w:val="22"/>
                <w:lang w:eastAsia="ru-RU"/>
              </w:rPr>
              <w:t>в</w:t>
            </w:r>
            <w:r>
              <w:rPr>
                <w:rFonts w:ascii="Arial" w:hAnsi="Arial" w:cs="Arial"/>
                <w:sz w:val="22"/>
                <w:lang w:eastAsia="ru-RU"/>
              </w:rPr>
              <w:t>ідповідних</w:t>
            </w:r>
            <w:r w:rsidRPr="0016299E">
              <w:rPr>
                <w:rFonts w:ascii="Arial" w:hAnsi="Arial" w:cs="Arial"/>
                <w:sz w:val="22"/>
                <w:lang w:eastAsia="ru-RU"/>
              </w:rPr>
              <w:t xml:space="preserve"> структурних підрозділах підприємства.</w:t>
            </w:r>
          </w:p>
          <w:p w:rsidR="003B2A96" w:rsidRDefault="003B2A96" w:rsidP="003B2A96">
            <w:pPr>
              <w:tabs>
                <w:tab w:val="left" w:pos="176"/>
              </w:tabs>
              <w:spacing w:before="0" w:after="0"/>
              <w:rPr>
                <w:rFonts w:ascii="Arial" w:hAnsi="Arial" w:cs="Arial"/>
                <w:lang w:eastAsia="ru-RU"/>
              </w:rPr>
            </w:pPr>
            <w:r>
              <w:rPr>
                <w:rFonts w:ascii="Arial" w:hAnsi="Arial" w:cs="Arial"/>
                <w:sz w:val="22"/>
                <w:lang w:eastAsia="ru-RU"/>
              </w:rPr>
              <w:t>Зокрема, д</w:t>
            </w:r>
            <w:r w:rsidRPr="00F27A91">
              <w:rPr>
                <w:rFonts w:ascii="Arial" w:hAnsi="Arial" w:cs="Arial"/>
                <w:sz w:val="22"/>
                <w:lang w:eastAsia="ru-RU"/>
              </w:rPr>
              <w:t>ані та інформація, що підлягають зберіганню оператором</w:t>
            </w:r>
            <w:r>
              <w:rPr>
                <w:rFonts w:ascii="Arial" w:hAnsi="Arial" w:cs="Arial"/>
                <w:sz w:val="22"/>
                <w:lang w:eastAsia="ru-RU"/>
              </w:rPr>
              <w:t xml:space="preserve"> відповідно до Додатку 6 до ПМЗ, зберігаються у ВТВ/ВЕ протягом 3 років. Після цього терміну документи передаються в архів, де зберігаються протягом 10 років. </w:t>
            </w:r>
          </w:p>
          <w:p w:rsidR="00717540" w:rsidRPr="004D2D7E" w:rsidRDefault="003B2A96" w:rsidP="003B2A96">
            <w:pPr>
              <w:spacing w:before="0" w:after="0"/>
              <w:rPr>
                <w:lang w:eastAsia="ru-RU"/>
              </w:rPr>
            </w:pPr>
            <w:r>
              <w:rPr>
                <w:rFonts w:ascii="Arial" w:hAnsi="Arial" w:cs="Arial"/>
                <w:sz w:val="22"/>
                <w:lang w:eastAsia="ru-RU"/>
              </w:rPr>
              <w:t xml:space="preserve">Під час верифікації усі необхідні документи надаються верифікатору за його запитом. Аналогічним чином документи надаються </w:t>
            </w:r>
            <w:r w:rsidRPr="00F27A91">
              <w:rPr>
                <w:rFonts w:ascii="Arial" w:hAnsi="Arial" w:cs="Arial"/>
                <w:sz w:val="22"/>
                <w:lang w:eastAsia="ru-RU"/>
              </w:rPr>
              <w:t>для цілей здійснення державного контролю у сфері МЗВ</w:t>
            </w:r>
            <w:r>
              <w:rPr>
                <w:rFonts w:ascii="Arial" w:hAnsi="Arial" w:cs="Arial"/>
                <w:sz w:val="22"/>
                <w:lang w:eastAsia="ru-RU"/>
              </w:rPr>
              <w:t>.</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3B2A96" w:rsidRDefault="003B2A96" w:rsidP="003B2A96">
            <w:pPr>
              <w:pStyle w:val="ListParagraph"/>
              <w:numPr>
                <w:ilvl w:val="0"/>
                <w:numId w:val="17"/>
              </w:numPr>
              <w:spacing w:after="0"/>
              <w:rPr>
                <w:rFonts w:ascii="Arial" w:hAnsi="Arial" w:cs="Arial"/>
                <w:szCs w:val="20"/>
              </w:rPr>
            </w:pPr>
            <w:r w:rsidRPr="003B2A96">
              <w:rPr>
                <w:rFonts w:ascii="Arial" w:hAnsi="Arial" w:cs="Arial"/>
                <w:sz w:val="22"/>
                <w:szCs w:val="20"/>
              </w:rPr>
              <w:t>ВТВ/ВЕ</w:t>
            </w:r>
          </w:p>
          <w:p w:rsidR="003B2A96" w:rsidRPr="003B2A96" w:rsidRDefault="003B2A96" w:rsidP="003B2A96">
            <w:pPr>
              <w:pStyle w:val="ListParagraph"/>
              <w:numPr>
                <w:ilvl w:val="0"/>
                <w:numId w:val="17"/>
              </w:numPr>
              <w:spacing w:after="0"/>
              <w:rPr>
                <w:rFonts w:ascii="Arial" w:hAnsi="Arial" w:cs="Arial"/>
                <w:lang w:eastAsia="ru-RU"/>
              </w:rPr>
            </w:pPr>
            <w:r w:rsidRPr="003B2A96">
              <w:rPr>
                <w:rFonts w:ascii="Arial" w:hAnsi="Arial" w:cs="Arial"/>
                <w:sz w:val="22"/>
                <w:szCs w:val="20"/>
              </w:rPr>
              <w:t>Адміністративний відділ</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3B2A96">
            <w:pPr>
              <w:pStyle w:val="ListParagraph"/>
              <w:numPr>
                <w:ilvl w:val="0"/>
                <w:numId w:val="17"/>
              </w:numPr>
              <w:spacing w:after="0"/>
              <w:rPr>
                <w:rFonts w:ascii="Arial" w:hAnsi="Arial" w:cs="Arial"/>
                <w:szCs w:val="20"/>
              </w:rPr>
            </w:pPr>
            <w:r w:rsidRPr="00764678">
              <w:rPr>
                <w:rFonts w:ascii="Arial" w:hAnsi="Arial" w:cs="Arial"/>
                <w:sz w:val="22"/>
                <w:szCs w:val="20"/>
              </w:rPr>
              <w:t>Стандартне програмне забезпечення Windows (MS Excel,  MS Word)</w:t>
            </w:r>
          </w:p>
          <w:p w:rsidR="003B2A96" w:rsidRPr="00764678" w:rsidRDefault="003B2A96" w:rsidP="003B2A96">
            <w:pPr>
              <w:pStyle w:val="ListParagraph"/>
              <w:numPr>
                <w:ilvl w:val="0"/>
                <w:numId w:val="17"/>
              </w:numPr>
              <w:spacing w:after="0"/>
              <w:rPr>
                <w:szCs w:val="20"/>
              </w:rPr>
            </w:pPr>
            <w:r w:rsidRPr="00764678">
              <w:rPr>
                <w:rFonts w:ascii="Arial" w:hAnsi="Arial" w:cs="Arial"/>
                <w:sz w:val="22"/>
                <w:szCs w:val="20"/>
              </w:rPr>
              <w:t>База даних підприємства «ХХХ»</w:t>
            </w:r>
          </w:p>
        </w:tc>
      </w:tr>
      <w:tr w:rsidR="003B2A96" w:rsidRPr="004D2D7E" w:rsidTr="00FA424B">
        <w:trPr>
          <w:trHeight w:val="288"/>
        </w:trPr>
        <w:tc>
          <w:tcPr>
            <w:tcW w:w="3136" w:type="dxa"/>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rsidR="003B2A96" w:rsidRPr="00516662" w:rsidRDefault="003B2A96"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nil"/>
              <w:bottom w:val="single" w:sz="4" w:space="0" w:color="auto"/>
              <w:right w:val="single" w:sz="4" w:space="0" w:color="auto"/>
            </w:tcBorders>
            <w:shd w:val="clear" w:color="auto" w:fill="FFFFFF" w:themeFill="background1"/>
          </w:tcPr>
          <w:p w:rsidR="003B2A96" w:rsidRPr="00764678" w:rsidRDefault="003B2A96" w:rsidP="004217B0">
            <w:pPr>
              <w:tabs>
                <w:tab w:val="left" w:pos="176"/>
              </w:tabs>
              <w:spacing w:before="0" w:after="0"/>
              <w:rPr>
                <w:rFonts w:ascii="Arial" w:hAnsi="Arial" w:cs="Arial"/>
                <w:lang w:eastAsia="ru-RU"/>
              </w:rPr>
            </w:pPr>
            <w:r w:rsidRPr="00764678">
              <w:rPr>
                <w:rFonts w:ascii="Arial" w:hAnsi="Arial" w:cs="Arial"/>
                <w:sz w:val="22"/>
                <w:lang w:eastAsia="ru-RU"/>
              </w:rPr>
              <w:t>ДСТУ ISO 9001:2009 Системи управління якістю. Вимоги</w:t>
            </w:r>
          </w:p>
        </w:tc>
      </w:tr>
    </w:tbl>
    <w:p w:rsidR="000D1416" w:rsidRDefault="000D1416" w:rsidP="000D1416"/>
    <w:p w:rsidR="005D1D53" w:rsidRDefault="00B61EF6" w:rsidP="002A3ACB">
      <w:pPr>
        <w:pStyle w:val="Heading3"/>
      </w:pPr>
      <w:r>
        <w:t>16.8.</w:t>
      </w:r>
      <w:r w:rsidRPr="004D2D7E">
        <w:t xml:space="preserve"> </w:t>
      </w:r>
      <w:r w:rsidR="00937833" w:rsidRPr="004D2D7E">
        <w:t>Результати оцінки ризик</w:t>
      </w:r>
      <w:r w:rsidR="002F02F1" w:rsidRPr="004D2D7E">
        <w:t>ів</w:t>
      </w:r>
    </w:p>
    <w:tbl>
      <w:tblPr>
        <w:tblStyle w:val="TableGrid"/>
        <w:tblW w:w="0" w:type="auto"/>
        <w:tblLook w:val="04A0"/>
      </w:tblPr>
      <w:tblGrid>
        <w:gridCol w:w="9855"/>
      </w:tblGrid>
      <w:tr w:rsidR="001B52EE" w:rsidTr="001B52EE">
        <w:tc>
          <w:tcPr>
            <w:tcW w:w="9855" w:type="dxa"/>
          </w:tcPr>
          <w:p w:rsidR="001B52EE" w:rsidRDefault="00D96DFD" w:rsidP="00516662">
            <w:r w:rsidRPr="00764678">
              <w:rPr>
                <w:rFonts w:ascii="Arial" w:hAnsi="Arial" w:cs="Arial"/>
                <w:sz w:val="22"/>
              </w:rPr>
              <w:t xml:space="preserve">Результати оцінки ризиків </w:t>
            </w:r>
            <w:r w:rsidRPr="00764678">
              <w:rPr>
                <w:rFonts w:ascii="Arial" w:hAnsi="Arial" w:cs="Arial"/>
                <w:sz w:val="22"/>
                <w:szCs w:val="21"/>
              </w:rPr>
              <w:t xml:space="preserve">наведені у файлі </w:t>
            </w:r>
            <w:proofErr w:type="spellStart"/>
            <w:r w:rsidRPr="00764678">
              <w:rPr>
                <w:rFonts w:ascii="Arial" w:hAnsi="Arial" w:cs="Arial"/>
                <w:sz w:val="22"/>
                <w:szCs w:val="21"/>
              </w:rPr>
              <w:t>“</w:t>
            </w:r>
            <w:r w:rsidRPr="00764678">
              <w:rPr>
                <w:rFonts w:ascii="Arial" w:hAnsi="Arial" w:cs="Arial"/>
                <w:i/>
                <w:sz w:val="22"/>
                <w:szCs w:val="21"/>
              </w:rPr>
              <w:t>Оцінка</w:t>
            </w:r>
            <w:proofErr w:type="spellEnd"/>
            <w:r w:rsidRPr="00764678">
              <w:rPr>
                <w:rFonts w:ascii="Arial" w:hAnsi="Arial" w:cs="Arial"/>
                <w:i/>
                <w:sz w:val="22"/>
                <w:szCs w:val="21"/>
              </w:rPr>
              <w:t xml:space="preserve"> ризиків </w:t>
            </w:r>
            <w:proofErr w:type="spellStart"/>
            <w:r w:rsidRPr="00063CD1">
              <w:rPr>
                <w:rFonts w:ascii="Arial" w:hAnsi="Arial" w:cs="Arial"/>
                <w:i/>
                <w:sz w:val="22"/>
                <w:szCs w:val="21"/>
              </w:rPr>
              <w:t>Ххх–Сталь.xls</w:t>
            </w:r>
            <w:r w:rsidRPr="00063CD1">
              <w:rPr>
                <w:rFonts w:ascii="Arial" w:hAnsi="Arial" w:cs="Arial"/>
                <w:sz w:val="22"/>
                <w:szCs w:val="21"/>
              </w:rPr>
              <w:t>”</w:t>
            </w:r>
            <w:proofErr w:type="spellEnd"/>
            <w:r w:rsidR="00063CD1" w:rsidRPr="00063CD1">
              <w:rPr>
                <w:rFonts w:ascii="Arial" w:hAnsi="Arial" w:cs="Arial"/>
                <w:sz w:val="22"/>
                <w:szCs w:val="21"/>
              </w:rPr>
              <w:t>, дата змін: 12.12.20__</w:t>
            </w:r>
          </w:p>
        </w:tc>
      </w:tr>
    </w:tbl>
    <w:p w:rsidR="005F7F5A" w:rsidRDefault="000D1416" w:rsidP="00516662">
      <w:pPr>
        <w:pStyle w:val="Heading3"/>
      </w:pPr>
      <w:r>
        <w:t>16.9.</w:t>
      </w:r>
      <w:r w:rsidRPr="004D2D7E">
        <w:t xml:space="preserve"> </w:t>
      </w:r>
      <w:r w:rsidR="00153B28" w:rsidRPr="00153B28">
        <w:t>Короткий опис та посилання на відповідні документи, якщо установка має задокументовану систему екологічного менеджменту</w:t>
      </w:r>
      <w:r w:rsidR="00345321" w:rsidRPr="004D2D7E">
        <w:t xml:space="preserve"> </w:t>
      </w:r>
    </w:p>
    <w:tbl>
      <w:tblPr>
        <w:tblStyle w:val="TableGrid"/>
        <w:tblW w:w="0" w:type="auto"/>
        <w:tblLook w:val="04A0"/>
      </w:tblPr>
      <w:tblGrid>
        <w:gridCol w:w="9855"/>
      </w:tblGrid>
      <w:tr w:rsidR="001B52EE" w:rsidTr="001B52EE">
        <w:tc>
          <w:tcPr>
            <w:tcW w:w="9855" w:type="dxa"/>
          </w:tcPr>
          <w:p w:rsidR="001B52EE" w:rsidRPr="00063CD1" w:rsidRDefault="00D96DFD" w:rsidP="00516662">
            <w:pPr>
              <w:rPr>
                <w:lang w:eastAsia="ru-RU"/>
              </w:rPr>
            </w:pPr>
            <w:r w:rsidRPr="00063CD1">
              <w:rPr>
                <w:rFonts w:ascii="Arial" w:eastAsia="+mn-ea" w:hAnsi="Arial" w:cs="Arial"/>
                <w:color w:val="000000" w:themeColor="text1"/>
                <w:kern w:val="24"/>
                <w:sz w:val="22"/>
                <w:szCs w:val="22"/>
              </w:rPr>
              <w:t xml:space="preserve">Впроваджена і застосовується система екологічного менеджменту ISO 14001: 2004, виданий сертифікат, реєстраційний номер ХХ </w:t>
            </w:r>
            <w:proofErr w:type="spellStart"/>
            <w:r w:rsidRPr="00063CD1">
              <w:rPr>
                <w:rFonts w:ascii="Arial" w:eastAsia="+mn-ea" w:hAnsi="Arial" w:cs="Arial"/>
                <w:color w:val="000000" w:themeColor="text1"/>
                <w:kern w:val="24"/>
                <w:sz w:val="22"/>
                <w:szCs w:val="22"/>
              </w:rPr>
              <w:t>ХХ</w:t>
            </w:r>
            <w:proofErr w:type="spellEnd"/>
            <w:r w:rsidRPr="00063CD1">
              <w:rPr>
                <w:rFonts w:ascii="Arial" w:eastAsia="+mn-ea" w:hAnsi="Arial" w:cs="Arial"/>
                <w:color w:val="000000" w:themeColor="text1"/>
                <w:kern w:val="24"/>
                <w:sz w:val="22"/>
                <w:szCs w:val="22"/>
              </w:rPr>
              <w:t xml:space="preserve"> ХХХХ. Дійсний до дд.мм.20</w:t>
            </w:r>
            <w:bookmarkStart w:id="80" w:name="_GoBack"/>
            <w:bookmarkEnd w:id="80"/>
            <w:r w:rsidRPr="00063CD1">
              <w:rPr>
                <w:rFonts w:ascii="Arial" w:eastAsia="+mn-ea" w:hAnsi="Arial" w:cs="Arial"/>
                <w:color w:val="000000" w:themeColor="text1"/>
                <w:kern w:val="24"/>
                <w:sz w:val="22"/>
                <w:szCs w:val="22"/>
              </w:rPr>
              <w:t>__.</w:t>
            </w:r>
          </w:p>
        </w:tc>
      </w:tr>
    </w:tbl>
    <w:p w:rsidR="005D1D53" w:rsidRDefault="000D1416" w:rsidP="002A3ACB">
      <w:pPr>
        <w:pStyle w:val="Heading3"/>
      </w:pPr>
      <w:r>
        <w:t>16.10.</w:t>
      </w:r>
      <w:r w:rsidRPr="004D2D7E">
        <w:t xml:space="preserve"> </w:t>
      </w:r>
      <w:r w:rsidR="006727D1">
        <w:t>Зазначення</w:t>
      </w:r>
      <w:r w:rsidR="006727D1" w:rsidRPr="004D2D7E">
        <w:t xml:space="preserve"> стандарт</w:t>
      </w:r>
      <w:r w:rsidR="006727D1">
        <w:t>у,</w:t>
      </w:r>
      <w:r w:rsidR="006727D1" w:rsidRPr="004D2D7E">
        <w:t xml:space="preserve"> </w:t>
      </w:r>
      <w:r w:rsidR="006727D1">
        <w:t>я</w:t>
      </w:r>
      <w:r w:rsidR="00DD42DF" w:rsidRPr="004D2D7E">
        <w:t xml:space="preserve">кщо система екологічного менеджменту сертифікована акредитованою </w:t>
      </w:r>
      <w:r w:rsidR="009268D1">
        <w:t>юридичною особою</w:t>
      </w:r>
    </w:p>
    <w:tbl>
      <w:tblPr>
        <w:tblStyle w:val="TableGrid"/>
        <w:tblW w:w="0" w:type="auto"/>
        <w:tblLook w:val="04A0"/>
      </w:tblPr>
      <w:tblGrid>
        <w:gridCol w:w="9855"/>
      </w:tblGrid>
      <w:tr w:rsidR="001B52EE" w:rsidTr="001B52EE">
        <w:tc>
          <w:tcPr>
            <w:tcW w:w="9855" w:type="dxa"/>
          </w:tcPr>
          <w:p w:rsidR="001B52EE" w:rsidRDefault="00D96DFD" w:rsidP="001B52EE">
            <w:r w:rsidRPr="00764678">
              <w:rPr>
                <w:i/>
                <w:iCs/>
                <w:sz w:val="18"/>
                <w:szCs w:val="18"/>
                <w:lang w:eastAsia="ru-RU"/>
              </w:rPr>
              <w:t> </w:t>
            </w:r>
            <w:r w:rsidRPr="00764678">
              <w:rPr>
                <w:rFonts w:ascii="Arial" w:hAnsi="Arial" w:cs="Arial"/>
                <w:sz w:val="22"/>
                <w:lang w:eastAsia="ru-RU"/>
              </w:rPr>
              <w:t>ДСТУ ISO 14001:2004 Системи екологічного менеджменту. Вимоги та настанови щодо застосовування</w:t>
            </w:r>
          </w:p>
        </w:tc>
      </w:tr>
    </w:tbl>
    <w:p w:rsidR="005D1D53" w:rsidRPr="004D2D7E" w:rsidRDefault="00557D44" w:rsidP="00710D1B">
      <w:pPr>
        <w:pStyle w:val="Heading2"/>
        <w:numPr>
          <w:ilvl w:val="0"/>
          <w:numId w:val="0"/>
        </w:numPr>
        <w:rPr>
          <w:rFonts w:ascii="Times New Roman" w:hAnsi="Times New Roman"/>
          <w:lang w:eastAsia="ru-RU"/>
        </w:rPr>
      </w:pPr>
      <w:bookmarkStart w:id="81" w:name="_Toc486107809"/>
      <w:bookmarkStart w:id="82" w:name="_Toc531269713"/>
      <w:bookmarkStart w:id="83" w:name="_Toc255071"/>
      <w:r w:rsidRPr="00D8398B">
        <w:rPr>
          <w:rFonts w:ascii="Times New Roman" w:hAnsi="Times New Roman"/>
          <w:lang w:eastAsia="ru-RU"/>
        </w:rPr>
        <w:t>17</w:t>
      </w:r>
      <w:r w:rsidR="00A34C4B" w:rsidRPr="00D8398B">
        <w:rPr>
          <w:rFonts w:ascii="Times New Roman" w:hAnsi="Times New Roman"/>
          <w:lang w:eastAsia="ru-RU"/>
        </w:rPr>
        <w:t>.</w:t>
      </w:r>
      <w:r w:rsidR="00937833" w:rsidRPr="005909DC">
        <w:rPr>
          <w:rFonts w:ascii="Times New Roman" w:hAnsi="Times New Roman"/>
          <w:lang w:eastAsia="ru-RU"/>
        </w:rPr>
        <w:t xml:space="preserve"> </w:t>
      </w:r>
      <w:r w:rsidR="00A60A79" w:rsidRPr="005909DC">
        <w:rPr>
          <w:rFonts w:ascii="Times New Roman" w:hAnsi="Times New Roman"/>
          <w:lang w:eastAsia="ru-RU"/>
        </w:rPr>
        <w:t xml:space="preserve">Перелік </w:t>
      </w:r>
      <w:r w:rsidR="004B7CA6" w:rsidRPr="005909DC">
        <w:rPr>
          <w:rFonts w:ascii="Times New Roman" w:hAnsi="Times New Roman"/>
          <w:lang w:eastAsia="ru-RU"/>
        </w:rPr>
        <w:t xml:space="preserve">використаних </w:t>
      </w:r>
      <w:r w:rsidR="00585067" w:rsidRPr="005909DC">
        <w:rPr>
          <w:rFonts w:ascii="Times New Roman" w:hAnsi="Times New Roman"/>
          <w:lang w:eastAsia="ru-RU"/>
        </w:rPr>
        <w:t>оператором</w:t>
      </w:r>
      <w:r w:rsidR="00585067" w:rsidRPr="008F68C8">
        <w:rPr>
          <w:rFonts w:ascii="Times New Roman" w:hAnsi="Times New Roman"/>
          <w:lang w:val="ru-RU" w:eastAsia="ru-RU"/>
        </w:rPr>
        <w:t xml:space="preserve"> </w:t>
      </w:r>
      <w:r w:rsidR="00937833" w:rsidRPr="005909DC">
        <w:rPr>
          <w:rFonts w:ascii="Times New Roman" w:hAnsi="Times New Roman"/>
          <w:lang w:eastAsia="ru-RU"/>
        </w:rPr>
        <w:t>скорочень</w:t>
      </w:r>
      <w:bookmarkEnd w:id="81"/>
      <w:bookmarkEnd w:id="82"/>
      <w:bookmarkEnd w:id="83"/>
      <w:r w:rsidR="00585067" w:rsidRPr="005909DC">
        <w:rPr>
          <w:rFonts w:ascii="Times New Roman" w:hAnsi="Times New Roman"/>
          <w:lang w:eastAsia="ru-RU"/>
        </w:rPr>
        <w:t xml:space="preserve"> і абревіатур</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8046"/>
      </w:tblGrid>
      <w:tr w:rsidR="005A102C" w:rsidRPr="004D2D7E" w:rsidTr="00543939">
        <w:trPr>
          <w:trHeight w:val="288"/>
          <w:jc w:val="right"/>
        </w:trPr>
        <w:tc>
          <w:tcPr>
            <w:tcW w:w="1701" w:type="dxa"/>
            <w:shd w:val="clear" w:color="auto" w:fill="auto"/>
            <w:vAlign w:val="center"/>
          </w:tcPr>
          <w:p w:rsidR="005A102C" w:rsidRPr="004D2D7E" w:rsidRDefault="005A102C" w:rsidP="00543939">
            <w:pPr>
              <w:spacing w:before="0" w:after="0"/>
              <w:jc w:val="center"/>
              <w:rPr>
                <w:i/>
              </w:rPr>
            </w:pPr>
            <w:r w:rsidRPr="004D2D7E">
              <w:rPr>
                <w:i/>
                <w:sz w:val="22"/>
              </w:rPr>
              <w:t>Скорочення</w:t>
            </w:r>
            <w:r w:rsidR="002A1CBA">
              <w:rPr>
                <w:i/>
                <w:sz w:val="22"/>
              </w:rPr>
              <w:t xml:space="preserve"> і </w:t>
            </w:r>
            <w:r w:rsidR="002A1CBA" w:rsidRPr="002A1CBA">
              <w:rPr>
                <w:i/>
                <w:sz w:val="22"/>
              </w:rPr>
              <w:t xml:space="preserve"> абревіатур</w:t>
            </w:r>
            <w:r w:rsidR="002A1CBA">
              <w:rPr>
                <w:i/>
                <w:sz w:val="22"/>
              </w:rPr>
              <w:t>и</w:t>
            </w:r>
          </w:p>
        </w:tc>
        <w:tc>
          <w:tcPr>
            <w:tcW w:w="8046" w:type="dxa"/>
            <w:shd w:val="clear" w:color="auto" w:fill="auto"/>
            <w:vAlign w:val="center"/>
          </w:tcPr>
          <w:p w:rsidR="005A102C" w:rsidRPr="004D2D7E" w:rsidRDefault="005A102C" w:rsidP="00543939">
            <w:pPr>
              <w:spacing w:before="0" w:after="0"/>
              <w:jc w:val="center"/>
              <w:rPr>
                <w:i/>
              </w:rPr>
            </w:pPr>
            <w:r>
              <w:rPr>
                <w:i/>
                <w:sz w:val="22"/>
              </w:rPr>
              <w:t>Визначення</w:t>
            </w:r>
          </w:p>
        </w:tc>
      </w:tr>
      <w:tr w:rsidR="00D96DFD" w:rsidRPr="004D2D7E" w:rsidTr="00EF6FEF">
        <w:trPr>
          <w:trHeight w:val="397"/>
          <w:jc w:val="right"/>
        </w:trPr>
        <w:tc>
          <w:tcPr>
            <w:tcW w:w="1701" w:type="dxa"/>
            <w:shd w:val="clear" w:color="auto" w:fill="auto"/>
          </w:tcPr>
          <w:p w:rsidR="00D96DFD" w:rsidRPr="00D96DFD" w:rsidRDefault="00D96DFD" w:rsidP="004217B0">
            <w:pPr>
              <w:spacing w:before="0" w:after="0"/>
              <w:rPr>
                <w:rFonts w:ascii="Arial" w:hAnsi="Arial" w:cs="Arial"/>
              </w:rPr>
            </w:pPr>
            <w:r w:rsidRPr="00D96DFD">
              <w:rPr>
                <w:rFonts w:ascii="Arial" w:hAnsi="Arial" w:cs="Arial"/>
                <w:sz w:val="22"/>
              </w:rPr>
              <w:t>ВВ</w:t>
            </w:r>
          </w:p>
        </w:tc>
        <w:tc>
          <w:tcPr>
            <w:tcW w:w="8046" w:type="dxa"/>
            <w:shd w:val="clear" w:color="auto" w:fill="auto"/>
          </w:tcPr>
          <w:p w:rsidR="00D96DFD" w:rsidRPr="00D96DFD" w:rsidRDefault="00D96DFD" w:rsidP="004217B0">
            <w:pPr>
              <w:spacing w:before="0" w:after="0"/>
              <w:rPr>
                <w:rFonts w:ascii="Arial" w:hAnsi="Arial" w:cs="Arial"/>
              </w:rPr>
            </w:pPr>
            <w:r>
              <w:rPr>
                <w:rFonts w:ascii="Arial" w:hAnsi="Arial" w:cs="Arial"/>
                <w:sz w:val="22"/>
              </w:rPr>
              <w:t>в</w:t>
            </w:r>
            <w:r w:rsidRPr="00D96DFD">
              <w:rPr>
                <w:rFonts w:ascii="Arial" w:hAnsi="Arial" w:cs="Arial"/>
                <w:sz w:val="22"/>
              </w:rPr>
              <w:t>міст вуглецю</w:t>
            </w:r>
          </w:p>
        </w:tc>
      </w:tr>
      <w:tr w:rsidR="00D96DFD" w:rsidRPr="004D2D7E" w:rsidTr="00EF6FEF">
        <w:trPr>
          <w:trHeight w:val="397"/>
          <w:jc w:val="right"/>
        </w:trPr>
        <w:tc>
          <w:tcPr>
            <w:tcW w:w="1701" w:type="dxa"/>
            <w:shd w:val="clear" w:color="auto" w:fill="auto"/>
          </w:tcPr>
          <w:p w:rsidR="00D96DFD" w:rsidRPr="00D11376" w:rsidRDefault="00D96DFD" w:rsidP="004217B0">
            <w:pPr>
              <w:spacing w:after="0"/>
              <w:rPr>
                <w:rFonts w:ascii="Arial" w:hAnsi="Arial" w:cs="Arial"/>
              </w:rPr>
            </w:pPr>
            <w:r w:rsidRPr="00D11376">
              <w:rPr>
                <w:rFonts w:ascii="Arial" w:hAnsi="Arial" w:cs="Arial"/>
                <w:sz w:val="22"/>
              </w:rPr>
              <w:t>ВД</w:t>
            </w:r>
          </w:p>
        </w:tc>
        <w:tc>
          <w:tcPr>
            <w:tcW w:w="8046" w:type="dxa"/>
            <w:shd w:val="clear" w:color="auto" w:fill="auto"/>
          </w:tcPr>
          <w:p w:rsidR="00D96DFD" w:rsidRPr="00D11376" w:rsidRDefault="00D96DFD" w:rsidP="004217B0">
            <w:pPr>
              <w:spacing w:after="0"/>
              <w:rPr>
                <w:rFonts w:ascii="Arial" w:hAnsi="Arial" w:cs="Arial"/>
              </w:rPr>
            </w:pPr>
            <w:r w:rsidRPr="00D11376">
              <w:rPr>
                <w:rFonts w:ascii="Arial" w:hAnsi="Arial" w:cs="Arial"/>
                <w:sz w:val="22"/>
              </w:rPr>
              <w:t>вид діяльності</w:t>
            </w:r>
          </w:p>
        </w:tc>
      </w:tr>
      <w:tr w:rsidR="00D96DFD" w:rsidRPr="004D2D7E" w:rsidTr="00EF6FEF">
        <w:trPr>
          <w:trHeight w:val="397"/>
          <w:jc w:val="right"/>
        </w:trPr>
        <w:tc>
          <w:tcPr>
            <w:tcW w:w="1701" w:type="dxa"/>
            <w:shd w:val="clear" w:color="auto" w:fill="auto"/>
          </w:tcPr>
          <w:p w:rsidR="00D96DFD" w:rsidRPr="00D11376" w:rsidRDefault="00D96DFD" w:rsidP="004217B0">
            <w:pPr>
              <w:spacing w:after="0"/>
              <w:rPr>
                <w:rFonts w:ascii="Arial" w:hAnsi="Arial" w:cs="Arial"/>
              </w:rPr>
            </w:pPr>
            <w:r w:rsidRPr="00D11376">
              <w:rPr>
                <w:rFonts w:ascii="Arial" w:hAnsi="Arial" w:cs="Arial"/>
                <w:sz w:val="22"/>
              </w:rPr>
              <w:t>ВЕ</w:t>
            </w:r>
          </w:p>
        </w:tc>
        <w:tc>
          <w:tcPr>
            <w:tcW w:w="8046" w:type="dxa"/>
            <w:shd w:val="clear" w:color="auto" w:fill="auto"/>
          </w:tcPr>
          <w:p w:rsidR="00D96DFD" w:rsidRPr="00D11376" w:rsidRDefault="00D96DFD" w:rsidP="004217B0">
            <w:pPr>
              <w:spacing w:after="0"/>
              <w:rPr>
                <w:rFonts w:ascii="Arial" w:hAnsi="Arial" w:cs="Arial"/>
              </w:rPr>
            </w:pPr>
            <w:r w:rsidRPr="00D11376">
              <w:rPr>
                <w:rFonts w:ascii="Arial" w:hAnsi="Arial" w:cs="Arial"/>
                <w:sz w:val="22"/>
              </w:rPr>
              <w:t>відділ екології</w:t>
            </w:r>
          </w:p>
        </w:tc>
      </w:tr>
      <w:tr w:rsidR="00D96DFD" w:rsidRPr="004D2D7E" w:rsidTr="00EF6FEF">
        <w:trPr>
          <w:trHeight w:val="397"/>
          <w:jc w:val="right"/>
        </w:trPr>
        <w:tc>
          <w:tcPr>
            <w:tcW w:w="1701" w:type="dxa"/>
            <w:shd w:val="clear" w:color="auto" w:fill="auto"/>
          </w:tcPr>
          <w:p w:rsidR="00D96DFD" w:rsidRPr="00D11376" w:rsidRDefault="00D96DFD" w:rsidP="004217B0">
            <w:pPr>
              <w:spacing w:after="0"/>
              <w:rPr>
                <w:rFonts w:ascii="Arial" w:hAnsi="Arial" w:cs="Arial"/>
              </w:rPr>
            </w:pPr>
            <w:r w:rsidRPr="00D11376">
              <w:rPr>
                <w:rFonts w:ascii="Arial" w:hAnsi="Arial" w:cs="Arial"/>
                <w:sz w:val="22"/>
              </w:rPr>
              <w:t>ВТВ</w:t>
            </w:r>
          </w:p>
        </w:tc>
        <w:tc>
          <w:tcPr>
            <w:tcW w:w="8046" w:type="dxa"/>
            <w:shd w:val="clear" w:color="auto" w:fill="auto"/>
          </w:tcPr>
          <w:p w:rsidR="00D96DFD" w:rsidRPr="00D11376" w:rsidRDefault="00D96DFD" w:rsidP="004217B0">
            <w:pPr>
              <w:spacing w:after="0"/>
              <w:rPr>
                <w:rFonts w:ascii="Arial" w:hAnsi="Arial" w:cs="Arial"/>
              </w:rPr>
            </w:pPr>
            <w:r w:rsidRPr="00D11376">
              <w:rPr>
                <w:rFonts w:ascii="Arial" w:hAnsi="Arial" w:cs="Arial"/>
                <w:sz w:val="22"/>
              </w:rPr>
              <w:t>виробничо-технічний відділ</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ДВ</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джерело викидів</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lang w:eastAsia="ru-RU"/>
              </w:rPr>
            </w:pPr>
            <w:r w:rsidRPr="00D11376">
              <w:rPr>
                <w:rFonts w:ascii="Arial" w:hAnsi="Arial" w:cs="Arial"/>
                <w:sz w:val="22"/>
                <w:lang w:eastAsia="ru-RU"/>
              </w:rPr>
              <w:t>ДД</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дані про діяльність</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ЗВТ</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засіб вимірювальної техніки</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lang w:eastAsia="ru-RU"/>
              </w:rPr>
            </w:pPr>
            <w:r w:rsidRPr="00D11376">
              <w:rPr>
                <w:rFonts w:ascii="Arial" w:hAnsi="Arial" w:cs="Arial"/>
                <w:sz w:val="22"/>
                <w:lang w:eastAsia="ru-RU"/>
              </w:rPr>
              <w:t>КВ</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коефіцієнт викидів</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МГЕЗК</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 xml:space="preserve">Міжурядова група експертів з питань зміни клімату (англ. </w:t>
            </w:r>
            <w:proofErr w:type="spellStart"/>
            <w:r w:rsidRPr="00D11376">
              <w:rPr>
                <w:rFonts w:ascii="Arial" w:hAnsi="Arial" w:cs="Arial"/>
                <w:sz w:val="22"/>
              </w:rPr>
              <w:t>Intergovernmental</w:t>
            </w:r>
            <w:proofErr w:type="spellEnd"/>
            <w:r w:rsidRPr="00D11376">
              <w:rPr>
                <w:rFonts w:ascii="Arial" w:hAnsi="Arial" w:cs="Arial"/>
                <w:sz w:val="22"/>
              </w:rPr>
              <w:t xml:space="preserve"> </w:t>
            </w:r>
            <w:proofErr w:type="spellStart"/>
            <w:r w:rsidRPr="00D11376">
              <w:rPr>
                <w:rFonts w:ascii="Arial" w:hAnsi="Arial" w:cs="Arial"/>
                <w:sz w:val="22"/>
              </w:rPr>
              <w:t>Panel</w:t>
            </w:r>
            <w:proofErr w:type="spellEnd"/>
            <w:r w:rsidRPr="00D11376">
              <w:rPr>
                <w:rFonts w:ascii="Arial" w:hAnsi="Arial" w:cs="Arial"/>
                <w:sz w:val="22"/>
              </w:rPr>
              <w:t xml:space="preserve"> </w:t>
            </w:r>
            <w:proofErr w:type="spellStart"/>
            <w:r w:rsidRPr="00D11376">
              <w:rPr>
                <w:rFonts w:ascii="Arial" w:hAnsi="Arial" w:cs="Arial"/>
                <w:sz w:val="22"/>
              </w:rPr>
              <w:t>on</w:t>
            </w:r>
            <w:proofErr w:type="spellEnd"/>
            <w:r w:rsidRPr="00D11376">
              <w:rPr>
                <w:rFonts w:ascii="Arial" w:hAnsi="Arial" w:cs="Arial"/>
                <w:sz w:val="22"/>
              </w:rPr>
              <w:t xml:space="preserve"> Climate </w:t>
            </w:r>
            <w:proofErr w:type="spellStart"/>
            <w:r w:rsidRPr="00D11376">
              <w:rPr>
                <w:rFonts w:ascii="Arial" w:hAnsi="Arial" w:cs="Arial"/>
                <w:sz w:val="22"/>
              </w:rPr>
              <w:t>Change</w:t>
            </w:r>
            <w:proofErr w:type="spellEnd"/>
            <w:r w:rsidRPr="00D11376">
              <w:rPr>
                <w:rFonts w:ascii="Arial" w:hAnsi="Arial" w:cs="Arial"/>
                <w:sz w:val="22"/>
              </w:rPr>
              <w:t>, IPCC)</w:t>
            </w:r>
          </w:p>
        </w:tc>
      </w:tr>
      <w:tr w:rsidR="00D96DFD" w:rsidRPr="004D2D7E" w:rsidTr="00EF6FEF">
        <w:trPr>
          <w:trHeight w:val="397"/>
          <w:jc w:val="right"/>
        </w:trPr>
        <w:tc>
          <w:tcPr>
            <w:tcW w:w="1701" w:type="dxa"/>
            <w:shd w:val="clear" w:color="auto" w:fill="auto"/>
          </w:tcPr>
          <w:p w:rsidR="00D96DFD" w:rsidRPr="00D11376" w:rsidRDefault="00D96DFD" w:rsidP="004217B0">
            <w:pPr>
              <w:rPr>
                <w:rFonts w:ascii="Arial" w:hAnsi="Arial" w:cs="Arial"/>
                <w:b/>
                <w:lang w:eastAsia="ru-RU"/>
              </w:rPr>
            </w:pPr>
            <w:r w:rsidRPr="00D11376">
              <w:rPr>
                <w:rFonts w:ascii="Arial" w:hAnsi="Arial" w:cs="Arial"/>
                <w:sz w:val="22"/>
              </w:rPr>
              <w:t>МЗВ</w:t>
            </w:r>
          </w:p>
        </w:tc>
        <w:tc>
          <w:tcPr>
            <w:tcW w:w="8046" w:type="dxa"/>
            <w:shd w:val="clear" w:color="auto" w:fill="auto"/>
          </w:tcPr>
          <w:p w:rsidR="00D96DFD" w:rsidRPr="00D11376" w:rsidRDefault="00D96DFD" w:rsidP="004217B0">
            <w:pPr>
              <w:rPr>
                <w:rFonts w:ascii="Arial" w:hAnsi="Arial" w:cs="Arial"/>
                <w:b/>
                <w:lang w:eastAsia="ru-RU"/>
              </w:rPr>
            </w:pPr>
            <w:r w:rsidRPr="00D11376">
              <w:rPr>
                <w:rFonts w:ascii="Arial" w:hAnsi="Arial" w:cs="Arial"/>
                <w:sz w:val="22"/>
              </w:rPr>
              <w:t>моніторинг, звітність та верифікація</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rPr>
                <w:rFonts w:ascii="Arial" w:hAnsi="Arial" w:cs="Arial"/>
              </w:rPr>
            </w:pPr>
            <w:r w:rsidRPr="00D11376">
              <w:rPr>
                <w:rFonts w:ascii="Arial" w:hAnsi="Arial" w:cs="Arial"/>
                <w:sz w:val="22"/>
              </w:rPr>
              <w:t>Міндовкілля</w:t>
            </w:r>
          </w:p>
        </w:tc>
        <w:tc>
          <w:tcPr>
            <w:tcW w:w="8046" w:type="dxa"/>
            <w:shd w:val="clear" w:color="auto" w:fill="auto"/>
          </w:tcPr>
          <w:p w:rsidR="00D96DFD" w:rsidRPr="00D11376" w:rsidRDefault="00D96DFD" w:rsidP="004217B0">
            <w:pPr>
              <w:spacing w:before="0"/>
              <w:rPr>
                <w:rFonts w:ascii="Arial" w:hAnsi="Arial" w:cs="Arial"/>
              </w:rPr>
            </w:pPr>
            <w:r w:rsidRPr="00D11376">
              <w:rPr>
                <w:rFonts w:ascii="Arial" w:hAnsi="Arial" w:cs="Arial"/>
                <w:sz w:val="22"/>
              </w:rPr>
              <w:t>Міністерство захисту довкілля та природних ресурсів, яке є уповноваженим органом, визначен</w:t>
            </w:r>
            <w:r>
              <w:rPr>
                <w:rFonts w:ascii="Arial" w:hAnsi="Arial" w:cs="Arial"/>
                <w:sz w:val="22"/>
              </w:rPr>
              <w:t>им</w:t>
            </w:r>
            <w:r w:rsidRPr="00D11376">
              <w:rPr>
                <w:rFonts w:ascii="Arial" w:hAnsi="Arial" w:cs="Arial"/>
                <w:sz w:val="22"/>
              </w:rPr>
              <w:t xml:space="preserve"> Законом України «Про засади моніторингу, звітності та верифікації викидів парникових газів»</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н/з</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не застосовується</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НТЗ</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нижча теплотворна здатність</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П</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матеріальний потік</w:t>
            </w:r>
          </w:p>
        </w:tc>
      </w:tr>
      <w:tr w:rsidR="00D96DFD" w:rsidRPr="004D2D7E" w:rsidTr="00EF6FEF">
        <w:trPr>
          <w:trHeight w:val="397"/>
          <w:jc w:val="right"/>
        </w:trPr>
        <w:tc>
          <w:tcPr>
            <w:tcW w:w="1701" w:type="dxa"/>
            <w:shd w:val="clear" w:color="auto" w:fill="auto"/>
          </w:tcPr>
          <w:p w:rsidR="00D96DFD" w:rsidRPr="00D11376" w:rsidRDefault="00D96DFD" w:rsidP="004217B0">
            <w:pPr>
              <w:rPr>
                <w:rFonts w:ascii="Arial" w:hAnsi="Arial" w:cs="Arial"/>
                <w:b/>
                <w:lang w:eastAsia="ru-RU"/>
              </w:rPr>
            </w:pPr>
            <w:r w:rsidRPr="00D11376">
              <w:rPr>
                <w:rFonts w:ascii="Arial" w:hAnsi="Arial" w:cs="Arial"/>
                <w:sz w:val="22"/>
              </w:rPr>
              <w:t>ПГ</w:t>
            </w:r>
          </w:p>
        </w:tc>
        <w:tc>
          <w:tcPr>
            <w:tcW w:w="8046" w:type="dxa"/>
            <w:shd w:val="clear" w:color="auto" w:fill="auto"/>
          </w:tcPr>
          <w:p w:rsidR="00D96DFD" w:rsidRPr="00D11376" w:rsidRDefault="00D96DFD" w:rsidP="004217B0">
            <w:pPr>
              <w:rPr>
                <w:rFonts w:ascii="Arial" w:hAnsi="Arial" w:cs="Arial"/>
                <w:b/>
                <w:lang w:eastAsia="ru-RU"/>
              </w:rPr>
            </w:pPr>
            <w:r w:rsidRPr="00D11376">
              <w:rPr>
                <w:rFonts w:ascii="Arial" w:hAnsi="Arial" w:cs="Arial"/>
                <w:sz w:val="22"/>
              </w:rPr>
              <w:t>парникові гази</w:t>
            </w:r>
          </w:p>
        </w:tc>
      </w:tr>
      <w:tr w:rsidR="00D96DFD" w:rsidRPr="004D2D7E" w:rsidTr="00EF6FEF">
        <w:trPr>
          <w:trHeight w:val="397"/>
          <w:jc w:val="right"/>
        </w:trPr>
        <w:tc>
          <w:tcPr>
            <w:tcW w:w="1701" w:type="dxa"/>
            <w:shd w:val="clear" w:color="auto" w:fill="auto"/>
          </w:tcPr>
          <w:p w:rsidR="00D96DFD" w:rsidRPr="00D11376" w:rsidRDefault="00D96DFD" w:rsidP="004217B0">
            <w:pPr>
              <w:rPr>
                <w:rFonts w:ascii="Arial" w:hAnsi="Arial" w:cs="Arial"/>
                <w:b/>
                <w:lang w:eastAsia="ru-RU"/>
              </w:rPr>
            </w:pPr>
            <w:r w:rsidRPr="00D11376">
              <w:rPr>
                <w:rFonts w:ascii="Arial" w:hAnsi="Arial" w:cs="Arial"/>
                <w:sz w:val="22"/>
              </w:rPr>
              <w:t>ПМ</w:t>
            </w:r>
          </w:p>
        </w:tc>
        <w:tc>
          <w:tcPr>
            <w:tcW w:w="8046" w:type="dxa"/>
            <w:shd w:val="clear" w:color="auto" w:fill="auto"/>
          </w:tcPr>
          <w:p w:rsidR="00D96DFD" w:rsidRPr="00D11376" w:rsidRDefault="00D96DFD" w:rsidP="004217B0">
            <w:pPr>
              <w:rPr>
                <w:rFonts w:ascii="Arial" w:hAnsi="Arial" w:cs="Arial"/>
                <w:b/>
                <w:lang w:eastAsia="ru-RU"/>
              </w:rPr>
            </w:pPr>
            <w:r w:rsidRPr="00D11376">
              <w:rPr>
                <w:rFonts w:ascii="Arial" w:hAnsi="Arial" w:cs="Arial"/>
                <w:sz w:val="22"/>
              </w:rPr>
              <w:t>план моніторингу</w:t>
            </w:r>
          </w:p>
        </w:tc>
      </w:tr>
      <w:tr w:rsidR="00D96DFD" w:rsidRPr="004D2D7E" w:rsidTr="00EF6FEF">
        <w:trPr>
          <w:trHeight w:val="397"/>
          <w:jc w:val="right"/>
        </w:trPr>
        <w:tc>
          <w:tcPr>
            <w:tcW w:w="1701" w:type="dxa"/>
            <w:shd w:val="clear" w:color="auto" w:fill="auto"/>
          </w:tcPr>
          <w:p w:rsidR="00D96DFD" w:rsidRPr="00D11376" w:rsidRDefault="00D96DFD" w:rsidP="004217B0">
            <w:pPr>
              <w:rPr>
                <w:rFonts w:ascii="Arial" w:hAnsi="Arial" w:cs="Arial"/>
                <w:b/>
                <w:lang w:eastAsia="ru-RU"/>
              </w:rPr>
            </w:pPr>
            <w:r w:rsidRPr="00D11376">
              <w:rPr>
                <w:rFonts w:ascii="Arial" w:hAnsi="Arial" w:cs="Arial"/>
                <w:sz w:val="22"/>
              </w:rPr>
              <w:t>ПМЗ</w:t>
            </w:r>
          </w:p>
        </w:tc>
        <w:tc>
          <w:tcPr>
            <w:tcW w:w="8046" w:type="dxa"/>
            <w:shd w:val="clear" w:color="auto" w:fill="auto"/>
          </w:tcPr>
          <w:p w:rsidR="00D96DFD" w:rsidRPr="00D11376" w:rsidRDefault="00D96DFD" w:rsidP="004217B0">
            <w:pPr>
              <w:rPr>
                <w:rFonts w:ascii="Arial" w:hAnsi="Arial" w:cs="Arial"/>
                <w:b/>
                <w:lang w:eastAsia="ru-RU"/>
              </w:rPr>
            </w:pPr>
            <w:r w:rsidRPr="00004D11">
              <w:rPr>
                <w:rFonts w:ascii="Arial" w:hAnsi="Arial" w:cs="Arial"/>
                <w:sz w:val="22"/>
              </w:rPr>
              <w:t>Порядок здійснення моніторингу та звітності щодо викидів парникових газів, затверджений постановою Кабінету Міністрів України від 23.09.2020 № 960</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ТВ</w:t>
            </w:r>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точка викидів</w:t>
            </w:r>
          </w:p>
        </w:tc>
      </w:tr>
      <w:tr w:rsidR="00D96DFD" w:rsidRPr="004D2D7E" w:rsidTr="00EF6FEF">
        <w:trPr>
          <w:trHeight w:val="397"/>
          <w:jc w:val="right"/>
        </w:trPr>
        <w:tc>
          <w:tcPr>
            <w:tcW w:w="1701" w:type="dxa"/>
            <w:shd w:val="clear" w:color="auto" w:fill="auto"/>
          </w:tcPr>
          <w:p w:rsidR="00D96DFD" w:rsidRPr="00D11376" w:rsidRDefault="00D96DFD" w:rsidP="004217B0">
            <w:pPr>
              <w:spacing w:before="0" w:after="0"/>
              <w:rPr>
                <w:rFonts w:ascii="Arial" w:hAnsi="Arial" w:cs="Arial"/>
              </w:rPr>
            </w:pPr>
            <w:proofErr w:type="spellStart"/>
            <w:r w:rsidRPr="00D11376">
              <w:rPr>
                <w:rFonts w:ascii="Arial" w:hAnsi="Arial" w:cs="Arial"/>
                <w:sz w:val="22"/>
              </w:rPr>
              <w:t>ТВим</w:t>
            </w:r>
            <w:proofErr w:type="spellEnd"/>
          </w:p>
        </w:tc>
        <w:tc>
          <w:tcPr>
            <w:tcW w:w="8046" w:type="dxa"/>
            <w:shd w:val="clear" w:color="auto" w:fill="auto"/>
          </w:tcPr>
          <w:p w:rsidR="00D96DFD" w:rsidRPr="00D11376" w:rsidRDefault="00D96DFD" w:rsidP="004217B0">
            <w:pPr>
              <w:spacing w:before="0" w:after="0"/>
              <w:rPr>
                <w:rFonts w:ascii="Arial" w:hAnsi="Arial" w:cs="Arial"/>
              </w:rPr>
            </w:pPr>
            <w:r w:rsidRPr="00D11376">
              <w:rPr>
                <w:rFonts w:ascii="Arial" w:hAnsi="Arial" w:cs="Arial"/>
                <w:sz w:val="22"/>
              </w:rPr>
              <w:t>точка вимірювань</w:t>
            </w:r>
          </w:p>
        </w:tc>
      </w:tr>
    </w:tbl>
    <w:p w:rsidR="000D1416" w:rsidRDefault="000D1416" w:rsidP="000D1416">
      <w:bookmarkStart w:id="84" w:name="_Toc486107810"/>
      <w:bookmarkStart w:id="85" w:name="_Toc531269714"/>
      <w:bookmarkStart w:id="86" w:name="_Toc255072"/>
    </w:p>
    <w:p w:rsidR="005D1D53" w:rsidRPr="004D2D7E" w:rsidRDefault="001A6A27" w:rsidP="00884A3B">
      <w:pPr>
        <w:pStyle w:val="Heading2"/>
        <w:numPr>
          <w:ilvl w:val="0"/>
          <w:numId w:val="0"/>
        </w:numPr>
        <w:rPr>
          <w:rFonts w:ascii="Times New Roman" w:hAnsi="Times New Roman"/>
        </w:rPr>
      </w:pPr>
      <w:r>
        <w:rPr>
          <w:rFonts w:ascii="Times New Roman" w:hAnsi="Times New Roman"/>
        </w:rPr>
        <w:t>18</w:t>
      </w:r>
      <w:r w:rsidR="00A34C4B" w:rsidRPr="004D2D7E">
        <w:rPr>
          <w:rFonts w:ascii="Times New Roman" w:hAnsi="Times New Roman"/>
        </w:rPr>
        <w:t xml:space="preserve">. </w:t>
      </w:r>
      <w:r w:rsidR="005D1D53" w:rsidRPr="004D2D7E">
        <w:rPr>
          <w:rFonts w:ascii="Times New Roman" w:hAnsi="Times New Roman"/>
        </w:rPr>
        <w:t>Д</w:t>
      </w:r>
      <w:r w:rsidR="007612A9" w:rsidRPr="004D2D7E">
        <w:rPr>
          <w:rFonts w:ascii="Times New Roman" w:hAnsi="Times New Roman"/>
        </w:rPr>
        <w:t>одаткова інформація</w:t>
      </w:r>
      <w:r w:rsidR="009E3327">
        <w:rPr>
          <w:rFonts w:ascii="Times New Roman" w:hAnsi="Times New Roman"/>
        </w:rPr>
        <w:t xml:space="preserve"> </w:t>
      </w:r>
      <w:r w:rsidR="008E45C6" w:rsidRPr="004D2D7E">
        <w:rPr>
          <w:rFonts w:ascii="Times New Roman" w:hAnsi="Times New Roman"/>
        </w:rPr>
        <w:t>до плану моніторингу</w:t>
      </w:r>
      <w:bookmarkEnd w:id="84"/>
      <w:bookmarkEnd w:id="85"/>
      <w:bookmarkEnd w:id="86"/>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2410"/>
        <w:gridCol w:w="6486"/>
      </w:tblGrid>
      <w:tr w:rsidR="00C075F2" w:rsidRPr="004D2D7E" w:rsidTr="00543939">
        <w:trPr>
          <w:trHeight w:val="288"/>
          <w:jc w:val="right"/>
        </w:trPr>
        <w:tc>
          <w:tcPr>
            <w:tcW w:w="851" w:type="dxa"/>
            <w:vAlign w:val="center"/>
          </w:tcPr>
          <w:p w:rsidR="00C075F2" w:rsidRPr="004D2D7E" w:rsidRDefault="00C075F2" w:rsidP="00543939">
            <w:pPr>
              <w:spacing w:before="0" w:after="0"/>
              <w:jc w:val="center"/>
              <w:rPr>
                <w:i/>
                <w:szCs w:val="24"/>
              </w:rPr>
            </w:pPr>
            <w:r w:rsidRPr="004D2D7E">
              <w:rPr>
                <w:i/>
                <w:sz w:val="22"/>
                <w:szCs w:val="24"/>
              </w:rPr>
              <w:t>№</w:t>
            </w:r>
          </w:p>
        </w:tc>
        <w:tc>
          <w:tcPr>
            <w:tcW w:w="2410" w:type="dxa"/>
            <w:shd w:val="clear" w:color="auto" w:fill="auto"/>
            <w:vAlign w:val="center"/>
          </w:tcPr>
          <w:p w:rsidR="00C075F2" w:rsidRPr="004D2D7E" w:rsidRDefault="00C075F2" w:rsidP="00543939">
            <w:pPr>
              <w:spacing w:before="0" w:after="0"/>
              <w:jc w:val="center"/>
              <w:rPr>
                <w:i/>
              </w:rPr>
            </w:pPr>
            <w:r w:rsidRPr="004D2D7E">
              <w:rPr>
                <w:i/>
                <w:sz w:val="22"/>
              </w:rPr>
              <w:t>Назва файлу / посилання</w:t>
            </w:r>
          </w:p>
        </w:tc>
        <w:tc>
          <w:tcPr>
            <w:tcW w:w="6486" w:type="dxa"/>
            <w:shd w:val="clear" w:color="auto" w:fill="auto"/>
            <w:vAlign w:val="center"/>
          </w:tcPr>
          <w:p w:rsidR="00C075F2" w:rsidRPr="004D2D7E" w:rsidRDefault="00C075F2" w:rsidP="00543939">
            <w:pPr>
              <w:spacing w:before="0" w:after="0"/>
              <w:jc w:val="center"/>
              <w:rPr>
                <w:i/>
              </w:rPr>
            </w:pPr>
            <w:r w:rsidRPr="004D2D7E">
              <w:rPr>
                <w:i/>
                <w:sz w:val="22"/>
              </w:rPr>
              <w:t>Короткий опис</w:t>
            </w:r>
            <w:r w:rsidR="008E45C6" w:rsidRPr="004D2D7E">
              <w:rPr>
                <w:i/>
                <w:sz w:val="22"/>
              </w:rPr>
              <w:t xml:space="preserve"> </w:t>
            </w:r>
            <w:r w:rsidRPr="004D2D7E">
              <w:rPr>
                <w:i/>
                <w:sz w:val="22"/>
              </w:rPr>
              <w:t>документу</w:t>
            </w:r>
          </w:p>
        </w:tc>
      </w:tr>
      <w:tr w:rsidR="00C075F2" w:rsidRPr="004D2D7E" w:rsidTr="00EF6FEF">
        <w:trPr>
          <w:trHeight w:val="397"/>
          <w:jc w:val="right"/>
        </w:trPr>
        <w:tc>
          <w:tcPr>
            <w:tcW w:w="851" w:type="dxa"/>
          </w:tcPr>
          <w:p w:rsidR="00C075F2" w:rsidRPr="004D2D7E" w:rsidRDefault="00C075F2" w:rsidP="00E15F8C">
            <w:pPr>
              <w:pStyle w:val="ListParagraph"/>
              <w:numPr>
                <w:ilvl w:val="0"/>
                <w:numId w:val="3"/>
              </w:numPr>
              <w:spacing w:before="0" w:after="0"/>
              <w:jc w:val="center"/>
              <w:rPr>
                <w:sz w:val="20"/>
                <w:szCs w:val="24"/>
                <w:lang w:eastAsia="ru-RU"/>
              </w:rPr>
            </w:pPr>
          </w:p>
        </w:tc>
        <w:tc>
          <w:tcPr>
            <w:tcW w:w="2410" w:type="dxa"/>
            <w:shd w:val="clear" w:color="auto" w:fill="auto"/>
          </w:tcPr>
          <w:p w:rsidR="00C075F2" w:rsidRPr="004D2D7E" w:rsidRDefault="00C075F2" w:rsidP="00D13856">
            <w:pPr>
              <w:spacing w:before="0" w:after="0"/>
              <w:rPr>
                <w:szCs w:val="24"/>
                <w:lang w:eastAsia="ru-RU"/>
              </w:rPr>
            </w:pPr>
          </w:p>
        </w:tc>
        <w:tc>
          <w:tcPr>
            <w:tcW w:w="6486" w:type="dxa"/>
            <w:shd w:val="clear" w:color="auto" w:fill="auto"/>
          </w:tcPr>
          <w:p w:rsidR="00C075F2" w:rsidRPr="004D2D7E" w:rsidRDefault="00C075F2" w:rsidP="00C273DC">
            <w:pPr>
              <w:spacing w:before="0" w:after="0"/>
              <w:rPr>
                <w:szCs w:val="24"/>
                <w:lang w:eastAsia="ru-RU"/>
              </w:rPr>
            </w:pPr>
          </w:p>
        </w:tc>
      </w:tr>
      <w:tr w:rsidR="007610A3" w:rsidRPr="004D2D7E" w:rsidTr="00EF6FEF">
        <w:trPr>
          <w:trHeight w:val="397"/>
          <w:jc w:val="right"/>
        </w:trPr>
        <w:tc>
          <w:tcPr>
            <w:tcW w:w="851" w:type="dxa"/>
          </w:tcPr>
          <w:p w:rsidR="007610A3" w:rsidRPr="004D2D7E" w:rsidRDefault="007610A3" w:rsidP="00E15F8C">
            <w:pPr>
              <w:pStyle w:val="ListParagraph"/>
              <w:numPr>
                <w:ilvl w:val="0"/>
                <w:numId w:val="3"/>
              </w:numPr>
              <w:spacing w:before="0" w:after="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78226E">
            <w:pPr>
              <w:spacing w:before="0" w:after="0"/>
              <w:rPr>
                <w:szCs w:val="24"/>
                <w:lang w:eastAsia="ru-RU"/>
              </w:rPr>
            </w:pPr>
          </w:p>
        </w:tc>
      </w:tr>
      <w:tr w:rsidR="007610A3" w:rsidRPr="004D2D7E" w:rsidTr="00EF6FEF">
        <w:trPr>
          <w:trHeight w:val="397"/>
          <w:jc w:val="right"/>
        </w:trPr>
        <w:tc>
          <w:tcPr>
            <w:tcW w:w="851" w:type="dxa"/>
          </w:tcPr>
          <w:p w:rsidR="007610A3" w:rsidRPr="00B94958" w:rsidRDefault="007610A3" w:rsidP="00B94958">
            <w:pPr>
              <w:spacing w:before="0" w:after="0"/>
              <w:ind w:left="36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FB313A">
            <w:pPr>
              <w:spacing w:before="0" w:after="0"/>
              <w:rPr>
                <w:szCs w:val="24"/>
                <w:lang w:eastAsia="ru-RU"/>
              </w:rPr>
            </w:pPr>
          </w:p>
        </w:tc>
      </w:tr>
    </w:tbl>
    <w:p w:rsidR="005D1D53" w:rsidRPr="004D2D7E" w:rsidRDefault="005D1D53" w:rsidP="006A2073">
      <w:pPr>
        <w:spacing w:before="0" w:after="0"/>
        <w:rPr>
          <w:sz w:val="20"/>
          <w:szCs w:val="20"/>
          <w:lang w:eastAsia="ru-RU"/>
        </w:rPr>
      </w:pPr>
    </w:p>
    <w:sectPr w:rsidR="005D1D53" w:rsidRPr="004D2D7E" w:rsidSect="006A2073">
      <w:headerReference w:type="default" r:id="rId14"/>
      <w:pgSz w:w="11906" w:h="16838"/>
      <w:pgMar w:top="850" w:right="850" w:bottom="850"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D3BEE1" w15:done="0"/>
  <w15:commentEx w15:paraId="614E70B0" w15:done="0"/>
  <w15:commentEx w15:paraId="70AB2B9E" w15:done="0"/>
  <w15:commentEx w15:paraId="1945FD8F" w15:done="0"/>
  <w15:commentEx w15:paraId="2D1D26D3" w15:done="0"/>
  <w15:commentEx w15:paraId="1C9AED4B" w15:paraIdParent="2D1D26D3" w15:done="0"/>
  <w15:commentEx w15:paraId="52673841" w15:done="0"/>
  <w15:commentEx w15:paraId="7D00CDF2" w15:done="0"/>
  <w15:commentEx w15:paraId="27D5BFB4" w15:done="0"/>
  <w15:commentEx w15:paraId="5CE5FA04" w15:done="0"/>
  <w15:commentEx w15:paraId="7DB55493" w15:done="0"/>
  <w15:commentEx w15:paraId="307A8589" w15:done="0"/>
  <w15:commentEx w15:paraId="680A4ED4" w15:done="0"/>
  <w15:commentEx w15:paraId="6761B59B" w15:done="0"/>
  <w15:commentEx w15:paraId="4C5646D4" w15:paraIdParent="6761B59B" w15:done="0"/>
  <w15:commentEx w15:paraId="2A80D72C" w15:done="0"/>
  <w15:commentEx w15:paraId="02388EFF" w15:done="0"/>
  <w15:commentEx w15:paraId="3455D227" w15:done="0"/>
  <w15:commentEx w15:paraId="36BF00AB" w15:done="0"/>
  <w15:commentEx w15:paraId="3BE89C80" w15:done="0"/>
  <w15:commentEx w15:paraId="2BCB80FC" w15:done="0"/>
  <w15:commentEx w15:paraId="392020C2" w15:done="0"/>
  <w15:commentEx w15:paraId="7ACC5B0F" w15:done="0"/>
  <w15:commentEx w15:paraId="089FBBE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D67" w:rsidRDefault="00753D67" w:rsidP="009D7EE8">
      <w:pPr>
        <w:spacing w:before="0" w:after="0"/>
      </w:pPr>
      <w:r>
        <w:separator/>
      </w:r>
    </w:p>
  </w:endnote>
  <w:endnote w:type="continuationSeparator" w:id="0">
    <w:p w:rsidR="00753D67" w:rsidRDefault="00753D67" w:rsidP="009D7EE8">
      <w:pPr>
        <w:spacing w:before="0" w:after="0"/>
      </w:pPr>
      <w:r>
        <w:continuationSeparator/>
      </w:r>
    </w:p>
  </w:endnote>
  <w:endnote w:type="continuationNotice" w:id="1">
    <w:p w:rsidR="00753D67" w:rsidRDefault="00753D67">
      <w:pPr>
        <w:spacing w:before="0"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hilosopher">
    <w:altName w:val="Times New Roman"/>
    <w:charset w:val="00"/>
    <w:family w:val="auto"/>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D67" w:rsidRDefault="00753D67" w:rsidP="009D7EE8">
      <w:pPr>
        <w:spacing w:before="0" w:after="0"/>
      </w:pPr>
      <w:r>
        <w:separator/>
      </w:r>
    </w:p>
  </w:footnote>
  <w:footnote w:type="continuationSeparator" w:id="0">
    <w:p w:rsidR="00753D67" w:rsidRDefault="00753D67" w:rsidP="009D7EE8">
      <w:pPr>
        <w:spacing w:before="0" w:after="0"/>
      </w:pPr>
      <w:r>
        <w:continuationSeparator/>
      </w:r>
    </w:p>
  </w:footnote>
  <w:footnote w:type="continuationNotice" w:id="1">
    <w:p w:rsidR="00753D67" w:rsidRDefault="00753D67">
      <w:pPr>
        <w:spacing w:before="0"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383997"/>
      <w:docPartObj>
        <w:docPartGallery w:val="Page Numbers (Top of Page)"/>
        <w:docPartUnique/>
      </w:docPartObj>
    </w:sdtPr>
    <w:sdtContent>
      <w:p w:rsidR="006365E0" w:rsidRDefault="006365E0" w:rsidP="00243D89">
        <w:pPr>
          <w:pStyle w:val="Header"/>
          <w:jc w:val="center"/>
        </w:pPr>
        <w:r w:rsidRPr="00240FB1">
          <w:fldChar w:fldCharType="begin"/>
        </w:r>
        <w:r>
          <w:instrText>PAGE   \* MERGEFORMAT</w:instrText>
        </w:r>
        <w:r w:rsidRPr="00240FB1">
          <w:fldChar w:fldCharType="separate"/>
        </w:r>
        <w:r w:rsidR="00B856D2" w:rsidRPr="00B856D2">
          <w:rPr>
            <w:noProof/>
            <w:lang w:val="ru-RU"/>
          </w:rPr>
          <w:t>64</w:t>
        </w:r>
        <w:r>
          <w:rPr>
            <w:noProof/>
            <w:lang w:val="ru-RU"/>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085917"/>
      <w:docPartObj>
        <w:docPartGallery w:val="Page Numbers (Top of Page)"/>
        <w:docPartUnique/>
      </w:docPartObj>
    </w:sdtPr>
    <w:sdtContent>
      <w:p w:rsidR="006365E0" w:rsidRDefault="006365E0">
        <w:pPr>
          <w:pStyle w:val="Header"/>
          <w:jc w:val="center"/>
        </w:pPr>
        <w:r w:rsidRPr="00A07658">
          <w:rPr>
            <w:szCs w:val="24"/>
          </w:rPr>
          <w:fldChar w:fldCharType="begin"/>
        </w:r>
        <w:r w:rsidRPr="00A07658">
          <w:rPr>
            <w:szCs w:val="24"/>
          </w:rPr>
          <w:instrText>PAGE   \* MERGEFORMAT</w:instrText>
        </w:r>
        <w:r w:rsidRPr="00A07658">
          <w:rPr>
            <w:szCs w:val="24"/>
          </w:rPr>
          <w:fldChar w:fldCharType="separate"/>
        </w:r>
        <w:r>
          <w:rPr>
            <w:noProof/>
            <w:szCs w:val="24"/>
          </w:rPr>
          <w:t>87</w:t>
        </w:r>
        <w:r w:rsidRPr="00A07658">
          <w:rPr>
            <w:szCs w:val="24"/>
          </w:rPr>
          <w:fldChar w:fldCharType="end"/>
        </w:r>
      </w:p>
    </w:sdtContent>
  </w:sdt>
  <w:p w:rsidR="006365E0" w:rsidRDefault="006365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pStyle w:val="Heading2"/>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D730C6"/>
    <w:multiLevelType w:val="hybridMultilevel"/>
    <w:tmpl w:val="97F29866"/>
    <w:lvl w:ilvl="0" w:tplc="F48EA9A0">
      <w:start w:val="1"/>
      <w:numFmt w:val="upperRoman"/>
      <w:pStyle w:val="1"/>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F1D2A"/>
    <w:multiLevelType w:val="hybridMultilevel"/>
    <w:tmpl w:val="08F4D102"/>
    <w:lvl w:ilvl="0" w:tplc="2DB8613C">
      <w:numFmt w:val="bullet"/>
      <w:lvlText w:val="•"/>
      <w:lvlJc w:val="left"/>
      <w:pPr>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DCE1EB5"/>
    <w:multiLevelType w:val="hybridMultilevel"/>
    <w:tmpl w:val="7B4C7118"/>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3277F7"/>
    <w:multiLevelType w:val="hybridMultilevel"/>
    <w:tmpl w:val="C448AD7C"/>
    <w:lvl w:ilvl="0" w:tplc="0DACD99E">
      <w:numFmt w:val="bullet"/>
      <w:lvlText w:val="•"/>
      <w:lvlJc w:val="left"/>
      <w:pPr>
        <w:ind w:left="720" w:hanging="360"/>
      </w:pPr>
      <w:rPr>
        <w:rFonts w:ascii="Arial" w:eastAsia="Calibri" w:hAnsi="Aria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A20091"/>
    <w:multiLevelType w:val="hybridMultilevel"/>
    <w:tmpl w:val="B998A094"/>
    <w:lvl w:ilvl="0" w:tplc="2DB8613C">
      <w:numFmt w:val="bullet"/>
      <w:lvlText w:val="•"/>
      <w:lvlJc w:val="left"/>
      <w:pPr>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EAC3274"/>
    <w:multiLevelType w:val="hybridMultilevel"/>
    <w:tmpl w:val="75B65502"/>
    <w:lvl w:ilvl="0" w:tplc="04190001">
      <w:start w:val="1"/>
      <w:numFmt w:val="bullet"/>
      <w:lvlText w:val=""/>
      <w:lvlJc w:val="left"/>
      <w:pPr>
        <w:ind w:left="1760" w:hanging="360"/>
      </w:pPr>
      <w:rPr>
        <w:rFonts w:ascii="Symbol" w:hAnsi="Symbol" w:hint="default"/>
      </w:rPr>
    </w:lvl>
    <w:lvl w:ilvl="1" w:tplc="04190003" w:tentative="1">
      <w:start w:val="1"/>
      <w:numFmt w:val="bullet"/>
      <w:lvlText w:val="o"/>
      <w:lvlJc w:val="left"/>
      <w:pPr>
        <w:ind w:left="2480" w:hanging="360"/>
      </w:pPr>
      <w:rPr>
        <w:rFonts w:ascii="Courier New" w:hAnsi="Courier New" w:cs="Courier New" w:hint="default"/>
      </w:rPr>
    </w:lvl>
    <w:lvl w:ilvl="2" w:tplc="04190005" w:tentative="1">
      <w:start w:val="1"/>
      <w:numFmt w:val="bullet"/>
      <w:lvlText w:val=""/>
      <w:lvlJc w:val="left"/>
      <w:pPr>
        <w:ind w:left="3200" w:hanging="360"/>
      </w:pPr>
      <w:rPr>
        <w:rFonts w:ascii="Wingdings" w:hAnsi="Wingdings" w:hint="default"/>
      </w:rPr>
    </w:lvl>
    <w:lvl w:ilvl="3" w:tplc="04190001" w:tentative="1">
      <w:start w:val="1"/>
      <w:numFmt w:val="bullet"/>
      <w:lvlText w:val=""/>
      <w:lvlJc w:val="left"/>
      <w:pPr>
        <w:ind w:left="3920" w:hanging="360"/>
      </w:pPr>
      <w:rPr>
        <w:rFonts w:ascii="Symbol" w:hAnsi="Symbol" w:hint="default"/>
      </w:rPr>
    </w:lvl>
    <w:lvl w:ilvl="4" w:tplc="04190003" w:tentative="1">
      <w:start w:val="1"/>
      <w:numFmt w:val="bullet"/>
      <w:lvlText w:val="o"/>
      <w:lvlJc w:val="left"/>
      <w:pPr>
        <w:ind w:left="4640" w:hanging="360"/>
      </w:pPr>
      <w:rPr>
        <w:rFonts w:ascii="Courier New" w:hAnsi="Courier New" w:cs="Courier New" w:hint="default"/>
      </w:rPr>
    </w:lvl>
    <w:lvl w:ilvl="5" w:tplc="04190005" w:tentative="1">
      <w:start w:val="1"/>
      <w:numFmt w:val="bullet"/>
      <w:lvlText w:val=""/>
      <w:lvlJc w:val="left"/>
      <w:pPr>
        <w:ind w:left="5360" w:hanging="360"/>
      </w:pPr>
      <w:rPr>
        <w:rFonts w:ascii="Wingdings" w:hAnsi="Wingdings" w:hint="default"/>
      </w:rPr>
    </w:lvl>
    <w:lvl w:ilvl="6" w:tplc="04190001" w:tentative="1">
      <w:start w:val="1"/>
      <w:numFmt w:val="bullet"/>
      <w:lvlText w:val=""/>
      <w:lvlJc w:val="left"/>
      <w:pPr>
        <w:ind w:left="6080" w:hanging="360"/>
      </w:pPr>
      <w:rPr>
        <w:rFonts w:ascii="Symbol" w:hAnsi="Symbol" w:hint="default"/>
      </w:rPr>
    </w:lvl>
    <w:lvl w:ilvl="7" w:tplc="04190003" w:tentative="1">
      <w:start w:val="1"/>
      <w:numFmt w:val="bullet"/>
      <w:lvlText w:val="o"/>
      <w:lvlJc w:val="left"/>
      <w:pPr>
        <w:ind w:left="6800" w:hanging="360"/>
      </w:pPr>
      <w:rPr>
        <w:rFonts w:ascii="Courier New" w:hAnsi="Courier New" w:cs="Courier New" w:hint="default"/>
      </w:rPr>
    </w:lvl>
    <w:lvl w:ilvl="8" w:tplc="04190005" w:tentative="1">
      <w:start w:val="1"/>
      <w:numFmt w:val="bullet"/>
      <w:lvlText w:val=""/>
      <w:lvlJc w:val="left"/>
      <w:pPr>
        <w:ind w:left="7520" w:hanging="360"/>
      </w:pPr>
      <w:rPr>
        <w:rFonts w:ascii="Wingdings" w:hAnsi="Wingdings" w:hint="default"/>
      </w:rPr>
    </w:lvl>
  </w:abstractNum>
  <w:abstractNum w:abstractNumId="7">
    <w:nsid w:val="2F517739"/>
    <w:multiLevelType w:val="hybridMultilevel"/>
    <w:tmpl w:val="4C549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372389"/>
    <w:multiLevelType w:val="hybridMultilevel"/>
    <w:tmpl w:val="CD826F48"/>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AB3395"/>
    <w:multiLevelType w:val="hybridMultilevel"/>
    <w:tmpl w:val="57C24330"/>
    <w:lvl w:ilvl="0" w:tplc="2DB8613C">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nsid w:val="3B712F9D"/>
    <w:multiLevelType w:val="hybridMultilevel"/>
    <w:tmpl w:val="98D466CA"/>
    <w:lvl w:ilvl="0" w:tplc="04190001">
      <w:start w:val="1"/>
      <w:numFmt w:val="bullet"/>
      <w:lvlText w:val=""/>
      <w:lvlJc w:val="left"/>
      <w:pPr>
        <w:ind w:left="1760" w:hanging="360"/>
      </w:pPr>
      <w:rPr>
        <w:rFonts w:ascii="Symbol" w:hAnsi="Symbol" w:hint="default"/>
      </w:rPr>
    </w:lvl>
    <w:lvl w:ilvl="1" w:tplc="04190003" w:tentative="1">
      <w:start w:val="1"/>
      <w:numFmt w:val="bullet"/>
      <w:lvlText w:val="o"/>
      <w:lvlJc w:val="left"/>
      <w:pPr>
        <w:ind w:left="2480" w:hanging="360"/>
      </w:pPr>
      <w:rPr>
        <w:rFonts w:ascii="Courier New" w:hAnsi="Courier New" w:cs="Courier New" w:hint="default"/>
      </w:rPr>
    </w:lvl>
    <w:lvl w:ilvl="2" w:tplc="04190005" w:tentative="1">
      <w:start w:val="1"/>
      <w:numFmt w:val="bullet"/>
      <w:lvlText w:val=""/>
      <w:lvlJc w:val="left"/>
      <w:pPr>
        <w:ind w:left="3200" w:hanging="360"/>
      </w:pPr>
      <w:rPr>
        <w:rFonts w:ascii="Wingdings" w:hAnsi="Wingdings" w:hint="default"/>
      </w:rPr>
    </w:lvl>
    <w:lvl w:ilvl="3" w:tplc="04190001" w:tentative="1">
      <w:start w:val="1"/>
      <w:numFmt w:val="bullet"/>
      <w:lvlText w:val=""/>
      <w:lvlJc w:val="left"/>
      <w:pPr>
        <w:ind w:left="3920" w:hanging="360"/>
      </w:pPr>
      <w:rPr>
        <w:rFonts w:ascii="Symbol" w:hAnsi="Symbol" w:hint="default"/>
      </w:rPr>
    </w:lvl>
    <w:lvl w:ilvl="4" w:tplc="04190003" w:tentative="1">
      <w:start w:val="1"/>
      <w:numFmt w:val="bullet"/>
      <w:lvlText w:val="o"/>
      <w:lvlJc w:val="left"/>
      <w:pPr>
        <w:ind w:left="4640" w:hanging="360"/>
      </w:pPr>
      <w:rPr>
        <w:rFonts w:ascii="Courier New" w:hAnsi="Courier New" w:cs="Courier New" w:hint="default"/>
      </w:rPr>
    </w:lvl>
    <w:lvl w:ilvl="5" w:tplc="04190005" w:tentative="1">
      <w:start w:val="1"/>
      <w:numFmt w:val="bullet"/>
      <w:lvlText w:val=""/>
      <w:lvlJc w:val="left"/>
      <w:pPr>
        <w:ind w:left="5360" w:hanging="360"/>
      </w:pPr>
      <w:rPr>
        <w:rFonts w:ascii="Wingdings" w:hAnsi="Wingdings" w:hint="default"/>
      </w:rPr>
    </w:lvl>
    <w:lvl w:ilvl="6" w:tplc="04190001" w:tentative="1">
      <w:start w:val="1"/>
      <w:numFmt w:val="bullet"/>
      <w:lvlText w:val=""/>
      <w:lvlJc w:val="left"/>
      <w:pPr>
        <w:ind w:left="6080" w:hanging="360"/>
      </w:pPr>
      <w:rPr>
        <w:rFonts w:ascii="Symbol" w:hAnsi="Symbol" w:hint="default"/>
      </w:rPr>
    </w:lvl>
    <w:lvl w:ilvl="7" w:tplc="04190003" w:tentative="1">
      <w:start w:val="1"/>
      <w:numFmt w:val="bullet"/>
      <w:lvlText w:val="o"/>
      <w:lvlJc w:val="left"/>
      <w:pPr>
        <w:ind w:left="6800" w:hanging="360"/>
      </w:pPr>
      <w:rPr>
        <w:rFonts w:ascii="Courier New" w:hAnsi="Courier New" w:cs="Courier New" w:hint="default"/>
      </w:rPr>
    </w:lvl>
    <w:lvl w:ilvl="8" w:tplc="04190005" w:tentative="1">
      <w:start w:val="1"/>
      <w:numFmt w:val="bullet"/>
      <w:lvlText w:val=""/>
      <w:lvlJc w:val="left"/>
      <w:pPr>
        <w:ind w:left="7520" w:hanging="360"/>
      </w:pPr>
      <w:rPr>
        <w:rFonts w:ascii="Wingdings" w:hAnsi="Wingdings" w:hint="default"/>
      </w:rPr>
    </w:lvl>
  </w:abstractNum>
  <w:abstractNum w:abstractNumId="11">
    <w:nsid w:val="45FD46E7"/>
    <w:multiLevelType w:val="hybridMultilevel"/>
    <w:tmpl w:val="7CFA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653A32"/>
    <w:multiLevelType w:val="hybridMultilevel"/>
    <w:tmpl w:val="69068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D8934C0"/>
    <w:multiLevelType w:val="hybridMultilevel"/>
    <w:tmpl w:val="EC34372A"/>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7D2650"/>
    <w:multiLevelType w:val="hybridMultilevel"/>
    <w:tmpl w:val="25CA31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76604F"/>
    <w:multiLevelType w:val="hybridMultilevel"/>
    <w:tmpl w:val="5A365FAA"/>
    <w:lvl w:ilvl="0" w:tplc="51B4E6F0">
      <w:start w:val="1"/>
      <w:numFmt w:val="upperRoman"/>
      <w:pStyle w:val="10"/>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AF0C93"/>
    <w:multiLevelType w:val="hybridMultilevel"/>
    <w:tmpl w:val="07464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BD66F9"/>
    <w:multiLevelType w:val="hybridMultilevel"/>
    <w:tmpl w:val="7122C4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C03743"/>
    <w:multiLevelType w:val="hybridMultilevel"/>
    <w:tmpl w:val="A4F28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E47F9B"/>
    <w:multiLevelType w:val="hybridMultilevel"/>
    <w:tmpl w:val="76202712"/>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2A6119D"/>
    <w:multiLevelType w:val="hybridMultilevel"/>
    <w:tmpl w:val="F20E9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775103"/>
    <w:multiLevelType w:val="multilevel"/>
    <w:tmpl w:val="83A868E8"/>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780642AF"/>
    <w:multiLevelType w:val="hybridMultilevel"/>
    <w:tmpl w:val="D2301DB4"/>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730EF2"/>
    <w:multiLevelType w:val="hybridMultilevel"/>
    <w:tmpl w:val="0928C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1"/>
  </w:num>
  <w:num w:numId="4">
    <w:abstractNumId w:val="1"/>
  </w:num>
  <w:num w:numId="5">
    <w:abstractNumId w:val="3"/>
  </w:num>
  <w:num w:numId="6">
    <w:abstractNumId w:val="19"/>
  </w:num>
  <w:num w:numId="7">
    <w:abstractNumId w:val="15"/>
  </w:num>
  <w:num w:numId="8">
    <w:abstractNumId w:val="10"/>
  </w:num>
  <w:num w:numId="9">
    <w:abstractNumId w:val="6"/>
  </w:num>
  <w:num w:numId="10">
    <w:abstractNumId w:val="4"/>
  </w:num>
  <w:num w:numId="11">
    <w:abstractNumId w:val="18"/>
  </w:num>
  <w:num w:numId="12">
    <w:abstractNumId w:val="7"/>
  </w:num>
  <w:num w:numId="13">
    <w:abstractNumId w:val="23"/>
  </w:num>
  <w:num w:numId="14">
    <w:abstractNumId w:val="16"/>
  </w:num>
  <w:num w:numId="15">
    <w:abstractNumId w:val="13"/>
  </w:num>
  <w:num w:numId="16">
    <w:abstractNumId w:val="22"/>
  </w:num>
  <w:num w:numId="17">
    <w:abstractNumId w:val="12"/>
  </w:num>
  <w:num w:numId="18">
    <w:abstractNumId w:val="9"/>
  </w:num>
  <w:num w:numId="19">
    <w:abstractNumId w:val="20"/>
  </w:num>
  <w:num w:numId="20">
    <w:abstractNumId w:val="14"/>
  </w:num>
  <w:num w:numId="21">
    <w:abstractNumId w:val="17"/>
  </w:num>
  <w:num w:numId="22">
    <w:abstractNumId w:val="5"/>
  </w:num>
  <w:num w:numId="23">
    <w:abstractNumId w:val="2"/>
  </w:num>
  <w:num w:numId="24">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вел">
    <w15:presenceInfo w15:providerId="None" w15:userId="Павел"/>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defaultTabStop w:val="680"/>
  <w:hyphenationZone w:val="425"/>
  <w:drawingGridHorizontalSpacing w:val="120"/>
  <w:displayHorizontalDrawingGridEvery w:val="2"/>
  <w:characterSpacingControl w:val="doNotCompress"/>
  <w:savePreviewPicture/>
  <w:hdrShapeDefaults>
    <o:shapedefaults v:ext="edit" spidmax="20482"/>
  </w:hdrShapeDefaults>
  <w:footnotePr>
    <w:footnote w:id="-1"/>
    <w:footnote w:id="0"/>
    <w:footnote w:id="1"/>
  </w:footnotePr>
  <w:endnotePr>
    <w:endnote w:id="-1"/>
    <w:endnote w:id="0"/>
    <w:endnote w:id="1"/>
  </w:endnotePr>
  <w:compat/>
  <w:rsids>
    <w:rsidRoot w:val="00762825"/>
    <w:rsid w:val="000009E6"/>
    <w:rsid w:val="00000BA8"/>
    <w:rsid w:val="00002DD2"/>
    <w:rsid w:val="0000314F"/>
    <w:rsid w:val="000042EB"/>
    <w:rsid w:val="00004494"/>
    <w:rsid w:val="000052F8"/>
    <w:rsid w:val="000054B6"/>
    <w:rsid w:val="0000654E"/>
    <w:rsid w:val="000069DC"/>
    <w:rsid w:val="00011591"/>
    <w:rsid w:val="000116E2"/>
    <w:rsid w:val="00011CEA"/>
    <w:rsid w:val="00011E41"/>
    <w:rsid w:val="000128F4"/>
    <w:rsid w:val="000138EC"/>
    <w:rsid w:val="00015AEA"/>
    <w:rsid w:val="00016500"/>
    <w:rsid w:val="0001694A"/>
    <w:rsid w:val="00021354"/>
    <w:rsid w:val="0002138B"/>
    <w:rsid w:val="00021984"/>
    <w:rsid w:val="00022AD2"/>
    <w:rsid w:val="00023297"/>
    <w:rsid w:val="00023BF6"/>
    <w:rsid w:val="00023CED"/>
    <w:rsid w:val="00025826"/>
    <w:rsid w:val="00025A5F"/>
    <w:rsid w:val="000262DE"/>
    <w:rsid w:val="00027AC5"/>
    <w:rsid w:val="000304EF"/>
    <w:rsid w:val="000313E7"/>
    <w:rsid w:val="00032C7D"/>
    <w:rsid w:val="0003369C"/>
    <w:rsid w:val="0003374F"/>
    <w:rsid w:val="00035A14"/>
    <w:rsid w:val="000361FE"/>
    <w:rsid w:val="000364F2"/>
    <w:rsid w:val="00036677"/>
    <w:rsid w:val="00036DCD"/>
    <w:rsid w:val="00037231"/>
    <w:rsid w:val="0004070B"/>
    <w:rsid w:val="000408CA"/>
    <w:rsid w:val="00040D35"/>
    <w:rsid w:val="0004274D"/>
    <w:rsid w:val="00042C5C"/>
    <w:rsid w:val="00044245"/>
    <w:rsid w:val="00044F14"/>
    <w:rsid w:val="00050097"/>
    <w:rsid w:val="000503F9"/>
    <w:rsid w:val="000518CA"/>
    <w:rsid w:val="00051E75"/>
    <w:rsid w:val="0005299D"/>
    <w:rsid w:val="00052B20"/>
    <w:rsid w:val="00054D28"/>
    <w:rsid w:val="000550F9"/>
    <w:rsid w:val="000565DD"/>
    <w:rsid w:val="0005711A"/>
    <w:rsid w:val="0005773C"/>
    <w:rsid w:val="00057B40"/>
    <w:rsid w:val="00057C3C"/>
    <w:rsid w:val="00057C9D"/>
    <w:rsid w:val="00060082"/>
    <w:rsid w:val="00060C1F"/>
    <w:rsid w:val="00061278"/>
    <w:rsid w:val="00061436"/>
    <w:rsid w:val="000618C7"/>
    <w:rsid w:val="000618DB"/>
    <w:rsid w:val="00061EB3"/>
    <w:rsid w:val="00062788"/>
    <w:rsid w:val="00062C8E"/>
    <w:rsid w:val="000634AB"/>
    <w:rsid w:val="000637EB"/>
    <w:rsid w:val="00063CD1"/>
    <w:rsid w:val="00063EE5"/>
    <w:rsid w:val="000640B5"/>
    <w:rsid w:val="000660D8"/>
    <w:rsid w:val="00066408"/>
    <w:rsid w:val="00067245"/>
    <w:rsid w:val="0006767C"/>
    <w:rsid w:val="0007025B"/>
    <w:rsid w:val="00070278"/>
    <w:rsid w:val="0007064E"/>
    <w:rsid w:val="0007295F"/>
    <w:rsid w:val="00076339"/>
    <w:rsid w:val="00076390"/>
    <w:rsid w:val="00076DA5"/>
    <w:rsid w:val="00076F8D"/>
    <w:rsid w:val="0008002A"/>
    <w:rsid w:val="0008016F"/>
    <w:rsid w:val="00080310"/>
    <w:rsid w:val="00080DE8"/>
    <w:rsid w:val="00081B1E"/>
    <w:rsid w:val="00082FD3"/>
    <w:rsid w:val="00083207"/>
    <w:rsid w:val="00083725"/>
    <w:rsid w:val="00083879"/>
    <w:rsid w:val="00084D7F"/>
    <w:rsid w:val="00085283"/>
    <w:rsid w:val="00085B39"/>
    <w:rsid w:val="0008620C"/>
    <w:rsid w:val="000868BD"/>
    <w:rsid w:val="00086EAD"/>
    <w:rsid w:val="000909B1"/>
    <w:rsid w:val="00090B39"/>
    <w:rsid w:val="00090C44"/>
    <w:rsid w:val="00091833"/>
    <w:rsid w:val="00091F6B"/>
    <w:rsid w:val="00093F69"/>
    <w:rsid w:val="0009642A"/>
    <w:rsid w:val="0009743E"/>
    <w:rsid w:val="000976E8"/>
    <w:rsid w:val="00097B3E"/>
    <w:rsid w:val="000A06A1"/>
    <w:rsid w:val="000A195F"/>
    <w:rsid w:val="000A19B0"/>
    <w:rsid w:val="000A1BB9"/>
    <w:rsid w:val="000A3321"/>
    <w:rsid w:val="000A3459"/>
    <w:rsid w:val="000A4918"/>
    <w:rsid w:val="000A572E"/>
    <w:rsid w:val="000A5EA1"/>
    <w:rsid w:val="000A63BC"/>
    <w:rsid w:val="000A65A9"/>
    <w:rsid w:val="000A65ED"/>
    <w:rsid w:val="000A74B3"/>
    <w:rsid w:val="000B04B1"/>
    <w:rsid w:val="000B0A2B"/>
    <w:rsid w:val="000B1255"/>
    <w:rsid w:val="000B1F1E"/>
    <w:rsid w:val="000B2DC1"/>
    <w:rsid w:val="000B39DE"/>
    <w:rsid w:val="000B3B29"/>
    <w:rsid w:val="000B413C"/>
    <w:rsid w:val="000B4313"/>
    <w:rsid w:val="000B462B"/>
    <w:rsid w:val="000B4BC9"/>
    <w:rsid w:val="000B773E"/>
    <w:rsid w:val="000C07BB"/>
    <w:rsid w:val="000C0975"/>
    <w:rsid w:val="000C0D2E"/>
    <w:rsid w:val="000C117F"/>
    <w:rsid w:val="000C1FDA"/>
    <w:rsid w:val="000C2189"/>
    <w:rsid w:val="000C26F7"/>
    <w:rsid w:val="000C2EC0"/>
    <w:rsid w:val="000C33AB"/>
    <w:rsid w:val="000D0942"/>
    <w:rsid w:val="000D1268"/>
    <w:rsid w:val="000D1416"/>
    <w:rsid w:val="000D25BE"/>
    <w:rsid w:val="000D2E05"/>
    <w:rsid w:val="000D3612"/>
    <w:rsid w:val="000D3FD6"/>
    <w:rsid w:val="000D45F3"/>
    <w:rsid w:val="000D4659"/>
    <w:rsid w:val="000D5960"/>
    <w:rsid w:val="000D6ACB"/>
    <w:rsid w:val="000E01A2"/>
    <w:rsid w:val="000E2046"/>
    <w:rsid w:val="000E326B"/>
    <w:rsid w:val="000E36E8"/>
    <w:rsid w:val="000E39FB"/>
    <w:rsid w:val="000E421A"/>
    <w:rsid w:val="000E4616"/>
    <w:rsid w:val="000E5192"/>
    <w:rsid w:val="000E5C6B"/>
    <w:rsid w:val="000E5FC1"/>
    <w:rsid w:val="000E6331"/>
    <w:rsid w:val="000E6469"/>
    <w:rsid w:val="000E6821"/>
    <w:rsid w:val="000E72E4"/>
    <w:rsid w:val="000E7500"/>
    <w:rsid w:val="000F1247"/>
    <w:rsid w:val="000F16F1"/>
    <w:rsid w:val="000F1AB4"/>
    <w:rsid w:val="000F29E4"/>
    <w:rsid w:val="000F4995"/>
    <w:rsid w:val="000F4AB3"/>
    <w:rsid w:val="000F6F4B"/>
    <w:rsid w:val="000F71C9"/>
    <w:rsid w:val="001002C3"/>
    <w:rsid w:val="001003F8"/>
    <w:rsid w:val="0010151A"/>
    <w:rsid w:val="001031BB"/>
    <w:rsid w:val="00103A33"/>
    <w:rsid w:val="00104BC0"/>
    <w:rsid w:val="0010525E"/>
    <w:rsid w:val="00106BBA"/>
    <w:rsid w:val="00107548"/>
    <w:rsid w:val="0010756F"/>
    <w:rsid w:val="00107AAE"/>
    <w:rsid w:val="00110471"/>
    <w:rsid w:val="00111DBA"/>
    <w:rsid w:val="00112413"/>
    <w:rsid w:val="00112672"/>
    <w:rsid w:val="00113DF3"/>
    <w:rsid w:val="00113E65"/>
    <w:rsid w:val="0011415D"/>
    <w:rsid w:val="00115BBA"/>
    <w:rsid w:val="00115E90"/>
    <w:rsid w:val="00116F4C"/>
    <w:rsid w:val="00117720"/>
    <w:rsid w:val="001178D8"/>
    <w:rsid w:val="00120D4D"/>
    <w:rsid w:val="00121FFF"/>
    <w:rsid w:val="00122151"/>
    <w:rsid w:val="00122177"/>
    <w:rsid w:val="0012240B"/>
    <w:rsid w:val="00122C9B"/>
    <w:rsid w:val="00123072"/>
    <w:rsid w:val="00124296"/>
    <w:rsid w:val="00124357"/>
    <w:rsid w:val="00125D44"/>
    <w:rsid w:val="00126D7D"/>
    <w:rsid w:val="0012738D"/>
    <w:rsid w:val="00127BA3"/>
    <w:rsid w:val="00130C3B"/>
    <w:rsid w:val="00131DC0"/>
    <w:rsid w:val="001325CD"/>
    <w:rsid w:val="00132BCE"/>
    <w:rsid w:val="00133855"/>
    <w:rsid w:val="001341EC"/>
    <w:rsid w:val="00134F72"/>
    <w:rsid w:val="00134F85"/>
    <w:rsid w:val="0013549B"/>
    <w:rsid w:val="00135880"/>
    <w:rsid w:val="00135B91"/>
    <w:rsid w:val="00136980"/>
    <w:rsid w:val="00137655"/>
    <w:rsid w:val="00140BED"/>
    <w:rsid w:val="00141959"/>
    <w:rsid w:val="0014282A"/>
    <w:rsid w:val="0014456A"/>
    <w:rsid w:val="00144CBA"/>
    <w:rsid w:val="00146CA4"/>
    <w:rsid w:val="001470D9"/>
    <w:rsid w:val="00150A8B"/>
    <w:rsid w:val="00150E1B"/>
    <w:rsid w:val="00151816"/>
    <w:rsid w:val="001519EA"/>
    <w:rsid w:val="001522D6"/>
    <w:rsid w:val="00152C9F"/>
    <w:rsid w:val="00152E0F"/>
    <w:rsid w:val="001534AA"/>
    <w:rsid w:val="00153B28"/>
    <w:rsid w:val="001560BB"/>
    <w:rsid w:val="001564E3"/>
    <w:rsid w:val="0015754A"/>
    <w:rsid w:val="00157E4C"/>
    <w:rsid w:val="00160034"/>
    <w:rsid w:val="00160837"/>
    <w:rsid w:val="001609BF"/>
    <w:rsid w:val="0016159F"/>
    <w:rsid w:val="00161C9C"/>
    <w:rsid w:val="001634BF"/>
    <w:rsid w:val="00163871"/>
    <w:rsid w:val="00163F24"/>
    <w:rsid w:val="001646D3"/>
    <w:rsid w:val="00164AC4"/>
    <w:rsid w:val="001650B1"/>
    <w:rsid w:val="0016550E"/>
    <w:rsid w:val="001658D4"/>
    <w:rsid w:val="00165C16"/>
    <w:rsid w:val="00166E8A"/>
    <w:rsid w:val="00167F22"/>
    <w:rsid w:val="00170F91"/>
    <w:rsid w:val="00171CC8"/>
    <w:rsid w:val="00171F71"/>
    <w:rsid w:val="0017282D"/>
    <w:rsid w:val="00173866"/>
    <w:rsid w:val="0017487D"/>
    <w:rsid w:val="00175187"/>
    <w:rsid w:val="001752CA"/>
    <w:rsid w:val="001755F8"/>
    <w:rsid w:val="00177C7C"/>
    <w:rsid w:val="00180428"/>
    <w:rsid w:val="00181414"/>
    <w:rsid w:val="00181DB3"/>
    <w:rsid w:val="00182077"/>
    <w:rsid w:val="00183349"/>
    <w:rsid w:val="001834C3"/>
    <w:rsid w:val="00185D80"/>
    <w:rsid w:val="001870AA"/>
    <w:rsid w:val="001871CE"/>
    <w:rsid w:val="0019048D"/>
    <w:rsid w:val="001906C2"/>
    <w:rsid w:val="00191033"/>
    <w:rsid w:val="00192145"/>
    <w:rsid w:val="001930C3"/>
    <w:rsid w:val="00194BB5"/>
    <w:rsid w:val="0019611F"/>
    <w:rsid w:val="00196BE6"/>
    <w:rsid w:val="0019701B"/>
    <w:rsid w:val="001978C5"/>
    <w:rsid w:val="001A1A12"/>
    <w:rsid w:val="001A1C38"/>
    <w:rsid w:val="001A1C98"/>
    <w:rsid w:val="001A1F87"/>
    <w:rsid w:val="001A2036"/>
    <w:rsid w:val="001A37B5"/>
    <w:rsid w:val="001A5AC3"/>
    <w:rsid w:val="001A6A27"/>
    <w:rsid w:val="001B01E2"/>
    <w:rsid w:val="001B05C5"/>
    <w:rsid w:val="001B13DB"/>
    <w:rsid w:val="001B1AF7"/>
    <w:rsid w:val="001B21B6"/>
    <w:rsid w:val="001B25BE"/>
    <w:rsid w:val="001B52EE"/>
    <w:rsid w:val="001B58A3"/>
    <w:rsid w:val="001B5905"/>
    <w:rsid w:val="001B624D"/>
    <w:rsid w:val="001B7093"/>
    <w:rsid w:val="001C036F"/>
    <w:rsid w:val="001C09A6"/>
    <w:rsid w:val="001C121B"/>
    <w:rsid w:val="001C1C16"/>
    <w:rsid w:val="001C30B0"/>
    <w:rsid w:val="001C3AAB"/>
    <w:rsid w:val="001C3BF2"/>
    <w:rsid w:val="001C46F3"/>
    <w:rsid w:val="001C48D0"/>
    <w:rsid w:val="001C59ED"/>
    <w:rsid w:val="001C5B71"/>
    <w:rsid w:val="001C5CC2"/>
    <w:rsid w:val="001C6565"/>
    <w:rsid w:val="001D0F8A"/>
    <w:rsid w:val="001D1D10"/>
    <w:rsid w:val="001D3D03"/>
    <w:rsid w:val="001D4A89"/>
    <w:rsid w:val="001D4E57"/>
    <w:rsid w:val="001D5B42"/>
    <w:rsid w:val="001D67D7"/>
    <w:rsid w:val="001D6E15"/>
    <w:rsid w:val="001E03B5"/>
    <w:rsid w:val="001E0A1C"/>
    <w:rsid w:val="001E10D1"/>
    <w:rsid w:val="001E1140"/>
    <w:rsid w:val="001E17EC"/>
    <w:rsid w:val="001E1C51"/>
    <w:rsid w:val="001E219D"/>
    <w:rsid w:val="001E2E0F"/>
    <w:rsid w:val="001E4C33"/>
    <w:rsid w:val="001E5353"/>
    <w:rsid w:val="001E544A"/>
    <w:rsid w:val="001E638E"/>
    <w:rsid w:val="001E666C"/>
    <w:rsid w:val="001E6C0E"/>
    <w:rsid w:val="001E7269"/>
    <w:rsid w:val="001F095F"/>
    <w:rsid w:val="001F14C7"/>
    <w:rsid w:val="001F36F9"/>
    <w:rsid w:val="001F39A3"/>
    <w:rsid w:val="001F4EB9"/>
    <w:rsid w:val="001F5C5A"/>
    <w:rsid w:val="001F6040"/>
    <w:rsid w:val="001F6392"/>
    <w:rsid w:val="001F6B9C"/>
    <w:rsid w:val="001F7773"/>
    <w:rsid w:val="001F7A39"/>
    <w:rsid w:val="001F7C63"/>
    <w:rsid w:val="00200E34"/>
    <w:rsid w:val="00201D77"/>
    <w:rsid w:val="00202D39"/>
    <w:rsid w:val="00202F7F"/>
    <w:rsid w:val="002044A3"/>
    <w:rsid w:val="00205044"/>
    <w:rsid w:val="00205481"/>
    <w:rsid w:val="002065CE"/>
    <w:rsid w:val="002077E0"/>
    <w:rsid w:val="002078C2"/>
    <w:rsid w:val="00207AB3"/>
    <w:rsid w:val="00207FC7"/>
    <w:rsid w:val="002121D6"/>
    <w:rsid w:val="0021280C"/>
    <w:rsid w:val="002145F1"/>
    <w:rsid w:val="00214AE8"/>
    <w:rsid w:val="00215B16"/>
    <w:rsid w:val="00215CBE"/>
    <w:rsid w:val="00216546"/>
    <w:rsid w:val="0021655C"/>
    <w:rsid w:val="00220BF3"/>
    <w:rsid w:val="00221553"/>
    <w:rsid w:val="00221B03"/>
    <w:rsid w:val="00222251"/>
    <w:rsid w:val="00222616"/>
    <w:rsid w:val="002227E4"/>
    <w:rsid w:val="00223077"/>
    <w:rsid w:val="00225956"/>
    <w:rsid w:val="00225EAF"/>
    <w:rsid w:val="0022738D"/>
    <w:rsid w:val="002273F9"/>
    <w:rsid w:val="0023051C"/>
    <w:rsid w:val="00230C58"/>
    <w:rsid w:val="00231386"/>
    <w:rsid w:val="002317E2"/>
    <w:rsid w:val="00231D6E"/>
    <w:rsid w:val="00231DBE"/>
    <w:rsid w:val="00234079"/>
    <w:rsid w:val="0023472F"/>
    <w:rsid w:val="002348AA"/>
    <w:rsid w:val="002348E8"/>
    <w:rsid w:val="0023544B"/>
    <w:rsid w:val="00235B35"/>
    <w:rsid w:val="00235DEC"/>
    <w:rsid w:val="00235E9C"/>
    <w:rsid w:val="00237F71"/>
    <w:rsid w:val="00240FB1"/>
    <w:rsid w:val="00241163"/>
    <w:rsid w:val="00241206"/>
    <w:rsid w:val="00241294"/>
    <w:rsid w:val="002417E7"/>
    <w:rsid w:val="002424F5"/>
    <w:rsid w:val="00243191"/>
    <w:rsid w:val="00243B3D"/>
    <w:rsid w:val="00243D89"/>
    <w:rsid w:val="002458EB"/>
    <w:rsid w:val="002470DE"/>
    <w:rsid w:val="00247481"/>
    <w:rsid w:val="002476D5"/>
    <w:rsid w:val="00247C38"/>
    <w:rsid w:val="00247F47"/>
    <w:rsid w:val="002506C9"/>
    <w:rsid w:val="00251254"/>
    <w:rsid w:val="002514E2"/>
    <w:rsid w:val="00251EF0"/>
    <w:rsid w:val="00252859"/>
    <w:rsid w:val="00252DB2"/>
    <w:rsid w:val="0025316E"/>
    <w:rsid w:val="00253C7F"/>
    <w:rsid w:val="0025422E"/>
    <w:rsid w:val="00260117"/>
    <w:rsid w:val="00260516"/>
    <w:rsid w:val="00260B37"/>
    <w:rsid w:val="00261237"/>
    <w:rsid w:val="00261BB6"/>
    <w:rsid w:val="0026210A"/>
    <w:rsid w:val="00262C39"/>
    <w:rsid w:val="002630D2"/>
    <w:rsid w:val="00265326"/>
    <w:rsid w:val="00265381"/>
    <w:rsid w:val="002656A6"/>
    <w:rsid w:val="00265AD6"/>
    <w:rsid w:val="00266579"/>
    <w:rsid w:val="0026712E"/>
    <w:rsid w:val="00267C87"/>
    <w:rsid w:val="00270B99"/>
    <w:rsid w:val="00270BEB"/>
    <w:rsid w:val="00271890"/>
    <w:rsid w:val="00273427"/>
    <w:rsid w:val="00274A58"/>
    <w:rsid w:val="00274E30"/>
    <w:rsid w:val="002765FE"/>
    <w:rsid w:val="00276B32"/>
    <w:rsid w:val="00280493"/>
    <w:rsid w:val="00283E37"/>
    <w:rsid w:val="00285009"/>
    <w:rsid w:val="00285B8C"/>
    <w:rsid w:val="00285D9C"/>
    <w:rsid w:val="00286013"/>
    <w:rsid w:val="002862C7"/>
    <w:rsid w:val="00286369"/>
    <w:rsid w:val="002903EA"/>
    <w:rsid w:val="00290E11"/>
    <w:rsid w:val="0029145B"/>
    <w:rsid w:val="00292E25"/>
    <w:rsid w:val="00293413"/>
    <w:rsid w:val="00293F8D"/>
    <w:rsid w:val="00295352"/>
    <w:rsid w:val="002955A1"/>
    <w:rsid w:val="00295CD2"/>
    <w:rsid w:val="00296C57"/>
    <w:rsid w:val="00297D4C"/>
    <w:rsid w:val="00297DA3"/>
    <w:rsid w:val="00297DF6"/>
    <w:rsid w:val="002A08FC"/>
    <w:rsid w:val="002A0A5D"/>
    <w:rsid w:val="002A0DB2"/>
    <w:rsid w:val="002A0FC0"/>
    <w:rsid w:val="002A1CBA"/>
    <w:rsid w:val="002A28C3"/>
    <w:rsid w:val="002A2A9C"/>
    <w:rsid w:val="002A2DB3"/>
    <w:rsid w:val="002A379B"/>
    <w:rsid w:val="002A3ACB"/>
    <w:rsid w:val="002A3E14"/>
    <w:rsid w:val="002A48BA"/>
    <w:rsid w:val="002A4D90"/>
    <w:rsid w:val="002A5219"/>
    <w:rsid w:val="002A5284"/>
    <w:rsid w:val="002A52AC"/>
    <w:rsid w:val="002A5416"/>
    <w:rsid w:val="002A6239"/>
    <w:rsid w:val="002B1323"/>
    <w:rsid w:val="002B2556"/>
    <w:rsid w:val="002B457E"/>
    <w:rsid w:val="002B48E9"/>
    <w:rsid w:val="002B4DC1"/>
    <w:rsid w:val="002B535A"/>
    <w:rsid w:val="002B5605"/>
    <w:rsid w:val="002B5D71"/>
    <w:rsid w:val="002B60F4"/>
    <w:rsid w:val="002B616C"/>
    <w:rsid w:val="002B6528"/>
    <w:rsid w:val="002B677E"/>
    <w:rsid w:val="002B7A73"/>
    <w:rsid w:val="002C095A"/>
    <w:rsid w:val="002C145A"/>
    <w:rsid w:val="002C1C85"/>
    <w:rsid w:val="002C27B2"/>
    <w:rsid w:val="002C5194"/>
    <w:rsid w:val="002C5509"/>
    <w:rsid w:val="002C561E"/>
    <w:rsid w:val="002C72FF"/>
    <w:rsid w:val="002C77C8"/>
    <w:rsid w:val="002D0F6B"/>
    <w:rsid w:val="002D1EAA"/>
    <w:rsid w:val="002D1EC3"/>
    <w:rsid w:val="002D46D1"/>
    <w:rsid w:val="002D47A4"/>
    <w:rsid w:val="002D5E7B"/>
    <w:rsid w:val="002D60CC"/>
    <w:rsid w:val="002D6DA0"/>
    <w:rsid w:val="002D74F4"/>
    <w:rsid w:val="002E0412"/>
    <w:rsid w:val="002E2058"/>
    <w:rsid w:val="002E3887"/>
    <w:rsid w:val="002E4711"/>
    <w:rsid w:val="002E5652"/>
    <w:rsid w:val="002E5CBC"/>
    <w:rsid w:val="002E6094"/>
    <w:rsid w:val="002E678A"/>
    <w:rsid w:val="002E6B07"/>
    <w:rsid w:val="002E7525"/>
    <w:rsid w:val="002E7EDA"/>
    <w:rsid w:val="002F02F1"/>
    <w:rsid w:val="002F201B"/>
    <w:rsid w:val="002F22A9"/>
    <w:rsid w:val="002F3F96"/>
    <w:rsid w:val="002F42DB"/>
    <w:rsid w:val="002F5942"/>
    <w:rsid w:val="002F6469"/>
    <w:rsid w:val="002F6804"/>
    <w:rsid w:val="002F7D95"/>
    <w:rsid w:val="00300913"/>
    <w:rsid w:val="00301DB9"/>
    <w:rsid w:val="00302BA4"/>
    <w:rsid w:val="00302C83"/>
    <w:rsid w:val="00303CBC"/>
    <w:rsid w:val="00303F62"/>
    <w:rsid w:val="00304351"/>
    <w:rsid w:val="003043EC"/>
    <w:rsid w:val="00305171"/>
    <w:rsid w:val="00305BC3"/>
    <w:rsid w:val="00306869"/>
    <w:rsid w:val="00307778"/>
    <w:rsid w:val="003100C9"/>
    <w:rsid w:val="00312E4B"/>
    <w:rsid w:val="0031333A"/>
    <w:rsid w:val="003139BF"/>
    <w:rsid w:val="003144CD"/>
    <w:rsid w:val="00314BC9"/>
    <w:rsid w:val="00314E4D"/>
    <w:rsid w:val="0031519E"/>
    <w:rsid w:val="00315399"/>
    <w:rsid w:val="00315CB7"/>
    <w:rsid w:val="00316F64"/>
    <w:rsid w:val="00317A4B"/>
    <w:rsid w:val="00317EB9"/>
    <w:rsid w:val="003204A6"/>
    <w:rsid w:val="0032065A"/>
    <w:rsid w:val="00322D5C"/>
    <w:rsid w:val="003244E5"/>
    <w:rsid w:val="003247E4"/>
    <w:rsid w:val="00326955"/>
    <w:rsid w:val="00327562"/>
    <w:rsid w:val="0032779A"/>
    <w:rsid w:val="00330C26"/>
    <w:rsid w:val="00331666"/>
    <w:rsid w:val="0033187C"/>
    <w:rsid w:val="00331F5F"/>
    <w:rsid w:val="00331FBB"/>
    <w:rsid w:val="00332E51"/>
    <w:rsid w:val="00333122"/>
    <w:rsid w:val="00333683"/>
    <w:rsid w:val="00333E90"/>
    <w:rsid w:val="003342D1"/>
    <w:rsid w:val="003350AE"/>
    <w:rsid w:val="003359E5"/>
    <w:rsid w:val="00337327"/>
    <w:rsid w:val="00337E10"/>
    <w:rsid w:val="00337FAD"/>
    <w:rsid w:val="0034021E"/>
    <w:rsid w:val="00340EF7"/>
    <w:rsid w:val="003416DB"/>
    <w:rsid w:val="00341BFC"/>
    <w:rsid w:val="0034231B"/>
    <w:rsid w:val="00343B2B"/>
    <w:rsid w:val="00343C7B"/>
    <w:rsid w:val="00345321"/>
    <w:rsid w:val="003453F7"/>
    <w:rsid w:val="0034580D"/>
    <w:rsid w:val="00347399"/>
    <w:rsid w:val="00347BA9"/>
    <w:rsid w:val="0035039C"/>
    <w:rsid w:val="003511B0"/>
    <w:rsid w:val="0035176B"/>
    <w:rsid w:val="00351D51"/>
    <w:rsid w:val="00352AE2"/>
    <w:rsid w:val="00352C9C"/>
    <w:rsid w:val="003538B9"/>
    <w:rsid w:val="00354907"/>
    <w:rsid w:val="00355074"/>
    <w:rsid w:val="0035552D"/>
    <w:rsid w:val="0035561A"/>
    <w:rsid w:val="00355DF4"/>
    <w:rsid w:val="003560B9"/>
    <w:rsid w:val="0035661C"/>
    <w:rsid w:val="00357018"/>
    <w:rsid w:val="003600CB"/>
    <w:rsid w:val="0036035A"/>
    <w:rsid w:val="00362C62"/>
    <w:rsid w:val="003637AD"/>
    <w:rsid w:val="003637EF"/>
    <w:rsid w:val="00364434"/>
    <w:rsid w:val="0036459E"/>
    <w:rsid w:val="00364608"/>
    <w:rsid w:val="0036491B"/>
    <w:rsid w:val="00365A60"/>
    <w:rsid w:val="0036624A"/>
    <w:rsid w:val="00366AA9"/>
    <w:rsid w:val="00366AED"/>
    <w:rsid w:val="00367F28"/>
    <w:rsid w:val="00370A18"/>
    <w:rsid w:val="00370FD8"/>
    <w:rsid w:val="00372789"/>
    <w:rsid w:val="003734D9"/>
    <w:rsid w:val="00373768"/>
    <w:rsid w:val="003745A3"/>
    <w:rsid w:val="00374C66"/>
    <w:rsid w:val="00374DD4"/>
    <w:rsid w:val="003757F3"/>
    <w:rsid w:val="003757F6"/>
    <w:rsid w:val="003759F9"/>
    <w:rsid w:val="00375D61"/>
    <w:rsid w:val="003765E1"/>
    <w:rsid w:val="00376F4E"/>
    <w:rsid w:val="003772A3"/>
    <w:rsid w:val="00380308"/>
    <w:rsid w:val="00380B59"/>
    <w:rsid w:val="0038123D"/>
    <w:rsid w:val="0038239D"/>
    <w:rsid w:val="0038251E"/>
    <w:rsid w:val="00382C4F"/>
    <w:rsid w:val="00383B7E"/>
    <w:rsid w:val="00384455"/>
    <w:rsid w:val="00386BA4"/>
    <w:rsid w:val="0038769D"/>
    <w:rsid w:val="0039067E"/>
    <w:rsid w:val="00390B38"/>
    <w:rsid w:val="0039288E"/>
    <w:rsid w:val="00392A8E"/>
    <w:rsid w:val="003935F1"/>
    <w:rsid w:val="003938BE"/>
    <w:rsid w:val="0039589E"/>
    <w:rsid w:val="00395BFB"/>
    <w:rsid w:val="00395FF1"/>
    <w:rsid w:val="003968D1"/>
    <w:rsid w:val="0039776D"/>
    <w:rsid w:val="00397944"/>
    <w:rsid w:val="003979E2"/>
    <w:rsid w:val="003A0BF5"/>
    <w:rsid w:val="003A12E5"/>
    <w:rsid w:val="003A2011"/>
    <w:rsid w:val="003A3292"/>
    <w:rsid w:val="003A33AB"/>
    <w:rsid w:val="003A362D"/>
    <w:rsid w:val="003A385C"/>
    <w:rsid w:val="003A3B0D"/>
    <w:rsid w:val="003A7031"/>
    <w:rsid w:val="003A79F5"/>
    <w:rsid w:val="003A7D0A"/>
    <w:rsid w:val="003A7D8E"/>
    <w:rsid w:val="003A7EAA"/>
    <w:rsid w:val="003B0D66"/>
    <w:rsid w:val="003B2A96"/>
    <w:rsid w:val="003B3D51"/>
    <w:rsid w:val="003B4D16"/>
    <w:rsid w:val="003B5805"/>
    <w:rsid w:val="003B58B1"/>
    <w:rsid w:val="003B6187"/>
    <w:rsid w:val="003B6C6B"/>
    <w:rsid w:val="003B6FB1"/>
    <w:rsid w:val="003B70C7"/>
    <w:rsid w:val="003B7460"/>
    <w:rsid w:val="003B78AB"/>
    <w:rsid w:val="003B7F8B"/>
    <w:rsid w:val="003C0ADE"/>
    <w:rsid w:val="003C132A"/>
    <w:rsid w:val="003C1649"/>
    <w:rsid w:val="003C180C"/>
    <w:rsid w:val="003C1FFB"/>
    <w:rsid w:val="003C2063"/>
    <w:rsid w:val="003C209F"/>
    <w:rsid w:val="003C3F81"/>
    <w:rsid w:val="003C41C4"/>
    <w:rsid w:val="003C51C4"/>
    <w:rsid w:val="003C5CC2"/>
    <w:rsid w:val="003C7021"/>
    <w:rsid w:val="003D00E2"/>
    <w:rsid w:val="003D03CA"/>
    <w:rsid w:val="003D05DF"/>
    <w:rsid w:val="003D0778"/>
    <w:rsid w:val="003D1CE3"/>
    <w:rsid w:val="003D2712"/>
    <w:rsid w:val="003D2A2A"/>
    <w:rsid w:val="003D332D"/>
    <w:rsid w:val="003D3860"/>
    <w:rsid w:val="003D3D04"/>
    <w:rsid w:val="003D3E24"/>
    <w:rsid w:val="003D3EF8"/>
    <w:rsid w:val="003D4F01"/>
    <w:rsid w:val="003D568C"/>
    <w:rsid w:val="003D6C6F"/>
    <w:rsid w:val="003D702D"/>
    <w:rsid w:val="003E0029"/>
    <w:rsid w:val="003E16B1"/>
    <w:rsid w:val="003E2149"/>
    <w:rsid w:val="003E2EEC"/>
    <w:rsid w:val="003E3BE3"/>
    <w:rsid w:val="003E48F2"/>
    <w:rsid w:val="003E50ED"/>
    <w:rsid w:val="003E524F"/>
    <w:rsid w:val="003E5525"/>
    <w:rsid w:val="003E57A2"/>
    <w:rsid w:val="003F11F8"/>
    <w:rsid w:val="003F28F9"/>
    <w:rsid w:val="003F2DB5"/>
    <w:rsid w:val="003F3A08"/>
    <w:rsid w:val="003F3DF2"/>
    <w:rsid w:val="003F4E5D"/>
    <w:rsid w:val="003F58D9"/>
    <w:rsid w:val="00400F7D"/>
    <w:rsid w:val="0040187B"/>
    <w:rsid w:val="0040195C"/>
    <w:rsid w:val="00401A3D"/>
    <w:rsid w:val="00404D8F"/>
    <w:rsid w:val="00406EBF"/>
    <w:rsid w:val="00406F8D"/>
    <w:rsid w:val="004071EB"/>
    <w:rsid w:val="004073D4"/>
    <w:rsid w:val="004077C4"/>
    <w:rsid w:val="00412053"/>
    <w:rsid w:val="004136FE"/>
    <w:rsid w:val="00414642"/>
    <w:rsid w:val="004146FD"/>
    <w:rsid w:val="00414A65"/>
    <w:rsid w:val="00414C14"/>
    <w:rsid w:val="00416D9E"/>
    <w:rsid w:val="00416ED1"/>
    <w:rsid w:val="00416F11"/>
    <w:rsid w:val="00417084"/>
    <w:rsid w:val="00420013"/>
    <w:rsid w:val="00420BD4"/>
    <w:rsid w:val="00421108"/>
    <w:rsid w:val="004217B0"/>
    <w:rsid w:val="00421EED"/>
    <w:rsid w:val="004220DB"/>
    <w:rsid w:val="00422608"/>
    <w:rsid w:val="00423030"/>
    <w:rsid w:val="00423202"/>
    <w:rsid w:val="00423E3A"/>
    <w:rsid w:val="00424241"/>
    <w:rsid w:val="004248B7"/>
    <w:rsid w:val="00424BF3"/>
    <w:rsid w:val="00424DB7"/>
    <w:rsid w:val="00426B62"/>
    <w:rsid w:val="004274D6"/>
    <w:rsid w:val="004274E2"/>
    <w:rsid w:val="00427CD2"/>
    <w:rsid w:val="0043038B"/>
    <w:rsid w:val="00430FC6"/>
    <w:rsid w:val="00431D9A"/>
    <w:rsid w:val="00432563"/>
    <w:rsid w:val="00433AE8"/>
    <w:rsid w:val="00434713"/>
    <w:rsid w:val="00434BF0"/>
    <w:rsid w:val="0043706E"/>
    <w:rsid w:val="00437732"/>
    <w:rsid w:val="0044000A"/>
    <w:rsid w:val="004407D8"/>
    <w:rsid w:val="00442165"/>
    <w:rsid w:val="00442C9E"/>
    <w:rsid w:val="004434A5"/>
    <w:rsid w:val="00443C38"/>
    <w:rsid w:val="00443C62"/>
    <w:rsid w:val="0044468B"/>
    <w:rsid w:val="00444AEE"/>
    <w:rsid w:val="00444C7B"/>
    <w:rsid w:val="004463D9"/>
    <w:rsid w:val="00446479"/>
    <w:rsid w:val="00446F17"/>
    <w:rsid w:val="00447043"/>
    <w:rsid w:val="004473E9"/>
    <w:rsid w:val="0045127D"/>
    <w:rsid w:val="00451510"/>
    <w:rsid w:val="00451652"/>
    <w:rsid w:val="00451B35"/>
    <w:rsid w:val="00452ABC"/>
    <w:rsid w:val="0045347C"/>
    <w:rsid w:val="00454700"/>
    <w:rsid w:val="00454B3A"/>
    <w:rsid w:val="00454D1F"/>
    <w:rsid w:val="00455DA9"/>
    <w:rsid w:val="00455F85"/>
    <w:rsid w:val="00456321"/>
    <w:rsid w:val="0045695D"/>
    <w:rsid w:val="004572AA"/>
    <w:rsid w:val="00457994"/>
    <w:rsid w:val="00460E71"/>
    <w:rsid w:val="00461BAF"/>
    <w:rsid w:val="0046260E"/>
    <w:rsid w:val="00462A29"/>
    <w:rsid w:val="00463C81"/>
    <w:rsid w:val="00464448"/>
    <w:rsid w:val="004646D1"/>
    <w:rsid w:val="00465604"/>
    <w:rsid w:val="004669BC"/>
    <w:rsid w:val="0046735E"/>
    <w:rsid w:val="004677D3"/>
    <w:rsid w:val="0047002A"/>
    <w:rsid w:val="00471E66"/>
    <w:rsid w:val="004733EF"/>
    <w:rsid w:val="00473609"/>
    <w:rsid w:val="0047396A"/>
    <w:rsid w:val="00474205"/>
    <w:rsid w:val="00474374"/>
    <w:rsid w:val="00474C61"/>
    <w:rsid w:val="00475A8D"/>
    <w:rsid w:val="004765C0"/>
    <w:rsid w:val="004771B4"/>
    <w:rsid w:val="00477458"/>
    <w:rsid w:val="00477804"/>
    <w:rsid w:val="0047781B"/>
    <w:rsid w:val="00482AAA"/>
    <w:rsid w:val="00483080"/>
    <w:rsid w:val="00483144"/>
    <w:rsid w:val="00483312"/>
    <w:rsid w:val="00483D03"/>
    <w:rsid w:val="00484443"/>
    <w:rsid w:val="004848B6"/>
    <w:rsid w:val="0048494F"/>
    <w:rsid w:val="00484B30"/>
    <w:rsid w:val="00484EEF"/>
    <w:rsid w:val="00485927"/>
    <w:rsid w:val="00486DDC"/>
    <w:rsid w:val="00490FE5"/>
    <w:rsid w:val="00491DEB"/>
    <w:rsid w:val="00492B73"/>
    <w:rsid w:val="00493018"/>
    <w:rsid w:val="00493047"/>
    <w:rsid w:val="004934E1"/>
    <w:rsid w:val="004941F5"/>
    <w:rsid w:val="00496146"/>
    <w:rsid w:val="00497115"/>
    <w:rsid w:val="004974C2"/>
    <w:rsid w:val="00497CB8"/>
    <w:rsid w:val="00497F14"/>
    <w:rsid w:val="004A0E0E"/>
    <w:rsid w:val="004A1779"/>
    <w:rsid w:val="004A1927"/>
    <w:rsid w:val="004A19CD"/>
    <w:rsid w:val="004A23C2"/>
    <w:rsid w:val="004A276F"/>
    <w:rsid w:val="004A2BA2"/>
    <w:rsid w:val="004A2FB1"/>
    <w:rsid w:val="004A30BE"/>
    <w:rsid w:val="004A4365"/>
    <w:rsid w:val="004A46FB"/>
    <w:rsid w:val="004A49CC"/>
    <w:rsid w:val="004A5D00"/>
    <w:rsid w:val="004A6357"/>
    <w:rsid w:val="004A799F"/>
    <w:rsid w:val="004B0C38"/>
    <w:rsid w:val="004B0EAC"/>
    <w:rsid w:val="004B175C"/>
    <w:rsid w:val="004B2943"/>
    <w:rsid w:val="004B2DE2"/>
    <w:rsid w:val="004B3BD3"/>
    <w:rsid w:val="004B439D"/>
    <w:rsid w:val="004B463F"/>
    <w:rsid w:val="004B4DF6"/>
    <w:rsid w:val="004B6452"/>
    <w:rsid w:val="004B71CC"/>
    <w:rsid w:val="004B7CA6"/>
    <w:rsid w:val="004C026B"/>
    <w:rsid w:val="004C1599"/>
    <w:rsid w:val="004C286C"/>
    <w:rsid w:val="004C30AC"/>
    <w:rsid w:val="004C4D96"/>
    <w:rsid w:val="004C6244"/>
    <w:rsid w:val="004C62E8"/>
    <w:rsid w:val="004C63CA"/>
    <w:rsid w:val="004D0252"/>
    <w:rsid w:val="004D0394"/>
    <w:rsid w:val="004D1EEA"/>
    <w:rsid w:val="004D21B1"/>
    <w:rsid w:val="004D2D7E"/>
    <w:rsid w:val="004D31E6"/>
    <w:rsid w:val="004D40D6"/>
    <w:rsid w:val="004D573E"/>
    <w:rsid w:val="004D588C"/>
    <w:rsid w:val="004E134C"/>
    <w:rsid w:val="004E3473"/>
    <w:rsid w:val="004E63A7"/>
    <w:rsid w:val="004E6900"/>
    <w:rsid w:val="004E7030"/>
    <w:rsid w:val="004F0961"/>
    <w:rsid w:val="004F09DC"/>
    <w:rsid w:val="004F4267"/>
    <w:rsid w:val="004F48D5"/>
    <w:rsid w:val="004F4D9F"/>
    <w:rsid w:val="004F5290"/>
    <w:rsid w:val="004F54F2"/>
    <w:rsid w:val="004F5751"/>
    <w:rsid w:val="004F6996"/>
    <w:rsid w:val="004F69AA"/>
    <w:rsid w:val="004F739B"/>
    <w:rsid w:val="004F7927"/>
    <w:rsid w:val="00501710"/>
    <w:rsid w:val="005028E0"/>
    <w:rsid w:val="00502C20"/>
    <w:rsid w:val="00503D51"/>
    <w:rsid w:val="00504AB8"/>
    <w:rsid w:val="00504C26"/>
    <w:rsid w:val="0050588C"/>
    <w:rsid w:val="005073C4"/>
    <w:rsid w:val="00507703"/>
    <w:rsid w:val="00510089"/>
    <w:rsid w:val="00510D7A"/>
    <w:rsid w:val="0051148D"/>
    <w:rsid w:val="005117B1"/>
    <w:rsid w:val="00513BD3"/>
    <w:rsid w:val="00516662"/>
    <w:rsid w:val="00517776"/>
    <w:rsid w:val="005178A1"/>
    <w:rsid w:val="00517AC1"/>
    <w:rsid w:val="00517C1C"/>
    <w:rsid w:val="0052138C"/>
    <w:rsid w:val="0052150D"/>
    <w:rsid w:val="005217F5"/>
    <w:rsid w:val="00522CB0"/>
    <w:rsid w:val="00523691"/>
    <w:rsid w:val="00523F25"/>
    <w:rsid w:val="00523F5D"/>
    <w:rsid w:val="00524329"/>
    <w:rsid w:val="005245A1"/>
    <w:rsid w:val="00526139"/>
    <w:rsid w:val="00526A3C"/>
    <w:rsid w:val="00526D68"/>
    <w:rsid w:val="0052747F"/>
    <w:rsid w:val="0052749C"/>
    <w:rsid w:val="00527552"/>
    <w:rsid w:val="00531514"/>
    <w:rsid w:val="00531BF7"/>
    <w:rsid w:val="00531D70"/>
    <w:rsid w:val="00531D7F"/>
    <w:rsid w:val="00533468"/>
    <w:rsid w:val="00533619"/>
    <w:rsid w:val="00533937"/>
    <w:rsid w:val="00534EA7"/>
    <w:rsid w:val="005353F7"/>
    <w:rsid w:val="005360F8"/>
    <w:rsid w:val="00536630"/>
    <w:rsid w:val="005374FD"/>
    <w:rsid w:val="00541012"/>
    <w:rsid w:val="00541F19"/>
    <w:rsid w:val="005422CA"/>
    <w:rsid w:val="005425C1"/>
    <w:rsid w:val="00543624"/>
    <w:rsid w:val="00543939"/>
    <w:rsid w:val="00543E83"/>
    <w:rsid w:val="00544AED"/>
    <w:rsid w:val="00544E1D"/>
    <w:rsid w:val="005457B1"/>
    <w:rsid w:val="005461C7"/>
    <w:rsid w:val="00547691"/>
    <w:rsid w:val="005501ED"/>
    <w:rsid w:val="005504F9"/>
    <w:rsid w:val="005509CB"/>
    <w:rsid w:val="00551B7D"/>
    <w:rsid w:val="00553C5C"/>
    <w:rsid w:val="00553CF0"/>
    <w:rsid w:val="00554104"/>
    <w:rsid w:val="00555451"/>
    <w:rsid w:val="0055550C"/>
    <w:rsid w:val="00556A06"/>
    <w:rsid w:val="00557D44"/>
    <w:rsid w:val="00557F93"/>
    <w:rsid w:val="00560158"/>
    <w:rsid w:val="0056023D"/>
    <w:rsid w:val="00560342"/>
    <w:rsid w:val="005604C1"/>
    <w:rsid w:val="00560F03"/>
    <w:rsid w:val="00563099"/>
    <w:rsid w:val="005635B6"/>
    <w:rsid w:val="00564186"/>
    <w:rsid w:val="00564500"/>
    <w:rsid w:val="00564C9D"/>
    <w:rsid w:val="00564DFB"/>
    <w:rsid w:val="00565031"/>
    <w:rsid w:val="00566A1E"/>
    <w:rsid w:val="00570319"/>
    <w:rsid w:val="00570AC1"/>
    <w:rsid w:val="005715CF"/>
    <w:rsid w:val="005717FE"/>
    <w:rsid w:val="00571F2C"/>
    <w:rsid w:val="00572771"/>
    <w:rsid w:val="00573813"/>
    <w:rsid w:val="00573992"/>
    <w:rsid w:val="00573E8C"/>
    <w:rsid w:val="00574841"/>
    <w:rsid w:val="00575388"/>
    <w:rsid w:val="00575D6E"/>
    <w:rsid w:val="00576045"/>
    <w:rsid w:val="005775F6"/>
    <w:rsid w:val="00577CDA"/>
    <w:rsid w:val="005800FE"/>
    <w:rsid w:val="00581DD6"/>
    <w:rsid w:val="00582AFE"/>
    <w:rsid w:val="005836D0"/>
    <w:rsid w:val="0058395E"/>
    <w:rsid w:val="00583CC9"/>
    <w:rsid w:val="00583D7F"/>
    <w:rsid w:val="0058441E"/>
    <w:rsid w:val="00585067"/>
    <w:rsid w:val="005858FD"/>
    <w:rsid w:val="00585FE4"/>
    <w:rsid w:val="00586363"/>
    <w:rsid w:val="005864D2"/>
    <w:rsid w:val="00586523"/>
    <w:rsid w:val="00586CD0"/>
    <w:rsid w:val="005904FD"/>
    <w:rsid w:val="00590928"/>
    <w:rsid w:val="005909DC"/>
    <w:rsid w:val="00590A64"/>
    <w:rsid w:val="00590AF1"/>
    <w:rsid w:val="005910D0"/>
    <w:rsid w:val="005912E5"/>
    <w:rsid w:val="005928F3"/>
    <w:rsid w:val="00592EC0"/>
    <w:rsid w:val="0059331C"/>
    <w:rsid w:val="0059365E"/>
    <w:rsid w:val="00593B42"/>
    <w:rsid w:val="0059517D"/>
    <w:rsid w:val="005951D6"/>
    <w:rsid w:val="0059530E"/>
    <w:rsid w:val="0059541C"/>
    <w:rsid w:val="005956D1"/>
    <w:rsid w:val="00595F5B"/>
    <w:rsid w:val="00597537"/>
    <w:rsid w:val="005978A0"/>
    <w:rsid w:val="005A0FBC"/>
    <w:rsid w:val="005A102C"/>
    <w:rsid w:val="005A1B7D"/>
    <w:rsid w:val="005A1BCA"/>
    <w:rsid w:val="005A2537"/>
    <w:rsid w:val="005A3462"/>
    <w:rsid w:val="005A359B"/>
    <w:rsid w:val="005A3A3D"/>
    <w:rsid w:val="005A4CE9"/>
    <w:rsid w:val="005A5C22"/>
    <w:rsid w:val="005A5D55"/>
    <w:rsid w:val="005A5E66"/>
    <w:rsid w:val="005A663A"/>
    <w:rsid w:val="005A77CC"/>
    <w:rsid w:val="005B032A"/>
    <w:rsid w:val="005B0CF0"/>
    <w:rsid w:val="005B2AA4"/>
    <w:rsid w:val="005B3226"/>
    <w:rsid w:val="005B429C"/>
    <w:rsid w:val="005B53D6"/>
    <w:rsid w:val="005B6AD6"/>
    <w:rsid w:val="005B70BA"/>
    <w:rsid w:val="005B7881"/>
    <w:rsid w:val="005B7D6C"/>
    <w:rsid w:val="005C22F4"/>
    <w:rsid w:val="005C2DED"/>
    <w:rsid w:val="005C2EC3"/>
    <w:rsid w:val="005C34FA"/>
    <w:rsid w:val="005C3676"/>
    <w:rsid w:val="005C3F39"/>
    <w:rsid w:val="005C4AF2"/>
    <w:rsid w:val="005C4DED"/>
    <w:rsid w:val="005C5422"/>
    <w:rsid w:val="005C6EEA"/>
    <w:rsid w:val="005D072D"/>
    <w:rsid w:val="005D173F"/>
    <w:rsid w:val="005D178A"/>
    <w:rsid w:val="005D1D53"/>
    <w:rsid w:val="005D2057"/>
    <w:rsid w:val="005D32D5"/>
    <w:rsid w:val="005D3DF7"/>
    <w:rsid w:val="005D411A"/>
    <w:rsid w:val="005D7171"/>
    <w:rsid w:val="005D7799"/>
    <w:rsid w:val="005E0833"/>
    <w:rsid w:val="005E259F"/>
    <w:rsid w:val="005E3E7A"/>
    <w:rsid w:val="005E4552"/>
    <w:rsid w:val="005E49CA"/>
    <w:rsid w:val="005E4B70"/>
    <w:rsid w:val="005E54FA"/>
    <w:rsid w:val="005E5BEE"/>
    <w:rsid w:val="005E5D58"/>
    <w:rsid w:val="005E686A"/>
    <w:rsid w:val="005E758F"/>
    <w:rsid w:val="005F0CC7"/>
    <w:rsid w:val="005F1F39"/>
    <w:rsid w:val="005F3505"/>
    <w:rsid w:val="005F35AB"/>
    <w:rsid w:val="005F3BD1"/>
    <w:rsid w:val="005F40C7"/>
    <w:rsid w:val="005F49C0"/>
    <w:rsid w:val="005F4ADD"/>
    <w:rsid w:val="005F4B34"/>
    <w:rsid w:val="005F5EFD"/>
    <w:rsid w:val="005F7925"/>
    <w:rsid w:val="005F7F5A"/>
    <w:rsid w:val="0060101A"/>
    <w:rsid w:val="006017CA"/>
    <w:rsid w:val="00601BE5"/>
    <w:rsid w:val="00603396"/>
    <w:rsid w:val="00604727"/>
    <w:rsid w:val="006047C3"/>
    <w:rsid w:val="00605933"/>
    <w:rsid w:val="00605A9A"/>
    <w:rsid w:val="00605ED7"/>
    <w:rsid w:val="006074CF"/>
    <w:rsid w:val="00610741"/>
    <w:rsid w:val="00610F42"/>
    <w:rsid w:val="006124AD"/>
    <w:rsid w:val="00612799"/>
    <w:rsid w:val="00612BCE"/>
    <w:rsid w:val="00613D6F"/>
    <w:rsid w:val="00615D5A"/>
    <w:rsid w:val="0061780A"/>
    <w:rsid w:val="00617F3F"/>
    <w:rsid w:val="0062041F"/>
    <w:rsid w:val="00620D90"/>
    <w:rsid w:val="00621A95"/>
    <w:rsid w:val="00621BE4"/>
    <w:rsid w:val="0062406B"/>
    <w:rsid w:val="006240FD"/>
    <w:rsid w:val="006244DF"/>
    <w:rsid w:val="00624AC2"/>
    <w:rsid w:val="00626751"/>
    <w:rsid w:val="00626C66"/>
    <w:rsid w:val="00627223"/>
    <w:rsid w:val="00627718"/>
    <w:rsid w:val="006279B0"/>
    <w:rsid w:val="00632085"/>
    <w:rsid w:val="00633776"/>
    <w:rsid w:val="006349E9"/>
    <w:rsid w:val="006365E0"/>
    <w:rsid w:val="00636CE4"/>
    <w:rsid w:val="006379F6"/>
    <w:rsid w:val="00637C3B"/>
    <w:rsid w:val="00637DD3"/>
    <w:rsid w:val="00637F3E"/>
    <w:rsid w:val="0064021D"/>
    <w:rsid w:val="006430F5"/>
    <w:rsid w:val="0064372D"/>
    <w:rsid w:val="00643987"/>
    <w:rsid w:val="006459CC"/>
    <w:rsid w:val="00645F02"/>
    <w:rsid w:val="00646486"/>
    <w:rsid w:val="00647E50"/>
    <w:rsid w:val="00647EA8"/>
    <w:rsid w:val="0065077F"/>
    <w:rsid w:val="00650B64"/>
    <w:rsid w:val="00651011"/>
    <w:rsid w:val="00651039"/>
    <w:rsid w:val="006512D0"/>
    <w:rsid w:val="006513A0"/>
    <w:rsid w:val="00651AC7"/>
    <w:rsid w:val="006528FE"/>
    <w:rsid w:val="00654063"/>
    <w:rsid w:val="00654172"/>
    <w:rsid w:val="006543D0"/>
    <w:rsid w:val="00655282"/>
    <w:rsid w:val="006562D4"/>
    <w:rsid w:val="006637B2"/>
    <w:rsid w:val="006642B5"/>
    <w:rsid w:val="0066450A"/>
    <w:rsid w:val="00664973"/>
    <w:rsid w:val="00664A3E"/>
    <w:rsid w:val="00664A58"/>
    <w:rsid w:val="006672FF"/>
    <w:rsid w:val="0066794E"/>
    <w:rsid w:val="00670AF1"/>
    <w:rsid w:val="00670D33"/>
    <w:rsid w:val="00671CD8"/>
    <w:rsid w:val="00672245"/>
    <w:rsid w:val="006727D1"/>
    <w:rsid w:val="00672A2D"/>
    <w:rsid w:val="00672AA0"/>
    <w:rsid w:val="00673E5A"/>
    <w:rsid w:val="00673F29"/>
    <w:rsid w:val="00674B31"/>
    <w:rsid w:val="00674B51"/>
    <w:rsid w:val="00675161"/>
    <w:rsid w:val="00675F3C"/>
    <w:rsid w:val="00676EF7"/>
    <w:rsid w:val="00677816"/>
    <w:rsid w:val="006812D7"/>
    <w:rsid w:val="00681937"/>
    <w:rsid w:val="00683B6F"/>
    <w:rsid w:val="006865B6"/>
    <w:rsid w:val="0068667C"/>
    <w:rsid w:val="00686CA8"/>
    <w:rsid w:val="00687E5C"/>
    <w:rsid w:val="0069002A"/>
    <w:rsid w:val="00690359"/>
    <w:rsid w:val="00690C98"/>
    <w:rsid w:val="006915D7"/>
    <w:rsid w:val="00692B3E"/>
    <w:rsid w:val="0069301D"/>
    <w:rsid w:val="006965F5"/>
    <w:rsid w:val="006975E1"/>
    <w:rsid w:val="006A0CD6"/>
    <w:rsid w:val="006A2073"/>
    <w:rsid w:val="006A26D4"/>
    <w:rsid w:val="006A2EF8"/>
    <w:rsid w:val="006A3542"/>
    <w:rsid w:val="006A5282"/>
    <w:rsid w:val="006A59CC"/>
    <w:rsid w:val="006A6598"/>
    <w:rsid w:val="006A6B55"/>
    <w:rsid w:val="006A74FF"/>
    <w:rsid w:val="006B02BD"/>
    <w:rsid w:val="006B0C44"/>
    <w:rsid w:val="006B2F00"/>
    <w:rsid w:val="006B347A"/>
    <w:rsid w:val="006B4327"/>
    <w:rsid w:val="006B4F11"/>
    <w:rsid w:val="006B50D9"/>
    <w:rsid w:val="006B6D35"/>
    <w:rsid w:val="006B6E37"/>
    <w:rsid w:val="006B7753"/>
    <w:rsid w:val="006C03A9"/>
    <w:rsid w:val="006C0DF8"/>
    <w:rsid w:val="006C1B84"/>
    <w:rsid w:val="006C1D05"/>
    <w:rsid w:val="006C2D87"/>
    <w:rsid w:val="006C3382"/>
    <w:rsid w:val="006C4512"/>
    <w:rsid w:val="006C4CF7"/>
    <w:rsid w:val="006C5C39"/>
    <w:rsid w:val="006C652C"/>
    <w:rsid w:val="006C6ECC"/>
    <w:rsid w:val="006D130F"/>
    <w:rsid w:val="006D1735"/>
    <w:rsid w:val="006D1EE2"/>
    <w:rsid w:val="006D339D"/>
    <w:rsid w:val="006D4119"/>
    <w:rsid w:val="006D6408"/>
    <w:rsid w:val="006D684C"/>
    <w:rsid w:val="006D736A"/>
    <w:rsid w:val="006D73A5"/>
    <w:rsid w:val="006D7FD5"/>
    <w:rsid w:val="006E10CD"/>
    <w:rsid w:val="006E24A5"/>
    <w:rsid w:val="006E2C3C"/>
    <w:rsid w:val="006E3669"/>
    <w:rsid w:val="006E376C"/>
    <w:rsid w:val="006E3AEF"/>
    <w:rsid w:val="006E3E41"/>
    <w:rsid w:val="006E3F41"/>
    <w:rsid w:val="006E4EE4"/>
    <w:rsid w:val="006E4F58"/>
    <w:rsid w:val="006E5326"/>
    <w:rsid w:val="006E53C7"/>
    <w:rsid w:val="006E68A7"/>
    <w:rsid w:val="006E6DB2"/>
    <w:rsid w:val="006F082A"/>
    <w:rsid w:val="006F156D"/>
    <w:rsid w:val="006F1799"/>
    <w:rsid w:val="006F2885"/>
    <w:rsid w:val="006F2D1B"/>
    <w:rsid w:val="006F2F63"/>
    <w:rsid w:val="006F3408"/>
    <w:rsid w:val="006F6CF1"/>
    <w:rsid w:val="006F73F3"/>
    <w:rsid w:val="006F785D"/>
    <w:rsid w:val="006F79E3"/>
    <w:rsid w:val="00700E24"/>
    <w:rsid w:val="00702244"/>
    <w:rsid w:val="0070302D"/>
    <w:rsid w:val="00703682"/>
    <w:rsid w:val="00703C48"/>
    <w:rsid w:val="00704148"/>
    <w:rsid w:val="007054B8"/>
    <w:rsid w:val="0070583B"/>
    <w:rsid w:val="00707387"/>
    <w:rsid w:val="00710564"/>
    <w:rsid w:val="00710D1B"/>
    <w:rsid w:val="00713B8A"/>
    <w:rsid w:val="00713F82"/>
    <w:rsid w:val="007147B7"/>
    <w:rsid w:val="00714B9D"/>
    <w:rsid w:val="00714DF8"/>
    <w:rsid w:val="007151BE"/>
    <w:rsid w:val="00717540"/>
    <w:rsid w:val="007177B1"/>
    <w:rsid w:val="007203F4"/>
    <w:rsid w:val="007215D9"/>
    <w:rsid w:val="007219F9"/>
    <w:rsid w:val="0072257D"/>
    <w:rsid w:val="007232E0"/>
    <w:rsid w:val="00723FA2"/>
    <w:rsid w:val="007246B1"/>
    <w:rsid w:val="00724BE9"/>
    <w:rsid w:val="0072625B"/>
    <w:rsid w:val="0073039A"/>
    <w:rsid w:val="00730931"/>
    <w:rsid w:val="00732A1C"/>
    <w:rsid w:val="00733248"/>
    <w:rsid w:val="00733A62"/>
    <w:rsid w:val="00734D2B"/>
    <w:rsid w:val="00735390"/>
    <w:rsid w:val="00736458"/>
    <w:rsid w:val="0073772E"/>
    <w:rsid w:val="007401DC"/>
    <w:rsid w:val="007404DD"/>
    <w:rsid w:val="00740921"/>
    <w:rsid w:val="00740925"/>
    <w:rsid w:val="00740D96"/>
    <w:rsid w:val="007428A8"/>
    <w:rsid w:val="00743700"/>
    <w:rsid w:val="00743886"/>
    <w:rsid w:val="007443C4"/>
    <w:rsid w:val="0074576A"/>
    <w:rsid w:val="0074617C"/>
    <w:rsid w:val="007463CE"/>
    <w:rsid w:val="00746D43"/>
    <w:rsid w:val="00750FC3"/>
    <w:rsid w:val="00753A0B"/>
    <w:rsid w:val="00753A6F"/>
    <w:rsid w:val="00753D67"/>
    <w:rsid w:val="00754B6E"/>
    <w:rsid w:val="00755140"/>
    <w:rsid w:val="0075563E"/>
    <w:rsid w:val="00755CEA"/>
    <w:rsid w:val="0075643A"/>
    <w:rsid w:val="00756F34"/>
    <w:rsid w:val="007576F4"/>
    <w:rsid w:val="00760047"/>
    <w:rsid w:val="007605DA"/>
    <w:rsid w:val="007610A3"/>
    <w:rsid w:val="007612A9"/>
    <w:rsid w:val="0076188B"/>
    <w:rsid w:val="0076200D"/>
    <w:rsid w:val="00762825"/>
    <w:rsid w:val="00762F36"/>
    <w:rsid w:val="00763525"/>
    <w:rsid w:val="007642B7"/>
    <w:rsid w:val="00764522"/>
    <w:rsid w:val="0076547E"/>
    <w:rsid w:val="00765BCC"/>
    <w:rsid w:val="007664A1"/>
    <w:rsid w:val="00766CED"/>
    <w:rsid w:val="00767596"/>
    <w:rsid w:val="007701D4"/>
    <w:rsid w:val="00771BCD"/>
    <w:rsid w:val="007720BB"/>
    <w:rsid w:val="00772124"/>
    <w:rsid w:val="00773658"/>
    <w:rsid w:val="007754A7"/>
    <w:rsid w:val="007755B5"/>
    <w:rsid w:val="007758C8"/>
    <w:rsid w:val="00775D70"/>
    <w:rsid w:val="00776542"/>
    <w:rsid w:val="00777F06"/>
    <w:rsid w:val="00780221"/>
    <w:rsid w:val="007804D0"/>
    <w:rsid w:val="00780732"/>
    <w:rsid w:val="00780A7A"/>
    <w:rsid w:val="007811D0"/>
    <w:rsid w:val="0078226E"/>
    <w:rsid w:val="00782A6A"/>
    <w:rsid w:val="007836C4"/>
    <w:rsid w:val="00784B70"/>
    <w:rsid w:val="00784BFF"/>
    <w:rsid w:val="00785D51"/>
    <w:rsid w:val="007863CC"/>
    <w:rsid w:val="00787545"/>
    <w:rsid w:val="00787FF0"/>
    <w:rsid w:val="007911E8"/>
    <w:rsid w:val="00791581"/>
    <w:rsid w:val="00791CA6"/>
    <w:rsid w:val="007939D4"/>
    <w:rsid w:val="007943D1"/>
    <w:rsid w:val="00794999"/>
    <w:rsid w:val="00795D5C"/>
    <w:rsid w:val="0079635F"/>
    <w:rsid w:val="00796960"/>
    <w:rsid w:val="00796B0B"/>
    <w:rsid w:val="00797130"/>
    <w:rsid w:val="007A05E9"/>
    <w:rsid w:val="007A0BA2"/>
    <w:rsid w:val="007A1AA4"/>
    <w:rsid w:val="007A1DE4"/>
    <w:rsid w:val="007A251E"/>
    <w:rsid w:val="007A386B"/>
    <w:rsid w:val="007A3AC1"/>
    <w:rsid w:val="007A4005"/>
    <w:rsid w:val="007A436F"/>
    <w:rsid w:val="007A55D6"/>
    <w:rsid w:val="007A6E7A"/>
    <w:rsid w:val="007A7CB3"/>
    <w:rsid w:val="007B04B5"/>
    <w:rsid w:val="007B13BF"/>
    <w:rsid w:val="007B1A47"/>
    <w:rsid w:val="007B1BF2"/>
    <w:rsid w:val="007B2DBD"/>
    <w:rsid w:val="007B4AA5"/>
    <w:rsid w:val="007B5A51"/>
    <w:rsid w:val="007B627A"/>
    <w:rsid w:val="007B69D9"/>
    <w:rsid w:val="007C1AE3"/>
    <w:rsid w:val="007C2456"/>
    <w:rsid w:val="007C2762"/>
    <w:rsid w:val="007C2C3C"/>
    <w:rsid w:val="007C32A1"/>
    <w:rsid w:val="007C40B7"/>
    <w:rsid w:val="007C4A90"/>
    <w:rsid w:val="007C4B80"/>
    <w:rsid w:val="007C5D91"/>
    <w:rsid w:val="007C6A95"/>
    <w:rsid w:val="007C747E"/>
    <w:rsid w:val="007D13B8"/>
    <w:rsid w:val="007D229D"/>
    <w:rsid w:val="007D2924"/>
    <w:rsid w:val="007D30FD"/>
    <w:rsid w:val="007D4412"/>
    <w:rsid w:val="007E0986"/>
    <w:rsid w:val="007E18EA"/>
    <w:rsid w:val="007E2D0F"/>
    <w:rsid w:val="007E3EE0"/>
    <w:rsid w:val="007E4220"/>
    <w:rsid w:val="007E5148"/>
    <w:rsid w:val="007E5289"/>
    <w:rsid w:val="007E68C7"/>
    <w:rsid w:val="007E6E7D"/>
    <w:rsid w:val="007E7FC7"/>
    <w:rsid w:val="007F0012"/>
    <w:rsid w:val="007F029E"/>
    <w:rsid w:val="007F078E"/>
    <w:rsid w:val="007F0BEF"/>
    <w:rsid w:val="007F13F3"/>
    <w:rsid w:val="007F168A"/>
    <w:rsid w:val="007F1EA7"/>
    <w:rsid w:val="007F2A2B"/>
    <w:rsid w:val="007F3AD4"/>
    <w:rsid w:val="007F50F4"/>
    <w:rsid w:val="007F5CBB"/>
    <w:rsid w:val="007F5F45"/>
    <w:rsid w:val="007F60E8"/>
    <w:rsid w:val="007F7329"/>
    <w:rsid w:val="00800844"/>
    <w:rsid w:val="0080124F"/>
    <w:rsid w:val="008019DA"/>
    <w:rsid w:val="00801F3A"/>
    <w:rsid w:val="00802E1B"/>
    <w:rsid w:val="00802E4A"/>
    <w:rsid w:val="00803085"/>
    <w:rsid w:val="008046EC"/>
    <w:rsid w:val="00805CD5"/>
    <w:rsid w:val="00805D50"/>
    <w:rsid w:val="008068B2"/>
    <w:rsid w:val="008068F3"/>
    <w:rsid w:val="0080700B"/>
    <w:rsid w:val="00807C6F"/>
    <w:rsid w:val="00810284"/>
    <w:rsid w:val="00810682"/>
    <w:rsid w:val="00810DB9"/>
    <w:rsid w:val="008122DD"/>
    <w:rsid w:val="00813A91"/>
    <w:rsid w:val="00814485"/>
    <w:rsid w:val="00814889"/>
    <w:rsid w:val="00815B89"/>
    <w:rsid w:val="00815E87"/>
    <w:rsid w:val="00816EB8"/>
    <w:rsid w:val="00817031"/>
    <w:rsid w:val="008170B6"/>
    <w:rsid w:val="00817304"/>
    <w:rsid w:val="00821431"/>
    <w:rsid w:val="00822279"/>
    <w:rsid w:val="0082232E"/>
    <w:rsid w:val="008226F5"/>
    <w:rsid w:val="00822A6B"/>
    <w:rsid w:val="00823994"/>
    <w:rsid w:val="008255C5"/>
    <w:rsid w:val="00826394"/>
    <w:rsid w:val="00830E16"/>
    <w:rsid w:val="00831B46"/>
    <w:rsid w:val="008321E2"/>
    <w:rsid w:val="00832A1E"/>
    <w:rsid w:val="00833993"/>
    <w:rsid w:val="00833E94"/>
    <w:rsid w:val="00833F9D"/>
    <w:rsid w:val="008348CA"/>
    <w:rsid w:val="00834FF5"/>
    <w:rsid w:val="008351A0"/>
    <w:rsid w:val="00843C21"/>
    <w:rsid w:val="00843E63"/>
    <w:rsid w:val="008440E7"/>
    <w:rsid w:val="00845617"/>
    <w:rsid w:val="00846255"/>
    <w:rsid w:val="008470F5"/>
    <w:rsid w:val="00850118"/>
    <w:rsid w:val="008527F9"/>
    <w:rsid w:val="00852878"/>
    <w:rsid w:val="00852C6C"/>
    <w:rsid w:val="008531B1"/>
    <w:rsid w:val="008533FA"/>
    <w:rsid w:val="008547BD"/>
    <w:rsid w:val="0085553A"/>
    <w:rsid w:val="0085608C"/>
    <w:rsid w:val="0085616D"/>
    <w:rsid w:val="008566DD"/>
    <w:rsid w:val="00856AF8"/>
    <w:rsid w:val="00857A09"/>
    <w:rsid w:val="00857E24"/>
    <w:rsid w:val="0086036F"/>
    <w:rsid w:val="00860970"/>
    <w:rsid w:val="00860CC6"/>
    <w:rsid w:val="008610F5"/>
    <w:rsid w:val="00863106"/>
    <w:rsid w:val="0086336B"/>
    <w:rsid w:val="00863B42"/>
    <w:rsid w:val="00864634"/>
    <w:rsid w:val="00864EAB"/>
    <w:rsid w:val="00864EDE"/>
    <w:rsid w:val="008660E2"/>
    <w:rsid w:val="00866160"/>
    <w:rsid w:val="008661D9"/>
    <w:rsid w:val="0086622A"/>
    <w:rsid w:val="00866876"/>
    <w:rsid w:val="00867842"/>
    <w:rsid w:val="00870DDF"/>
    <w:rsid w:val="00872039"/>
    <w:rsid w:val="008720AE"/>
    <w:rsid w:val="00872DB3"/>
    <w:rsid w:val="008736C7"/>
    <w:rsid w:val="00873B8B"/>
    <w:rsid w:val="00875F8D"/>
    <w:rsid w:val="00876728"/>
    <w:rsid w:val="00877FD6"/>
    <w:rsid w:val="008803E4"/>
    <w:rsid w:val="00880B4C"/>
    <w:rsid w:val="008816DD"/>
    <w:rsid w:val="008826D9"/>
    <w:rsid w:val="00882751"/>
    <w:rsid w:val="00883F8C"/>
    <w:rsid w:val="008847DC"/>
    <w:rsid w:val="00884A3B"/>
    <w:rsid w:val="0088513B"/>
    <w:rsid w:val="008859EE"/>
    <w:rsid w:val="008862ED"/>
    <w:rsid w:val="00887575"/>
    <w:rsid w:val="0089136F"/>
    <w:rsid w:val="008918A7"/>
    <w:rsid w:val="00892066"/>
    <w:rsid w:val="0089283A"/>
    <w:rsid w:val="00892FF2"/>
    <w:rsid w:val="008934FE"/>
    <w:rsid w:val="00894386"/>
    <w:rsid w:val="008949FA"/>
    <w:rsid w:val="00894B10"/>
    <w:rsid w:val="0089539C"/>
    <w:rsid w:val="008954BA"/>
    <w:rsid w:val="008955B7"/>
    <w:rsid w:val="0089560E"/>
    <w:rsid w:val="00895FEB"/>
    <w:rsid w:val="00896E81"/>
    <w:rsid w:val="008972A9"/>
    <w:rsid w:val="008A03FE"/>
    <w:rsid w:val="008A0C90"/>
    <w:rsid w:val="008A169D"/>
    <w:rsid w:val="008A2902"/>
    <w:rsid w:val="008A3DEF"/>
    <w:rsid w:val="008A400C"/>
    <w:rsid w:val="008A661E"/>
    <w:rsid w:val="008A6EC4"/>
    <w:rsid w:val="008B0099"/>
    <w:rsid w:val="008B093B"/>
    <w:rsid w:val="008B0BA3"/>
    <w:rsid w:val="008B0C31"/>
    <w:rsid w:val="008B0F98"/>
    <w:rsid w:val="008B147C"/>
    <w:rsid w:val="008B1FA4"/>
    <w:rsid w:val="008B3970"/>
    <w:rsid w:val="008B5999"/>
    <w:rsid w:val="008B6932"/>
    <w:rsid w:val="008B6985"/>
    <w:rsid w:val="008B6D10"/>
    <w:rsid w:val="008B75A4"/>
    <w:rsid w:val="008B7ED1"/>
    <w:rsid w:val="008C113B"/>
    <w:rsid w:val="008C44E8"/>
    <w:rsid w:val="008C4749"/>
    <w:rsid w:val="008C4C1D"/>
    <w:rsid w:val="008C4C79"/>
    <w:rsid w:val="008C631F"/>
    <w:rsid w:val="008C667F"/>
    <w:rsid w:val="008C6AB4"/>
    <w:rsid w:val="008C7A27"/>
    <w:rsid w:val="008D1D94"/>
    <w:rsid w:val="008D2103"/>
    <w:rsid w:val="008D3B7A"/>
    <w:rsid w:val="008D47C9"/>
    <w:rsid w:val="008D5DE9"/>
    <w:rsid w:val="008D6876"/>
    <w:rsid w:val="008D6C95"/>
    <w:rsid w:val="008D6E17"/>
    <w:rsid w:val="008D79B2"/>
    <w:rsid w:val="008E02D0"/>
    <w:rsid w:val="008E085A"/>
    <w:rsid w:val="008E0ABA"/>
    <w:rsid w:val="008E2A54"/>
    <w:rsid w:val="008E45C6"/>
    <w:rsid w:val="008E516B"/>
    <w:rsid w:val="008E55FC"/>
    <w:rsid w:val="008E634C"/>
    <w:rsid w:val="008E646A"/>
    <w:rsid w:val="008E7D06"/>
    <w:rsid w:val="008F04FA"/>
    <w:rsid w:val="008F0F60"/>
    <w:rsid w:val="008F18CD"/>
    <w:rsid w:val="008F1932"/>
    <w:rsid w:val="008F27AE"/>
    <w:rsid w:val="008F3BB6"/>
    <w:rsid w:val="008F3BCF"/>
    <w:rsid w:val="008F4515"/>
    <w:rsid w:val="008F4867"/>
    <w:rsid w:val="008F5D6E"/>
    <w:rsid w:val="008F6746"/>
    <w:rsid w:val="008F68C8"/>
    <w:rsid w:val="008F704F"/>
    <w:rsid w:val="008F785C"/>
    <w:rsid w:val="008F7D3C"/>
    <w:rsid w:val="0090032B"/>
    <w:rsid w:val="009009FD"/>
    <w:rsid w:val="009011EF"/>
    <w:rsid w:val="00901F4C"/>
    <w:rsid w:val="00902884"/>
    <w:rsid w:val="00902CB5"/>
    <w:rsid w:val="00902EB8"/>
    <w:rsid w:val="00903C86"/>
    <w:rsid w:val="00903D7E"/>
    <w:rsid w:val="0090582C"/>
    <w:rsid w:val="00905F59"/>
    <w:rsid w:val="00906076"/>
    <w:rsid w:val="00906BE0"/>
    <w:rsid w:val="00907136"/>
    <w:rsid w:val="0090737C"/>
    <w:rsid w:val="00907F36"/>
    <w:rsid w:val="0091086E"/>
    <w:rsid w:val="0091101A"/>
    <w:rsid w:val="00911983"/>
    <w:rsid w:val="00911C06"/>
    <w:rsid w:val="009120F7"/>
    <w:rsid w:val="00912BFF"/>
    <w:rsid w:val="00913444"/>
    <w:rsid w:val="0091379D"/>
    <w:rsid w:val="00914E27"/>
    <w:rsid w:val="00920390"/>
    <w:rsid w:val="00920596"/>
    <w:rsid w:val="0092220F"/>
    <w:rsid w:val="0092267E"/>
    <w:rsid w:val="00924611"/>
    <w:rsid w:val="009263C9"/>
    <w:rsid w:val="0092653A"/>
    <w:rsid w:val="009268D1"/>
    <w:rsid w:val="00927014"/>
    <w:rsid w:val="009276A0"/>
    <w:rsid w:val="009300AF"/>
    <w:rsid w:val="009313A8"/>
    <w:rsid w:val="00934500"/>
    <w:rsid w:val="00934771"/>
    <w:rsid w:val="00934927"/>
    <w:rsid w:val="009351AE"/>
    <w:rsid w:val="00936070"/>
    <w:rsid w:val="009364E8"/>
    <w:rsid w:val="009372F1"/>
    <w:rsid w:val="009374CF"/>
    <w:rsid w:val="00937667"/>
    <w:rsid w:val="00937833"/>
    <w:rsid w:val="00940E49"/>
    <w:rsid w:val="009432AB"/>
    <w:rsid w:val="00943343"/>
    <w:rsid w:val="00943D49"/>
    <w:rsid w:val="009441FC"/>
    <w:rsid w:val="00944288"/>
    <w:rsid w:val="00945631"/>
    <w:rsid w:val="00945747"/>
    <w:rsid w:val="00945B1F"/>
    <w:rsid w:val="00946938"/>
    <w:rsid w:val="0095001F"/>
    <w:rsid w:val="009505C1"/>
    <w:rsid w:val="009527C2"/>
    <w:rsid w:val="009528F9"/>
    <w:rsid w:val="0095445A"/>
    <w:rsid w:val="0095455A"/>
    <w:rsid w:val="00954DC1"/>
    <w:rsid w:val="009558DE"/>
    <w:rsid w:val="00955B5B"/>
    <w:rsid w:val="00955C54"/>
    <w:rsid w:val="00955F4B"/>
    <w:rsid w:val="009564C7"/>
    <w:rsid w:val="00956949"/>
    <w:rsid w:val="00956B62"/>
    <w:rsid w:val="00956FC9"/>
    <w:rsid w:val="009620A4"/>
    <w:rsid w:val="009642EE"/>
    <w:rsid w:val="009651B6"/>
    <w:rsid w:val="0096591B"/>
    <w:rsid w:val="00965C1B"/>
    <w:rsid w:val="009661EC"/>
    <w:rsid w:val="00966A31"/>
    <w:rsid w:val="0096781D"/>
    <w:rsid w:val="00970A3B"/>
    <w:rsid w:val="0097108A"/>
    <w:rsid w:val="00971158"/>
    <w:rsid w:val="009712B7"/>
    <w:rsid w:val="00971395"/>
    <w:rsid w:val="0097258C"/>
    <w:rsid w:val="00973F5D"/>
    <w:rsid w:val="009745E9"/>
    <w:rsid w:val="0097506F"/>
    <w:rsid w:val="00975863"/>
    <w:rsid w:val="00975902"/>
    <w:rsid w:val="0097630D"/>
    <w:rsid w:val="00976628"/>
    <w:rsid w:val="0097730A"/>
    <w:rsid w:val="00981710"/>
    <w:rsid w:val="009858C6"/>
    <w:rsid w:val="009869CF"/>
    <w:rsid w:val="009879C7"/>
    <w:rsid w:val="00990997"/>
    <w:rsid w:val="00991A52"/>
    <w:rsid w:val="00991E9B"/>
    <w:rsid w:val="00992BA2"/>
    <w:rsid w:val="00992DDE"/>
    <w:rsid w:val="00993D90"/>
    <w:rsid w:val="0099507F"/>
    <w:rsid w:val="00995C5D"/>
    <w:rsid w:val="00995C92"/>
    <w:rsid w:val="00995E17"/>
    <w:rsid w:val="00996E36"/>
    <w:rsid w:val="009A0E58"/>
    <w:rsid w:val="009A19FB"/>
    <w:rsid w:val="009A1BE6"/>
    <w:rsid w:val="009A2B19"/>
    <w:rsid w:val="009A4458"/>
    <w:rsid w:val="009A48BA"/>
    <w:rsid w:val="009A4C83"/>
    <w:rsid w:val="009A54A1"/>
    <w:rsid w:val="009A552E"/>
    <w:rsid w:val="009A5D58"/>
    <w:rsid w:val="009A5ED9"/>
    <w:rsid w:val="009A616F"/>
    <w:rsid w:val="009A7102"/>
    <w:rsid w:val="009B15F6"/>
    <w:rsid w:val="009B2B0A"/>
    <w:rsid w:val="009B3378"/>
    <w:rsid w:val="009B4035"/>
    <w:rsid w:val="009B4F4D"/>
    <w:rsid w:val="009C13EA"/>
    <w:rsid w:val="009C1DC8"/>
    <w:rsid w:val="009C1F44"/>
    <w:rsid w:val="009C1FC3"/>
    <w:rsid w:val="009C23C4"/>
    <w:rsid w:val="009C2C2D"/>
    <w:rsid w:val="009C36DA"/>
    <w:rsid w:val="009C5093"/>
    <w:rsid w:val="009C574E"/>
    <w:rsid w:val="009C5FE1"/>
    <w:rsid w:val="009C7412"/>
    <w:rsid w:val="009D08A6"/>
    <w:rsid w:val="009D0F5F"/>
    <w:rsid w:val="009D15DF"/>
    <w:rsid w:val="009D21B9"/>
    <w:rsid w:val="009D2924"/>
    <w:rsid w:val="009D2AA5"/>
    <w:rsid w:val="009D2F18"/>
    <w:rsid w:val="009D31A0"/>
    <w:rsid w:val="009D598E"/>
    <w:rsid w:val="009D6209"/>
    <w:rsid w:val="009D7EE8"/>
    <w:rsid w:val="009E3327"/>
    <w:rsid w:val="009E34AE"/>
    <w:rsid w:val="009E3CEA"/>
    <w:rsid w:val="009E57E4"/>
    <w:rsid w:val="009E75E6"/>
    <w:rsid w:val="009F00F1"/>
    <w:rsid w:val="009F025C"/>
    <w:rsid w:val="009F164A"/>
    <w:rsid w:val="009F170C"/>
    <w:rsid w:val="009F1F7A"/>
    <w:rsid w:val="009F29C5"/>
    <w:rsid w:val="009F2F55"/>
    <w:rsid w:val="009F3343"/>
    <w:rsid w:val="009F4062"/>
    <w:rsid w:val="009F417A"/>
    <w:rsid w:val="009F5D5A"/>
    <w:rsid w:val="009F600F"/>
    <w:rsid w:val="009F60FB"/>
    <w:rsid w:val="009F7215"/>
    <w:rsid w:val="00A0040D"/>
    <w:rsid w:val="00A025F2"/>
    <w:rsid w:val="00A041B8"/>
    <w:rsid w:val="00A0439D"/>
    <w:rsid w:val="00A06ED6"/>
    <w:rsid w:val="00A104EA"/>
    <w:rsid w:val="00A108CF"/>
    <w:rsid w:val="00A10F86"/>
    <w:rsid w:val="00A11BB6"/>
    <w:rsid w:val="00A150C9"/>
    <w:rsid w:val="00A16862"/>
    <w:rsid w:val="00A174CC"/>
    <w:rsid w:val="00A178F2"/>
    <w:rsid w:val="00A17BE1"/>
    <w:rsid w:val="00A201C0"/>
    <w:rsid w:val="00A20BB1"/>
    <w:rsid w:val="00A23CBD"/>
    <w:rsid w:val="00A241AC"/>
    <w:rsid w:val="00A24869"/>
    <w:rsid w:val="00A251E8"/>
    <w:rsid w:val="00A279F2"/>
    <w:rsid w:val="00A27B27"/>
    <w:rsid w:val="00A3293E"/>
    <w:rsid w:val="00A32A23"/>
    <w:rsid w:val="00A33B29"/>
    <w:rsid w:val="00A34B97"/>
    <w:rsid w:val="00A34BB3"/>
    <w:rsid w:val="00A34C4B"/>
    <w:rsid w:val="00A36F41"/>
    <w:rsid w:val="00A378FF"/>
    <w:rsid w:val="00A40499"/>
    <w:rsid w:val="00A40BB0"/>
    <w:rsid w:val="00A4120C"/>
    <w:rsid w:val="00A41B89"/>
    <w:rsid w:val="00A41C5A"/>
    <w:rsid w:val="00A42207"/>
    <w:rsid w:val="00A428C2"/>
    <w:rsid w:val="00A43B59"/>
    <w:rsid w:val="00A46EA1"/>
    <w:rsid w:val="00A506A6"/>
    <w:rsid w:val="00A50FED"/>
    <w:rsid w:val="00A51A22"/>
    <w:rsid w:val="00A5350F"/>
    <w:rsid w:val="00A535D2"/>
    <w:rsid w:val="00A5425F"/>
    <w:rsid w:val="00A54EF1"/>
    <w:rsid w:val="00A555D1"/>
    <w:rsid w:val="00A56CCA"/>
    <w:rsid w:val="00A603D3"/>
    <w:rsid w:val="00A605F2"/>
    <w:rsid w:val="00A60A79"/>
    <w:rsid w:val="00A613F5"/>
    <w:rsid w:val="00A617A6"/>
    <w:rsid w:val="00A63567"/>
    <w:rsid w:val="00A636AF"/>
    <w:rsid w:val="00A63B91"/>
    <w:rsid w:val="00A64215"/>
    <w:rsid w:val="00A648B2"/>
    <w:rsid w:val="00A66132"/>
    <w:rsid w:val="00A6626D"/>
    <w:rsid w:val="00A6672F"/>
    <w:rsid w:val="00A6787A"/>
    <w:rsid w:val="00A6797A"/>
    <w:rsid w:val="00A70992"/>
    <w:rsid w:val="00A71E93"/>
    <w:rsid w:val="00A733E5"/>
    <w:rsid w:val="00A735B7"/>
    <w:rsid w:val="00A73692"/>
    <w:rsid w:val="00A73860"/>
    <w:rsid w:val="00A7610B"/>
    <w:rsid w:val="00A7682E"/>
    <w:rsid w:val="00A76F78"/>
    <w:rsid w:val="00A77AE7"/>
    <w:rsid w:val="00A80EA3"/>
    <w:rsid w:val="00A814E3"/>
    <w:rsid w:val="00A82C42"/>
    <w:rsid w:val="00A83B93"/>
    <w:rsid w:val="00A84B12"/>
    <w:rsid w:val="00A84C86"/>
    <w:rsid w:val="00A85C33"/>
    <w:rsid w:val="00A8755D"/>
    <w:rsid w:val="00A904B1"/>
    <w:rsid w:val="00A9090B"/>
    <w:rsid w:val="00A90E77"/>
    <w:rsid w:val="00A910C2"/>
    <w:rsid w:val="00A9110B"/>
    <w:rsid w:val="00A91BC4"/>
    <w:rsid w:val="00A929DB"/>
    <w:rsid w:val="00A930D8"/>
    <w:rsid w:val="00A9392B"/>
    <w:rsid w:val="00A939DC"/>
    <w:rsid w:val="00A93D19"/>
    <w:rsid w:val="00A94D54"/>
    <w:rsid w:val="00A95149"/>
    <w:rsid w:val="00A9523D"/>
    <w:rsid w:val="00A97D22"/>
    <w:rsid w:val="00A97E41"/>
    <w:rsid w:val="00AA0E5A"/>
    <w:rsid w:val="00AA0F9B"/>
    <w:rsid w:val="00AA1155"/>
    <w:rsid w:val="00AA1A5C"/>
    <w:rsid w:val="00AA1C2F"/>
    <w:rsid w:val="00AA279A"/>
    <w:rsid w:val="00AA29B5"/>
    <w:rsid w:val="00AA3C99"/>
    <w:rsid w:val="00AA4911"/>
    <w:rsid w:val="00AA54F5"/>
    <w:rsid w:val="00AA5EF1"/>
    <w:rsid w:val="00AA71E0"/>
    <w:rsid w:val="00AA7B95"/>
    <w:rsid w:val="00AB0AFF"/>
    <w:rsid w:val="00AB1013"/>
    <w:rsid w:val="00AB3FED"/>
    <w:rsid w:val="00AB43DB"/>
    <w:rsid w:val="00AB444C"/>
    <w:rsid w:val="00AB45B4"/>
    <w:rsid w:val="00AB5AC0"/>
    <w:rsid w:val="00AB6C70"/>
    <w:rsid w:val="00AC1662"/>
    <w:rsid w:val="00AC1723"/>
    <w:rsid w:val="00AC1DC9"/>
    <w:rsid w:val="00AC321C"/>
    <w:rsid w:val="00AC52AA"/>
    <w:rsid w:val="00AC5A90"/>
    <w:rsid w:val="00AC6534"/>
    <w:rsid w:val="00AC6D0F"/>
    <w:rsid w:val="00AC7E03"/>
    <w:rsid w:val="00AD09F9"/>
    <w:rsid w:val="00AD0A00"/>
    <w:rsid w:val="00AD0EEF"/>
    <w:rsid w:val="00AD14E1"/>
    <w:rsid w:val="00AD19BE"/>
    <w:rsid w:val="00AD2286"/>
    <w:rsid w:val="00AD37BC"/>
    <w:rsid w:val="00AD5952"/>
    <w:rsid w:val="00AE000C"/>
    <w:rsid w:val="00AE0B84"/>
    <w:rsid w:val="00AE19DF"/>
    <w:rsid w:val="00AE1E35"/>
    <w:rsid w:val="00AE1EC9"/>
    <w:rsid w:val="00AE2059"/>
    <w:rsid w:val="00AE2F23"/>
    <w:rsid w:val="00AE44D7"/>
    <w:rsid w:val="00AE4C22"/>
    <w:rsid w:val="00AE55BF"/>
    <w:rsid w:val="00AE5F80"/>
    <w:rsid w:val="00AE714F"/>
    <w:rsid w:val="00AE7487"/>
    <w:rsid w:val="00AE7E14"/>
    <w:rsid w:val="00AF0055"/>
    <w:rsid w:val="00AF0A40"/>
    <w:rsid w:val="00AF3470"/>
    <w:rsid w:val="00AF347C"/>
    <w:rsid w:val="00AF357D"/>
    <w:rsid w:val="00AF4665"/>
    <w:rsid w:val="00AF5C52"/>
    <w:rsid w:val="00AF71BD"/>
    <w:rsid w:val="00AF7EEE"/>
    <w:rsid w:val="00B01C76"/>
    <w:rsid w:val="00B01E04"/>
    <w:rsid w:val="00B024EA"/>
    <w:rsid w:val="00B02549"/>
    <w:rsid w:val="00B027A4"/>
    <w:rsid w:val="00B03324"/>
    <w:rsid w:val="00B035EF"/>
    <w:rsid w:val="00B0460D"/>
    <w:rsid w:val="00B06518"/>
    <w:rsid w:val="00B07B91"/>
    <w:rsid w:val="00B07CD6"/>
    <w:rsid w:val="00B10046"/>
    <w:rsid w:val="00B101C3"/>
    <w:rsid w:val="00B10ACD"/>
    <w:rsid w:val="00B10D96"/>
    <w:rsid w:val="00B12B54"/>
    <w:rsid w:val="00B153D0"/>
    <w:rsid w:val="00B1621B"/>
    <w:rsid w:val="00B16313"/>
    <w:rsid w:val="00B17814"/>
    <w:rsid w:val="00B17AFB"/>
    <w:rsid w:val="00B21231"/>
    <w:rsid w:val="00B21424"/>
    <w:rsid w:val="00B21988"/>
    <w:rsid w:val="00B21BD9"/>
    <w:rsid w:val="00B22383"/>
    <w:rsid w:val="00B2246D"/>
    <w:rsid w:val="00B22B6C"/>
    <w:rsid w:val="00B23574"/>
    <w:rsid w:val="00B23E59"/>
    <w:rsid w:val="00B23F96"/>
    <w:rsid w:val="00B244A4"/>
    <w:rsid w:val="00B24626"/>
    <w:rsid w:val="00B259DF"/>
    <w:rsid w:val="00B25ACF"/>
    <w:rsid w:val="00B26A2E"/>
    <w:rsid w:val="00B26CBA"/>
    <w:rsid w:val="00B308D8"/>
    <w:rsid w:val="00B30DD1"/>
    <w:rsid w:val="00B31398"/>
    <w:rsid w:val="00B31C7D"/>
    <w:rsid w:val="00B35D21"/>
    <w:rsid w:val="00B36A9D"/>
    <w:rsid w:val="00B376C6"/>
    <w:rsid w:val="00B37EE4"/>
    <w:rsid w:val="00B404E8"/>
    <w:rsid w:val="00B40AEA"/>
    <w:rsid w:val="00B40AEF"/>
    <w:rsid w:val="00B40BFB"/>
    <w:rsid w:val="00B40D15"/>
    <w:rsid w:val="00B40FC8"/>
    <w:rsid w:val="00B4102B"/>
    <w:rsid w:val="00B433CB"/>
    <w:rsid w:val="00B435DE"/>
    <w:rsid w:val="00B44069"/>
    <w:rsid w:val="00B45403"/>
    <w:rsid w:val="00B45C7F"/>
    <w:rsid w:val="00B46573"/>
    <w:rsid w:val="00B4752E"/>
    <w:rsid w:val="00B47F9F"/>
    <w:rsid w:val="00B50938"/>
    <w:rsid w:val="00B51AD8"/>
    <w:rsid w:val="00B52406"/>
    <w:rsid w:val="00B526D8"/>
    <w:rsid w:val="00B53422"/>
    <w:rsid w:val="00B53DA5"/>
    <w:rsid w:val="00B543CA"/>
    <w:rsid w:val="00B546C7"/>
    <w:rsid w:val="00B549E5"/>
    <w:rsid w:val="00B55ED6"/>
    <w:rsid w:val="00B566DF"/>
    <w:rsid w:val="00B56C0B"/>
    <w:rsid w:val="00B60234"/>
    <w:rsid w:val="00B61DF7"/>
    <w:rsid w:val="00B61EF6"/>
    <w:rsid w:val="00B62866"/>
    <w:rsid w:val="00B628D4"/>
    <w:rsid w:val="00B6458D"/>
    <w:rsid w:val="00B64AF9"/>
    <w:rsid w:val="00B65ED2"/>
    <w:rsid w:val="00B70318"/>
    <w:rsid w:val="00B708E8"/>
    <w:rsid w:val="00B71798"/>
    <w:rsid w:val="00B72D05"/>
    <w:rsid w:val="00B7405E"/>
    <w:rsid w:val="00B74AD4"/>
    <w:rsid w:val="00B752A3"/>
    <w:rsid w:val="00B75415"/>
    <w:rsid w:val="00B75EF8"/>
    <w:rsid w:val="00B75FBC"/>
    <w:rsid w:val="00B770AB"/>
    <w:rsid w:val="00B77795"/>
    <w:rsid w:val="00B81C7A"/>
    <w:rsid w:val="00B85464"/>
    <w:rsid w:val="00B856D2"/>
    <w:rsid w:val="00B870A9"/>
    <w:rsid w:val="00B87CF2"/>
    <w:rsid w:val="00B90ACE"/>
    <w:rsid w:val="00B93950"/>
    <w:rsid w:val="00B93961"/>
    <w:rsid w:val="00B939C4"/>
    <w:rsid w:val="00B93D9A"/>
    <w:rsid w:val="00B94958"/>
    <w:rsid w:val="00B95F44"/>
    <w:rsid w:val="00B965D6"/>
    <w:rsid w:val="00BA127E"/>
    <w:rsid w:val="00BA25C1"/>
    <w:rsid w:val="00BA2E78"/>
    <w:rsid w:val="00BA2FC2"/>
    <w:rsid w:val="00BA3BC5"/>
    <w:rsid w:val="00BA4769"/>
    <w:rsid w:val="00BA4821"/>
    <w:rsid w:val="00BA555E"/>
    <w:rsid w:val="00BA5EFB"/>
    <w:rsid w:val="00BA643B"/>
    <w:rsid w:val="00BA7313"/>
    <w:rsid w:val="00BB02FA"/>
    <w:rsid w:val="00BB0C0E"/>
    <w:rsid w:val="00BB1035"/>
    <w:rsid w:val="00BB23CD"/>
    <w:rsid w:val="00BB2A7B"/>
    <w:rsid w:val="00BB2D68"/>
    <w:rsid w:val="00BB41B2"/>
    <w:rsid w:val="00BB480D"/>
    <w:rsid w:val="00BB54AC"/>
    <w:rsid w:val="00BB5928"/>
    <w:rsid w:val="00BB5C2D"/>
    <w:rsid w:val="00BB6049"/>
    <w:rsid w:val="00BB6106"/>
    <w:rsid w:val="00BB63EA"/>
    <w:rsid w:val="00BC04DE"/>
    <w:rsid w:val="00BC221D"/>
    <w:rsid w:val="00BC237D"/>
    <w:rsid w:val="00BC2931"/>
    <w:rsid w:val="00BC2E9F"/>
    <w:rsid w:val="00BC601F"/>
    <w:rsid w:val="00BC64C3"/>
    <w:rsid w:val="00BC7008"/>
    <w:rsid w:val="00BC77FC"/>
    <w:rsid w:val="00BC7893"/>
    <w:rsid w:val="00BC7C4F"/>
    <w:rsid w:val="00BD0231"/>
    <w:rsid w:val="00BD0BAB"/>
    <w:rsid w:val="00BD1ABA"/>
    <w:rsid w:val="00BD30FE"/>
    <w:rsid w:val="00BD521C"/>
    <w:rsid w:val="00BD5436"/>
    <w:rsid w:val="00BD58A0"/>
    <w:rsid w:val="00BD6A93"/>
    <w:rsid w:val="00BD6ABF"/>
    <w:rsid w:val="00BD751F"/>
    <w:rsid w:val="00BD76A1"/>
    <w:rsid w:val="00BD7DE1"/>
    <w:rsid w:val="00BE1ADC"/>
    <w:rsid w:val="00BE1E3C"/>
    <w:rsid w:val="00BE3420"/>
    <w:rsid w:val="00BE4F35"/>
    <w:rsid w:val="00BE5F98"/>
    <w:rsid w:val="00BE6035"/>
    <w:rsid w:val="00BE6A60"/>
    <w:rsid w:val="00BF0E69"/>
    <w:rsid w:val="00BF1218"/>
    <w:rsid w:val="00BF1A2F"/>
    <w:rsid w:val="00BF26BF"/>
    <w:rsid w:val="00BF2855"/>
    <w:rsid w:val="00BF29BE"/>
    <w:rsid w:val="00BF2D93"/>
    <w:rsid w:val="00BF392C"/>
    <w:rsid w:val="00BF3BF4"/>
    <w:rsid w:val="00BF47EA"/>
    <w:rsid w:val="00BF4F87"/>
    <w:rsid w:val="00BF5BA3"/>
    <w:rsid w:val="00BF723D"/>
    <w:rsid w:val="00BF728D"/>
    <w:rsid w:val="00C00575"/>
    <w:rsid w:val="00C00F15"/>
    <w:rsid w:val="00C017DA"/>
    <w:rsid w:val="00C0216B"/>
    <w:rsid w:val="00C02997"/>
    <w:rsid w:val="00C02B86"/>
    <w:rsid w:val="00C03138"/>
    <w:rsid w:val="00C03803"/>
    <w:rsid w:val="00C05AD2"/>
    <w:rsid w:val="00C05D67"/>
    <w:rsid w:val="00C075F2"/>
    <w:rsid w:val="00C07A8A"/>
    <w:rsid w:val="00C07BD0"/>
    <w:rsid w:val="00C07BEF"/>
    <w:rsid w:val="00C10E83"/>
    <w:rsid w:val="00C11650"/>
    <w:rsid w:val="00C1236A"/>
    <w:rsid w:val="00C1349E"/>
    <w:rsid w:val="00C142E2"/>
    <w:rsid w:val="00C144F1"/>
    <w:rsid w:val="00C1762C"/>
    <w:rsid w:val="00C176AC"/>
    <w:rsid w:val="00C201C8"/>
    <w:rsid w:val="00C209A7"/>
    <w:rsid w:val="00C20AE6"/>
    <w:rsid w:val="00C20B03"/>
    <w:rsid w:val="00C22052"/>
    <w:rsid w:val="00C22080"/>
    <w:rsid w:val="00C22982"/>
    <w:rsid w:val="00C246D7"/>
    <w:rsid w:val="00C25E5E"/>
    <w:rsid w:val="00C260E8"/>
    <w:rsid w:val="00C261CE"/>
    <w:rsid w:val="00C26466"/>
    <w:rsid w:val="00C2674D"/>
    <w:rsid w:val="00C2680F"/>
    <w:rsid w:val="00C273DC"/>
    <w:rsid w:val="00C30FA7"/>
    <w:rsid w:val="00C317E9"/>
    <w:rsid w:val="00C328D4"/>
    <w:rsid w:val="00C32F78"/>
    <w:rsid w:val="00C3354A"/>
    <w:rsid w:val="00C34CF6"/>
    <w:rsid w:val="00C35C2B"/>
    <w:rsid w:val="00C35F94"/>
    <w:rsid w:val="00C36043"/>
    <w:rsid w:val="00C36793"/>
    <w:rsid w:val="00C3696B"/>
    <w:rsid w:val="00C36F48"/>
    <w:rsid w:val="00C418FE"/>
    <w:rsid w:val="00C41DCA"/>
    <w:rsid w:val="00C4388D"/>
    <w:rsid w:val="00C438B8"/>
    <w:rsid w:val="00C4787F"/>
    <w:rsid w:val="00C47ABD"/>
    <w:rsid w:val="00C47FB3"/>
    <w:rsid w:val="00C509B5"/>
    <w:rsid w:val="00C50FDC"/>
    <w:rsid w:val="00C526B6"/>
    <w:rsid w:val="00C53F4F"/>
    <w:rsid w:val="00C54127"/>
    <w:rsid w:val="00C55E67"/>
    <w:rsid w:val="00C55FA6"/>
    <w:rsid w:val="00C56161"/>
    <w:rsid w:val="00C566B1"/>
    <w:rsid w:val="00C57BB1"/>
    <w:rsid w:val="00C606E2"/>
    <w:rsid w:val="00C62048"/>
    <w:rsid w:val="00C62408"/>
    <w:rsid w:val="00C625B8"/>
    <w:rsid w:val="00C626E2"/>
    <w:rsid w:val="00C6306B"/>
    <w:rsid w:val="00C636E1"/>
    <w:rsid w:val="00C6492D"/>
    <w:rsid w:val="00C6512C"/>
    <w:rsid w:val="00C65C47"/>
    <w:rsid w:val="00C66202"/>
    <w:rsid w:val="00C6628E"/>
    <w:rsid w:val="00C66E8D"/>
    <w:rsid w:val="00C67F0A"/>
    <w:rsid w:val="00C70167"/>
    <w:rsid w:val="00C70459"/>
    <w:rsid w:val="00C70C7F"/>
    <w:rsid w:val="00C7147F"/>
    <w:rsid w:val="00C72E49"/>
    <w:rsid w:val="00C72FA6"/>
    <w:rsid w:val="00C73608"/>
    <w:rsid w:val="00C743D4"/>
    <w:rsid w:val="00C75AE6"/>
    <w:rsid w:val="00C76AF9"/>
    <w:rsid w:val="00C77569"/>
    <w:rsid w:val="00C801DE"/>
    <w:rsid w:val="00C802BE"/>
    <w:rsid w:val="00C8056F"/>
    <w:rsid w:val="00C80B7D"/>
    <w:rsid w:val="00C819D3"/>
    <w:rsid w:val="00C837EA"/>
    <w:rsid w:val="00C8458F"/>
    <w:rsid w:val="00C85085"/>
    <w:rsid w:val="00C85138"/>
    <w:rsid w:val="00C864E7"/>
    <w:rsid w:val="00C86EC5"/>
    <w:rsid w:val="00C871EA"/>
    <w:rsid w:val="00C91D82"/>
    <w:rsid w:val="00C927C8"/>
    <w:rsid w:val="00C92D56"/>
    <w:rsid w:val="00C92F75"/>
    <w:rsid w:val="00C9315F"/>
    <w:rsid w:val="00C93FB3"/>
    <w:rsid w:val="00C947BA"/>
    <w:rsid w:val="00C94911"/>
    <w:rsid w:val="00C9501E"/>
    <w:rsid w:val="00C962CC"/>
    <w:rsid w:val="00C969AA"/>
    <w:rsid w:val="00C976AA"/>
    <w:rsid w:val="00CA1221"/>
    <w:rsid w:val="00CA2D69"/>
    <w:rsid w:val="00CA2E8F"/>
    <w:rsid w:val="00CA2F53"/>
    <w:rsid w:val="00CA3A95"/>
    <w:rsid w:val="00CA4CAD"/>
    <w:rsid w:val="00CA4EA8"/>
    <w:rsid w:val="00CA5B7E"/>
    <w:rsid w:val="00CA63D8"/>
    <w:rsid w:val="00CB1298"/>
    <w:rsid w:val="00CB236C"/>
    <w:rsid w:val="00CB2CE3"/>
    <w:rsid w:val="00CB3F32"/>
    <w:rsid w:val="00CB454E"/>
    <w:rsid w:val="00CB4F79"/>
    <w:rsid w:val="00CB5CCE"/>
    <w:rsid w:val="00CB5ED2"/>
    <w:rsid w:val="00CB62FF"/>
    <w:rsid w:val="00CB6422"/>
    <w:rsid w:val="00CB72EF"/>
    <w:rsid w:val="00CC0101"/>
    <w:rsid w:val="00CC0448"/>
    <w:rsid w:val="00CC0E4C"/>
    <w:rsid w:val="00CC1360"/>
    <w:rsid w:val="00CC1D86"/>
    <w:rsid w:val="00CC1E58"/>
    <w:rsid w:val="00CC2E94"/>
    <w:rsid w:val="00CC5F94"/>
    <w:rsid w:val="00CC660E"/>
    <w:rsid w:val="00CC7AA7"/>
    <w:rsid w:val="00CC7FB4"/>
    <w:rsid w:val="00CD11AB"/>
    <w:rsid w:val="00CD1836"/>
    <w:rsid w:val="00CD23A0"/>
    <w:rsid w:val="00CD2E34"/>
    <w:rsid w:val="00CD2F43"/>
    <w:rsid w:val="00CD2F8D"/>
    <w:rsid w:val="00CD3D11"/>
    <w:rsid w:val="00CD5EFB"/>
    <w:rsid w:val="00CD790A"/>
    <w:rsid w:val="00CE0B22"/>
    <w:rsid w:val="00CE2325"/>
    <w:rsid w:val="00CE528B"/>
    <w:rsid w:val="00CE5F9D"/>
    <w:rsid w:val="00CE76E9"/>
    <w:rsid w:val="00CE76FA"/>
    <w:rsid w:val="00CF0C48"/>
    <w:rsid w:val="00CF0DE2"/>
    <w:rsid w:val="00CF1391"/>
    <w:rsid w:val="00CF1EF8"/>
    <w:rsid w:val="00CF3CEA"/>
    <w:rsid w:val="00CF4A89"/>
    <w:rsid w:val="00CF7007"/>
    <w:rsid w:val="00CF755D"/>
    <w:rsid w:val="00D00ECD"/>
    <w:rsid w:val="00D02904"/>
    <w:rsid w:val="00D03124"/>
    <w:rsid w:val="00D04974"/>
    <w:rsid w:val="00D074F4"/>
    <w:rsid w:val="00D12073"/>
    <w:rsid w:val="00D12D74"/>
    <w:rsid w:val="00D13856"/>
    <w:rsid w:val="00D153F1"/>
    <w:rsid w:val="00D165A3"/>
    <w:rsid w:val="00D16CED"/>
    <w:rsid w:val="00D1782A"/>
    <w:rsid w:val="00D1793D"/>
    <w:rsid w:val="00D17A5F"/>
    <w:rsid w:val="00D21B7F"/>
    <w:rsid w:val="00D21F9A"/>
    <w:rsid w:val="00D22F58"/>
    <w:rsid w:val="00D237C6"/>
    <w:rsid w:val="00D25F8D"/>
    <w:rsid w:val="00D26501"/>
    <w:rsid w:val="00D275C1"/>
    <w:rsid w:val="00D27881"/>
    <w:rsid w:val="00D3037B"/>
    <w:rsid w:val="00D31746"/>
    <w:rsid w:val="00D31F33"/>
    <w:rsid w:val="00D329C7"/>
    <w:rsid w:val="00D32B1E"/>
    <w:rsid w:val="00D32B6B"/>
    <w:rsid w:val="00D339BE"/>
    <w:rsid w:val="00D341D1"/>
    <w:rsid w:val="00D3575A"/>
    <w:rsid w:val="00D359C0"/>
    <w:rsid w:val="00D361C8"/>
    <w:rsid w:val="00D36510"/>
    <w:rsid w:val="00D36913"/>
    <w:rsid w:val="00D36D00"/>
    <w:rsid w:val="00D41837"/>
    <w:rsid w:val="00D42380"/>
    <w:rsid w:val="00D42A49"/>
    <w:rsid w:val="00D4389D"/>
    <w:rsid w:val="00D43D45"/>
    <w:rsid w:val="00D4420E"/>
    <w:rsid w:val="00D473D0"/>
    <w:rsid w:val="00D50196"/>
    <w:rsid w:val="00D50477"/>
    <w:rsid w:val="00D50713"/>
    <w:rsid w:val="00D50B06"/>
    <w:rsid w:val="00D52027"/>
    <w:rsid w:val="00D52C18"/>
    <w:rsid w:val="00D52E61"/>
    <w:rsid w:val="00D5331B"/>
    <w:rsid w:val="00D533BD"/>
    <w:rsid w:val="00D545B1"/>
    <w:rsid w:val="00D549C5"/>
    <w:rsid w:val="00D54ACB"/>
    <w:rsid w:val="00D55A02"/>
    <w:rsid w:val="00D57524"/>
    <w:rsid w:val="00D57C31"/>
    <w:rsid w:val="00D625EA"/>
    <w:rsid w:val="00D63503"/>
    <w:rsid w:val="00D63898"/>
    <w:rsid w:val="00D64880"/>
    <w:rsid w:val="00D64AD5"/>
    <w:rsid w:val="00D65085"/>
    <w:rsid w:val="00D65136"/>
    <w:rsid w:val="00D6635F"/>
    <w:rsid w:val="00D66AB0"/>
    <w:rsid w:val="00D66B8E"/>
    <w:rsid w:val="00D675F3"/>
    <w:rsid w:val="00D67C39"/>
    <w:rsid w:val="00D67E27"/>
    <w:rsid w:val="00D716C0"/>
    <w:rsid w:val="00D7235D"/>
    <w:rsid w:val="00D729B9"/>
    <w:rsid w:val="00D73CDC"/>
    <w:rsid w:val="00D743F3"/>
    <w:rsid w:val="00D74898"/>
    <w:rsid w:val="00D75797"/>
    <w:rsid w:val="00D757BB"/>
    <w:rsid w:val="00D75C37"/>
    <w:rsid w:val="00D75CB4"/>
    <w:rsid w:val="00D75EC5"/>
    <w:rsid w:val="00D76D5D"/>
    <w:rsid w:val="00D77995"/>
    <w:rsid w:val="00D81A82"/>
    <w:rsid w:val="00D82401"/>
    <w:rsid w:val="00D826DF"/>
    <w:rsid w:val="00D82DE8"/>
    <w:rsid w:val="00D82DF0"/>
    <w:rsid w:val="00D83161"/>
    <w:rsid w:val="00D83530"/>
    <w:rsid w:val="00D8398B"/>
    <w:rsid w:val="00D84C1C"/>
    <w:rsid w:val="00D87E54"/>
    <w:rsid w:val="00D917D4"/>
    <w:rsid w:val="00D9229C"/>
    <w:rsid w:val="00D92E1C"/>
    <w:rsid w:val="00D92FC9"/>
    <w:rsid w:val="00D936D0"/>
    <w:rsid w:val="00D93B85"/>
    <w:rsid w:val="00D940F9"/>
    <w:rsid w:val="00D944EC"/>
    <w:rsid w:val="00D94FFF"/>
    <w:rsid w:val="00D95D5E"/>
    <w:rsid w:val="00D96DFD"/>
    <w:rsid w:val="00D97C66"/>
    <w:rsid w:val="00DA0995"/>
    <w:rsid w:val="00DA167A"/>
    <w:rsid w:val="00DA3205"/>
    <w:rsid w:val="00DA34CA"/>
    <w:rsid w:val="00DA4685"/>
    <w:rsid w:val="00DA4CBB"/>
    <w:rsid w:val="00DA6976"/>
    <w:rsid w:val="00DA6AB7"/>
    <w:rsid w:val="00DB0A5C"/>
    <w:rsid w:val="00DB0C22"/>
    <w:rsid w:val="00DB12DA"/>
    <w:rsid w:val="00DB2CE7"/>
    <w:rsid w:val="00DB335A"/>
    <w:rsid w:val="00DB4B59"/>
    <w:rsid w:val="00DB4DCA"/>
    <w:rsid w:val="00DB4EB8"/>
    <w:rsid w:val="00DB58B9"/>
    <w:rsid w:val="00DC1A2E"/>
    <w:rsid w:val="00DC2E3E"/>
    <w:rsid w:val="00DC2F51"/>
    <w:rsid w:val="00DC37BC"/>
    <w:rsid w:val="00DC44ED"/>
    <w:rsid w:val="00DC46D8"/>
    <w:rsid w:val="00DC5161"/>
    <w:rsid w:val="00DC5E2A"/>
    <w:rsid w:val="00DC75A6"/>
    <w:rsid w:val="00DC7B71"/>
    <w:rsid w:val="00DD0912"/>
    <w:rsid w:val="00DD2062"/>
    <w:rsid w:val="00DD23D0"/>
    <w:rsid w:val="00DD2DF4"/>
    <w:rsid w:val="00DD2E9F"/>
    <w:rsid w:val="00DD374C"/>
    <w:rsid w:val="00DD4027"/>
    <w:rsid w:val="00DD4170"/>
    <w:rsid w:val="00DD42DF"/>
    <w:rsid w:val="00DD5238"/>
    <w:rsid w:val="00DD63A7"/>
    <w:rsid w:val="00DD6B1C"/>
    <w:rsid w:val="00DD7656"/>
    <w:rsid w:val="00DD7F77"/>
    <w:rsid w:val="00DE02A6"/>
    <w:rsid w:val="00DE03D1"/>
    <w:rsid w:val="00DE057C"/>
    <w:rsid w:val="00DE1349"/>
    <w:rsid w:val="00DE1E21"/>
    <w:rsid w:val="00DE5A59"/>
    <w:rsid w:val="00DE686C"/>
    <w:rsid w:val="00DF0564"/>
    <w:rsid w:val="00DF0C9E"/>
    <w:rsid w:val="00DF0ED6"/>
    <w:rsid w:val="00DF1472"/>
    <w:rsid w:val="00DF17A0"/>
    <w:rsid w:val="00DF1DB4"/>
    <w:rsid w:val="00DF2152"/>
    <w:rsid w:val="00DF2381"/>
    <w:rsid w:val="00DF299E"/>
    <w:rsid w:val="00DF3970"/>
    <w:rsid w:val="00DF4900"/>
    <w:rsid w:val="00DF5306"/>
    <w:rsid w:val="00DF5E66"/>
    <w:rsid w:val="00DF5EA9"/>
    <w:rsid w:val="00DF72CF"/>
    <w:rsid w:val="00DF737D"/>
    <w:rsid w:val="00DF7CDF"/>
    <w:rsid w:val="00E015AC"/>
    <w:rsid w:val="00E017A4"/>
    <w:rsid w:val="00E022F7"/>
    <w:rsid w:val="00E02899"/>
    <w:rsid w:val="00E029CA"/>
    <w:rsid w:val="00E04C14"/>
    <w:rsid w:val="00E0601A"/>
    <w:rsid w:val="00E06328"/>
    <w:rsid w:val="00E0674A"/>
    <w:rsid w:val="00E06813"/>
    <w:rsid w:val="00E06CBD"/>
    <w:rsid w:val="00E07486"/>
    <w:rsid w:val="00E07625"/>
    <w:rsid w:val="00E07694"/>
    <w:rsid w:val="00E1036B"/>
    <w:rsid w:val="00E10DC6"/>
    <w:rsid w:val="00E11FFC"/>
    <w:rsid w:val="00E12AC3"/>
    <w:rsid w:val="00E12FBD"/>
    <w:rsid w:val="00E15F8C"/>
    <w:rsid w:val="00E16028"/>
    <w:rsid w:val="00E166C0"/>
    <w:rsid w:val="00E20BE1"/>
    <w:rsid w:val="00E21F68"/>
    <w:rsid w:val="00E22C5C"/>
    <w:rsid w:val="00E232BD"/>
    <w:rsid w:val="00E23525"/>
    <w:rsid w:val="00E23FD5"/>
    <w:rsid w:val="00E25675"/>
    <w:rsid w:val="00E260F1"/>
    <w:rsid w:val="00E262C5"/>
    <w:rsid w:val="00E26DA0"/>
    <w:rsid w:val="00E272C0"/>
    <w:rsid w:val="00E27584"/>
    <w:rsid w:val="00E308E1"/>
    <w:rsid w:val="00E3191C"/>
    <w:rsid w:val="00E32365"/>
    <w:rsid w:val="00E32531"/>
    <w:rsid w:val="00E3297C"/>
    <w:rsid w:val="00E344A2"/>
    <w:rsid w:val="00E34EFA"/>
    <w:rsid w:val="00E357F2"/>
    <w:rsid w:val="00E409FE"/>
    <w:rsid w:val="00E411D2"/>
    <w:rsid w:val="00E41A29"/>
    <w:rsid w:val="00E4297B"/>
    <w:rsid w:val="00E43858"/>
    <w:rsid w:val="00E43C1A"/>
    <w:rsid w:val="00E44026"/>
    <w:rsid w:val="00E44BE7"/>
    <w:rsid w:val="00E44FF9"/>
    <w:rsid w:val="00E45A2C"/>
    <w:rsid w:val="00E46CD0"/>
    <w:rsid w:val="00E47825"/>
    <w:rsid w:val="00E5021F"/>
    <w:rsid w:val="00E50578"/>
    <w:rsid w:val="00E514BD"/>
    <w:rsid w:val="00E51C6C"/>
    <w:rsid w:val="00E52771"/>
    <w:rsid w:val="00E531C5"/>
    <w:rsid w:val="00E53C81"/>
    <w:rsid w:val="00E53E2C"/>
    <w:rsid w:val="00E54642"/>
    <w:rsid w:val="00E54EE2"/>
    <w:rsid w:val="00E55E7C"/>
    <w:rsid w:val="00E562B8"/>
    <w:rsid w:val="00E5688A"/>
    <w:rsid w:val="00E56F67"/>
    <w:rsid w:val="00E60086"/>
    <w:rsid w:val="00E6095B"/>
    <w:rsid w:val="00E60A78"/>
    <w:rsid w:val="00E60DB9"/>
    <w:rsid w:val="00E62159"/>
    <w:rsid w:val="00E62F26"/>
    <w:rsid w:val="00E6421A"/>
    <w:rsid w:val="00E644AA"/>
    <w:rsid w:val="00E6650D"/>
    <w:rsid w:val="00E71634"/>
    <w:rsid w:val="00E71738"/>
    <w:rsid w:val="00E72C07"/>
    <w:rsid w:val="00E73200"/>
    <w:rsid w:val="00E73CB4"/>
    <w:rsid w:val="00E75CB3"/>
    <w:rsid w:val="00E776EF"/>
    <w:rsid w:val="00E77918"/>
    <w:rsid w:val="00E77980"/>
    <w:rsid w:val="00E80071"/>
    <w:rsid w:val="00E8094A"/>
    <w:rsid w:val="00E80FA1"/>
    <w:rsid w:val="00E8127A"/>
    <w:rsid w:val="00E812F5"/>
    <w:rsid w:val="00E81D5B"/>
    <w:rsid w:val="00E825D3"/>
    <w:rsid w:val="00E82881"/>
    <w:rsid w:val="00E82AAE"/>
    <w:rsid w:val="00E830CB"/>
    <w:rsid w:val="00E833DD"/>
    <w:rsid w:val="00E83A38"/>
    <w:rsid w:val="00E84200"/>
    <w:rsid w:val="00E84EFF"/>
    <w:rsid w:val="00E8562B"/>
    <w:rsid w:val="00E862CA"/>
    <w:rsid w:val="00E86646"/>
    <w:rsid w:val="00E86B4A"/>
    <w:rsid w:val="00E86B5A"/>
    <w:rsid w:val="00E86D92"/>
    <w:rsid w:val="00E87085"/>
    <w:rsid w:val="00E875DF"/>
    <w:rsid w:val="00E87F1F"/>
    <w:rsid w:val="00E90596"/>
    <w:rsid w:val="00E922A9"/>
    <w:rsid w:val="00E925B5"/>
    <w:rsid w:val="00E93965"/>
    <w:rsid w:val="00E9440A"/>
    <w:rsid w:val="00E948AB"/>
    <w:rsid w:val="00E9543D"/>
    <w:rsid w:val="00E964E4"/>
    <w:rsid w:val="00E97DD0"/>
    <w:rsid w:val="00EA1128"/>
    <w:rsid w:val="00EA135A"/>
    <w:rsid w:val="00EA1582"/>
    <w:rsid w:val="00EA1B8B"/>
    <w:rsid w:val="00EA1FD2"/>
    <w:rsid w:val="00EA2222"/>
    <w:rsid w:val="00EA34A8"/>
    <w:rsid w:val="00EA3738"/>
    <w:rsid w:val="00EA4A08"/>
    <w:rsid w:val="00EA4D4A"/>
    <w:rsid w:val="00EA535A"/>
    <w:rsid w:val="00EA714D"/>
    <w:rsid w:val="00EB0268"/>
    <w:rsid w:val="00EB06BE"/>
    <w:rsid w:val="00EB0F36"/>
    <w:rsid w:val="00EB236A"/>
    <w:rsid w:val="00EB582D"/>
    <w:rsid w:val="00EB5DE9"/>
    <w:rsid w:val="00EB6B3E"/>
    <w:rsid w:val="00EB70D8"/>
    <w:rsid w:val="00EB78FD"/>
    <w:rsid w:val="00EC0282"/>
    <w:rsid w:val="00EC069E"/>
    <w:rsid w:val="00EC0CFB"/>
    <w:rsid w:val="00EC14E3"/>
    <w:rsid w:val="00EC2463"/>
    <w:rsid w:val="00EC25A1"/>
    <w:rsid w:val="00EC266A"/>
    <w:rsid w:val="00EC3254"/>
    <w:rsid w:val="00EC3C8C"/>
    <w:rsid w:val="00EC4D88"/>
    <w:rsid w:val="00EC77A4"/>
    <w:rsid w:val="00ED15CF"/>
    <w:rsid w:val="00ED1DF8"/>
    <w:rsid w:val="00ED31A3"/>
    <w:rsid w:val="00ED349E"/>
    <w:rsid w:val="00ED486B"/>
    <w:rsid w:val="00ED5244"/>
    <w:rsid w:val="00ED54C0"/>
    <w:rsid w:val="00ED5565"/>
    <w:rsid w:val="00ED5B80"/>
    <w:rsid w:val="00ED6984"/>
    <w:rsid w:val="00ED776B"/>
    <w:rsid w:val="00EE07EC"/>
    <w:rsid w:val="00EE543B"/>
    <w:rsid w:val="00EE5469"/>
    <w:rsid w:val="00EE5B34"/>
    <w:rsid w:val="00EE62A8"/>
    <w:rsid w:val="00EE686D"/>
    <w:rsid w:val="00EE7040"/>
    <w:rsid w:val="00EE7D14"/>
    <w:rsid w:val="00EF067E"/>
    <w:rsid w:val="00EF06BB"/>
    <w:rsid w:val="00EF0874"/>
    <w:rsid w:val="00EF195E"/>
    <w:rsid w:val="00EF2BAA"/>
    <w:rsid w:val="00EF32D2"/>
    <w:rsid w:val="00EF513A"/>
    <w:rsid w:val="00EF5D27"/>
    <w:rsid w:val="00EF64CC"/>
    <w:rsid w:val="00EF6B10"/>
    <w:rsid w:val="00EF6FEF"/>
    <w:rsid w:val="00EF7734"/>
    <w:rsid w:val="00EF7CC2"/>
    <w:rsid w:val="00F00279"/>
    <w:rsid w:val="00F004D9"/>
    <w:rsid w:val="00F00A77"/>
    <w:rsid w:val="00F00E28"/>
    <w:rsid w:val="00F02BF5"/>
    <w:rsid w:val="00F041A8"/>
    <w:rsid w:val="00F04213"/>
    <w:rsid w:val="00F04904"/>
    <w:rsid w:val="00F04982"/>
    <w:rsid w:val="00F0565D"/>
    <w:rsid w:val="00F05C1C"/>
    <w:rsid w:val="00F05EF7"/>
    <w:rsid w:val="00F060C1"/>
    <w:rsid w:val="00F06FE3"/>
    <w:rsid w:val="00F07C6B"/>
    <w:rsid w:val="00F118B2"/>
    <w:rsid w:val="00F11944"/>
    <w:rsid w:val="00F12F75"/>
    <w:rsid w:val="00F130A5"/>
    <w:rsid w:val="00F14A25"/>
    <w:rsid w:val="00F206BB"/>
    <w:rsid w:val="00F20E5F"/>
    <w:rsid w:val="00F219EA"/>
    <w:rsid w:val="00F21E6A"/>
    <w:rsid w:val="00F21FB1"/>
    <w:rsid w:val="00F22283"/>
    <w:rsid w:val="00F24242"/>
    <w:rsid w:val="00F253B8"/>
    <w:rsid w:val="00F2657E"/>
    <w:rsid w:val="00F26D77"/>
    <w:rsid w:val="00F273E5"/>
    <w:rsid w:val="00F3028A"/>
    <w:rsid w:val="00F3129A"/>
    <w:rsid w:val="00F336B0"/>
    <w:rsid w:val="00F34086"/>
    <w:rsid w:val="00F34103"/>
    <w:rsid w:val="00F34915"/>
    <w:rsid w:val="00F35781"/>
    <w:rsid w:val="00F35A52"/>
    <w:rsid w:val="00F35F26"/>
    <w:rsid w:val="00F36AB5"/>
    <w:rsid w:val="00F410F1"/>
    <w:rsid w:val="00F41709"/>
    <w:rsid w:val="00F42158"/>
    <w:rsid w:val="00F42B6C"/>
    <w:rsid w:val="00F44389"/>
    <w:rsid w:val="00F44468"/>
    <w:rsid w:val="00F4457D"/>
    <w:rsid w:val="00F45092"/>
    <w:rsid w:val="00F45A68"/>
    <w:rsid w:val="00F46013"/>
    <w:rsid w:val="00F50BD5"/>
    <w:rsid w:val="00F51212"/>
    <w:rsid w:val="00F51B0C"/>
    <w:rsid w:val="00F5265B"/>
    <w:rsid w:val="00F52683"/>
    <w:rsid w:val="00F52DAE"/>
    <w:rsid w:val="00F541E2"/>
    <w:rsid w:val="00F56A8F"/>
    <w:rsid w:val="00F56C4B"/>
    <w:rsid w:val="00F57559"/>
    <w:rsid w:val="00F57EA2"/>
    <w:rsid w:val="00F60214"/>
    <w:rsid w:val="00F61755"/>
    <w:rsid w:val="00F626E7"/>
    <w:rsid w:val="00F6279D"/>
    <w:rsid w:val="00F62882"/>
    <w:rsid w:val="00F62926"/>
    <w:rsid w:val="00F635DF"/>
    <w:rsid w:val="00F6369C"/>
    <w:rsid w:val="00F63D53"/>
    <w:rsid w:val="00F64BC4"/>
    <w:rsid w:val="00F64C2F"/>
    <w:rsid w:val="00F65524"/>
    <w:rsid w:val="00F65A6F"/>
    <w:rsid w:val="00F66115"/>
    <w:rsid w:val="00F664A7"/>
    <w:rsid w:val="00F6758D"/>
    <w:rsid w:val="00F714ED"/>
    <w:rsid w:val="00F7185C"/>
    <w:rsid w:val="00F72B46"/>
    <w:rsid w:val="00F72D50"/>
    <w:rsid w:val="00F72E03"/>
    <w:rsid w:val="00F73CC8"/>
    <w:rsid w:val="00F740F8"/>
    <w:rsid w:val="00F75989"/>
    <w:rsid w:val="00F75C9A"/>
    <w:rsid w:val="00F76FE9"/>
    <w:rsid w:val="00F77227"/>
    <w:rsid w:val="00F7725D"/>
    <w:rsid w:val="00F77E5A"/>
    <w:rsid w:val="00F818FC"/>
    <w:rsid w:val="00F81AD7"/>
    <w:rsid w:val="00F824F1"/>
    <w:rsid w:val="00F830A8"/>
    <w:rsid w:val="00F838A3"/>
    <w:rsid w:val="00F840C5"/>
    <w:rsid w:val="00F84821"/>
    <w:rsid w:val="00F84AE0"/>
    <w:rsid w:val="00F85ADB"/>
    <w:rsid w:val="00F85F52"/>
    <w:rsid w:val="00F8600E"/>
    <w:rsid w:val="00F87250"/>
    <w:rsid w:val="00F90435"/>
    <w:rsid w:val="00F907D2"/>
    <w:rsid w:val="00F919B7"/>
    <w:rsid w:val="00F91CC1"/>
    <w:rsid w:val="00F91D57"/>
    <w:rsid w:val="00F91F63"/>
    <w:rsid w:val="00F934B4"/>
    <w:rsid w:val="00F94537"/>
    <w:rsid w:val="00F95018"/>
    <w:rsid w:val="00F95268"/>
    <w:rsid w:val="00F9576F"/>
    <w:rsid w:val="00F96DD6"/>
    <w:rsid w:val="00F972A7"/>
    <w:rsid w:val="00FA00EB"/>
    <w:rsid w:val="00FA0443"/>
    <w:rsid w:val="00FA21D2"/>
    <w:rsid w:val="00FA23AA"/>
    <w:rsid w:val="00FA2EA9"/>
    <w:rsid w:val="00FA41D1"/>
    <w:rsid w:val="00FA424B"/>
    <w:rsid w:val="00FA5308"/>
    <w:rsid w:val="00FA562A"/>
    <w:rsid w:val="00FA5874"/>
    <w:rsid w:val="00FA58A4"/>
    <w:rsid w:val="00FA66E3"/>
    <w:rsid w:val="00FA6DDC"/>
    <w:rsid w:val="00FA75A1"/>
    <w:rsid w:val="00FA7D4C"/>
    <w:rsid w:val="00FB0327"/>
    <w:rsid w:val="00FB109B"/>
    <w:rsid w:val="00FB2437"/>
    <w:rsid w:val="00FB2BC0"/>
    <w:rsid w:val="00FB2F3E"/>
    <w:rsid w:val="00FB313A"/>
    <w:rsid w:val="00FB415B"/>
    <w:rsid w:val="00FB4A4E"/>
    <w:rsid w:val="00FB656A"/>
    <w:rsid w:val="00FB6720"/>
    <w:rsid w:val="00FB6AD4"/>
    <w:rsid w:val="00FB7827"/>
    <w:rsid w:val="00FC2027"/>
    <w:rsid w:val="00FC240E"/>
    <w:rsid w:val="00FC2AEE"/>
    <w:rsid w:val="00FC6107"/>
    <w:rsid w:val="00FC6331"/>
    <w:rsid w:val="00FC64E7"/>
    <w:rsid w:val="00FC67CC"/>
    <w:rsid w:val="00FC6E71"/>
    <w:rsid w:val="00FD178C"/>
    <w:rsid w:val="00FD1940"/>
    <w:rsid w:val="00FD1DAD"/>
    <w:rsid w:val="00FD3C7B"/>
    <w:rsid w:val="00FD4CEF"/>
    <w:rsid w:val="00FD4F65"/>
    <w:rsid w:val="00FD51F8"/>
    <w:rsid w:val="00FD54AC"/>
    <w:rsid w:val="00FD5803"/>
    <w:rsid w:val="00FD72D9"/>
    <w:rsid w:val="00FE02CF"/>
    <w:rsid w:val="00FE112C"/>
    <w:rsid w:val="00FE2003"/>
    <w:rsid w:val="00FE223D"/>
    <w:rsid w:val="00FE2805"/>
    <w:rsid w:val="00FE3235"/>
    <w:rsid w:val="00FE3A37"/>
    <w:rsid w:val="00FE4AB2"/>
    <w:rsid w:val="00FE6BAF"/>
    <w:rsid w:val="00FE6C76"/>
    <w:rsid w:val="00FE7E7A"/>
    <w:rsid w:val="00FE7F12"/>
    <w:rsid w:val="00FF10F0"/>
    <w:rsid w:val="00FF163C"/>
    <w:rsid w:val="00FF435D"/>
    <w:rsid w:val="00FF4FD8"/>
    <w:rsid w:val="00FF6B16"/>
    <w:rsid w:val="00FF6B8A"/>
    <w:rsid w:val="00FF6CC6"/>
    <w:rsid w:val="00FF7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Normal">
    <w:name w:val="Normal"/>
    <w:qFormat/>
    <w:rsid w:val="00517AC1"/>
    <w:pPr>
      <w:spacing w:before="120" w:after="120"/>
    </w:pPr>
    <w:rPr>
      <w:rFonts w:ascii="Times New Roman" w:hAnsi="Times New Roman"/>
      <w:sz w:val="24"/>
      <w:lang w:val="uk-UA" w:eastAsia="en-US"/>
    </w:rPr>
  </w:style>
  <w:style w:type="paragraph" w:styleId="Heading1">
    <w:name w:val="heading 1"/>
    <w:basedOn w:val="Normal"/>
    <w:next w:val="Normal"/>
    <w:link w:val="Heading1Char"/>
    <w:uiPriority w:val="9"/>
    <w:qFormat/>
    <w:rsid w:val="00337E10"/>
    <w:pPr>
      <w:keepNext/>
      <w:keepLines/>
      <w:numPr>
        <w:numId w:val="1"/>
      </w:numPr>
      <w:outlineLvl w:val="0"/>
    </w:pPr>
    <w:rPr>
      <w:rFonts w:ascii="Calibri" w:eastAsia="Times New Roman" w:hAnsi="Calibri"/>
      <w:b/>
      <w:bCs/>
      <w:sz w:val="32"/>
      <w:szCs w:val="28"/>
    </w:rPr>
  </w:style>
  <w:style w:type="paragraph" w:styleId="Heading2">
    <w:name w:val="heading 2"/>
    <w:basedOn w:val="Normal"/>
    <w:next w:val="Normal"/>
    <w:link w:val="Heading2Char"/>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Heading3">
    <w:name w:val="heading 3"/>
    <w:basedOn w:val="Normal"/>
    <w:next w:val="Normal"/>
    <w:link w:val="Heading3Char"/>
    <w:uiPriority w:val="99"/>
    <w:qFormat/>
    <w:rsid w:val="002A3ACB"/>
    <w:pPr>
      <w:keepNext/>
      <w:keepLines/>
      <w:outlineLvl w:val="2"/>
    </w:pPr>
    <w:rPr>
      <w:rFonts w:eastAsia="Times New Roman"/>
      <w:b/>
      <w:bCs/>
      <w:sz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37E10"/>
    <w:rPr>
      <w:rFonts w:eastAsia="Times New Roman"/>
      <w:b/>
      <w:bCs/>
      <w:sz w:val="32"/>
      <w:szCs w:val="28"/>
      <w:lang w:val="uk-UA" w:eastAsia="en-US"/>
    </w:rPr>
  </w:style>
  <w:style w:type="character" w:customStyle="1" w:styleId="Heading2Char">
    <w:name w:val="Heading 2 Char"/>
    <w:basedOn w:val="DefaultParagraphFont"/>
    <w:link w:val="Heading2"/>
    <w:uiPriority w:val="99"/>
    <w:locked/>
    <w:rsid w:val="001F6392"/>
    <w:rPr>
      <w:rFonts w:ascii="Arial" w:eastAsia="Times New Roman" w:hAnsi="Arial"/>
      <w:b/>
      <w:bCs/>
      <w:i/>
      <w:sz w:val="24"/>
      <w:szCs w:val="26"/>
      <w:lang w:val="uk-UA" w:eastAsia="en-US"/>
    </w:rPr>
  </w:style>
  <w:style w:type="character" w:customStyle="1" w:styleId="Heading3Char">
    <w:name w:val="Heading 3 Char"/>
    <w:basedOn w:val="DefaultParagraphFont"/>
    <w:link w:val="Heading3"/>
    <w:uiPriority w:val="99"/>
    <w:locked/>
    <w:rsid w:val="002A3ACB"/>
    <w:rPr>
      <w:rFonts w:ascii="Times New Roman" w:eastAsia="Times New Roman" w:hAnsi="Times New Roman"/>
      <w:b/>
      <w:bCs/>
      <w:lang w:val="uk-UA"/>
    </w:rPr>
  </w:style>
  <w:style w:type="table" w:styleId="TableGrid">
    <w:name w:val="Table Grid"/>
    <w:basedOn w:val="TableNormal"/>
    <w:uiPriority w:val="39"/>
    <w:rsid w:val="00F445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80FA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0FA1"/>
    <w:rPr>
      <w:rFonts w:ascii="Tahoma" w:hAnsi="Tahoma" w:cs="Tahoma"/>
      <w:sz w:val="16"/>
      <w:szCs w:val="16"/>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uiPriority w:val="34"/>
    <w:qFormat/>
    <w:rsid w:val="007576F4"/>
    <w:pPr>
      <w:ind w:left="720"/>
      <w:contextualSpacing/>
    </w:pPr>
  </w:style>
  <w:style w:type="character" w:styleId="CommentReference">
    <w:name w:val="annotation reference"/>
    <w:basedOn w:val="DefaultParagraphFont"/>
    <w:uiPriority w:val="99"/>
    <w:qFormat/>
    <w:rsid w:val="00557F93"/>
    <w:rPr>
      <w:rFonts w:cs="Times New Roman"/>
      <w:sz w:val="16"/>
      <w:szCs w:val="16"/>
    </w:rPr>
  </w:style>
  <w:style w:type="paragraph" w:styleId="CommentText">
    <w:name w:val="annotation text"/>
    <w:basedOn w:val="Normal"/>
    <w:link w:val="CommentTextChar"/>
    <w:uiPriority w:val="99"/>
    <w:qFormat/>
    <w:rsid w:val="00557F93"/>
    <w:rPr>
      <w:sz w:val="20"/>
      <w:szCs w:val="20"/>
    </w:rPr>
  </w:style>
  <w:style w:type="character" w:customStyle="1" w:styleId="CommentTextChar">
    <w:name w:val="Comment Text Char"/>
    <w:basedOn w:val="DefaultParagraphFont"/>
    <w:link w:val="CommentText"/>
    <w:uiPriority w:val="99"/>
    <w:locked/>
    <w:rsid w:val="00557F9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557F93"/>
    <w:rPr>
      <w:b/>
      <w:bCs/>
    </w:rPr>
  </w:style>
  <w:style w:type="character" w:customStyle="1" w:styleId="CommentSubjectChar">
    <w:name w:val="Comment Subject Char"/>
    <w:basedOn w:val="CommentTextChar"/>
    <w:link w:val="CommentSubject"/>
    <w:uiPriority w:val="99"/>
    <w:semiHidden/>
    <w:locked/>
    <w:rsid w:val="00557F93"/>
    <w:rPr>
      <w:rFonts w:ascii="Times New Roman" w:hAnsi="Times New Roman" w:cs="Times New Roman"/>
      <w:b/>
      <w:bCs/>
      <w:sz w:val="20"/>
      <w:szCs w:val="20"/>
    </w:rPr>
  </w:style>
  <w:style w:type="paragraph" w:styleId="Revision">
    <w:name w:val="Revision"/>
    <w:hidden/>
    <w:uiPriority w:val="99"/>
    <w:semiHidden/>
    <w:rsid w:val="00557F93"/>
    <w:rPr>
      <w:rFonts w:ascii="Times New Roman" w:hAnsi="Times New Roman"/>
      <w:lang w:eastAsia="en-US"/>
    </w:rPr>
  </w:style>
  <w:style w:type="paragraph" w:styleId="FootnoteText">
    <w:name w:val="footnote text"/>
    <w:aliases w:val="Знак,DNV-FT"/>
    <w:basedOn w:val="Normal"/>
    <w:link w:val="FootnoteTextChar"/>
    <w:uiPriority w:val="99"/>
    <w:rsid w:val="009D7EE8"/>
    <w:pPr>
      <w:spacing w:before="0" w:after="0"/>
    </w:pPr>
    <w:rPr>
      <w:sz w:val="20"/>
      <w:szCs w:val="20"/>
    </w:rPr>
  </w:style>
  <w:style w:type="character" w:customStyle="1" w:styleId="FootnoteTextChar">
    <w:name w:val="Footnote Text Char"/>
    <w:aliases w:val="Знак Char,DNV-FT Char"/>
    <w:basedOn w:val="DefaultParagraphFont"/>
    <w:link w:val="FootnoteText"/>
    <w:uiPriority w:val="99"/>
    <w:locked/>
    <w:rsid w:val="009D7EE8"/>
    <w:rPr>
      <w:rFonts w:ascii="Times New Roman" w:hAnsi="Times New Roman" w:cs="Times New Roman"/>
      <w:sz w:val="20"/>
      <w:szCs w:val="20"/>
    </w:rPr>
  </w:style>
  <w:style w:type="character" w:styleId="FootnoteReference">
    <w:name w:val="footnote reference"/>
    <w:aliases w:val="-E Fußnotenzeichen,EN Footnote Reference"/>
    <w:basedOn w:val="DefaultParagraphFont"/>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Caption">
    <w:name w:val="caption"/>
    <w:basedOn w:val="Normal"/>
    <w:next w:val="Normal"/>
    <w:link w:val="CaptionChar"/>
    <w:uiPriority w:val="99"/>
    <w:qFormat/>
    <w:rsid w:val="00171F71"/>
    <w:pPr>
      <w:keepNext/>
      <w:spacing w:before="0" w:after="200"/>
    </w:pPr>
    <w:rPr>
      <w:b/>
      <w:bCs/>
    </w:rPr>
  </w:style>
  <w:style w:type="character" w:customStyle="1" w:styleId="CaptionChar">
    <w:name w:val="Caption Char"/>
    <w:basedOn w:val="DefaultParagraphFont"/>
    <w:link w:val="Caption"/>
    <w:uiPriority w:val="99"/>
    <w:locked/>
    <w:rsid w:val="00171F71"/>
    <w:rPr>
      <w:rFonts w:ascii="Times New Roman" w:hAnsi="Times New Roman"/>
      <w:b/>
      <w:bCs/>
      <w:lang w:eastAsia="en-US"/>
    </w:rPr>
  </w:style>
  <w:style w:type="character" w:customStyle="1" w:styleId="shorttext">
    <w:name w:val="short_text"/>
    <w:basedOn w:val="DefaultParagraphFont"/>
    <w:rsid w:val="00D75CB4"/>
    <w:rPr>
      <w:rFonts w:cs="Times New Roman"/>
    </w:rPr>
  </w:style>
  <w:style w:type="character" w:customStyle="1" w:styleId="hps">
    <w:name w:val="hps"/>
    <w:basedOn w:val="DefaultParagraphFont"/>
    <w:rsid w:val="00D75CB4"/>
    <w:rPr>
      <w:rFonts w:cs="Times New Roman"/>
    </w:rPr>
  </w:style>
  <w:style w:type="character" w:customStyle="1" w:styleId="atn">
    <w:name w:val="atn"/>
    <w:basedOn w:val="DefaultParagraphFont"/>
    <w:rsid w:val="00D75CB4"/>
    <w:rPr>
      <w:rFonts w:cs="Times New Roman"/>
    </w:rPr>
  </w:style>
  <w:style w:type="paragraph" w:styleId="TOCHeading">
    <w:name w:val="TOC Heading"/>
    <w:basedOn w:val="Heading1"/>
    <w:next w:val="Normal"/>
    <w:uiPriority w:val="99"/>
    <w:qFormat/>
    <w:rsid w:val="00B21BD9"/>
    <w:pPr>
      <w:numPr>
        <w:numId w:val="0"/>
      </w:numPr>
      <w:spacing w:before="480" w:after="0" w:line="276" w:lineRule="auto"/>
      <w:outlineLvl w:val="9"/>
    </w:pPr>
    <w:rPr>
      <w:rFonts w:ascii="Cambria" w:hAnsi="Cambria"/>
      <w:color w:val="365F91"/>
      <w:lang w:eastAsia="ru-RU"/>
    </w:rPr>
  </w:style>
  <w:style w:type="paragraph" w:styleId="TOC1">
    <w:name w:val="toc 1"/>
    <w:basedOn w:val="Normal"/>
    <w:next w:val="Normal"/>
    <w:autoRedefine/>
    <w:uiPriority w:val="39"/>
    <w:rsid w:val="00C92D56"/>
    <w:pPr>
      <w:tabs>
        <w:tab w:val="left" w:pos="660"/>
        <w:tab w:val="right" w:leader="dot" w:pos="9629"/>
      </w:tabs>
      <w:spacing w:after="100"/>
      <w:ind w:left="709" w:right="284" w:hanging="709"/>
    </w:pPr>
  </w:style>
  <w:style w:type="paragraph" w:styleId="TOC2">
    <w:name w:val="toc 2"/>
    <w:basedOn w:val="Normal"/>
    <w:next w:val="Normal"/>
    <w:autoRedefine/>
    <w:uiPriority w:val="39"/>
    <w:rsid w:val="00247481"/>
    <w:pPr>
      <w:tabs>
        <w:tab w:val="left" w:pos="880"/>
        <w:tab w:val="right" w:leader="dot" w:pos="9629"/>
      </w:tabs>
      <w:spacing w:after="100"/>
      <w:ind w:left="851" w:right="454" w:hanging="630"/>
    </w:pPr>
  </w:style>
  <w:style w:type="paragraph" w:styleId="TOC3">
    <w:name w:val="toc 3"/>
    <w:basedOn w:val="Normal"/>
    <w:next w:val="Normal"/>
    <w:autoRedefine/>
    <w:uiPriority w:val="99"/>
    <w:rsid w:val="00B21BD9"/>
    <w:pPr>
      <w:spacing w:after="100"/>
      <w:ind w:left="440"/>
    </w:pPr>
  </w:style>
  <w:style w:type="character" w:styleId="Hyperlink">
    <w:name w:val="Hyperlink"/>
    <w:basedOn w:val="DefaultParagraphFont"/>
    <w:uiPriority w:val="99"/>
    <w:rsid w:val="00B21BD9"/>
    <w:rPr>
      <w:rFonts w:cs="Times New Roman"/>
      <w:color w:val="0000FF"/>
      <w:u w:val="single"/>
    </w:rPr>
  </w:style>
  <w:style w:type="paragraph" w:styleId="TableofFigures">
    <w:name w:val="table of figures"/>
    <w:basedOn w:val="Normal"/>
    <w:next w:val="Normal"/>
    <w:uiPriority w:val="99"/>
    <w:rsid w:val="00E16028"/>
    <w:pPr>
      <w:spacing w:after="0"/>
    </w:pPr>
  </w:style>
  <w:style w:type="paragraph" w:styleId="Header">
    <w:name w:val="header"/>
    <w:basedOn w:val="Normal"/>
    <w:link w:val="HeaderChar"/>
    <w:uiPriority w:val="99"/>
    <w:rsid w:val="00D625EA"/>
    <w:pPr>
      <w:tabs>
        <w:tab w:val="center" w:pos="4819"/>
        <w:tab w:val="right" w:pos="9639"/>
      </w:tabs>
      <w:spacing w:before="0" w:after="0"/>
    </w:pPr>
  </w:style>
  <w:style w:type="character" w:customStyle="1" w:styleId="HeaderChar">
    <w:name w:val="Header Char"/>
    <w:basedOn w:val="DefaultParagraphFont"/>
    <w:link w:val="Header"/>
    <w:uiPriority w:val="99"/>
    <w:locked/>
    <w:rsid w:val="00D625EA"/>
    <w:rPr>
      <w:rFonts w:ascii="Times New Roman" w:hAnsi="Times New Roman" w:cs="Times New Roman"/>
    </w:rPr>
  </w:style>
  <w:style w:type="paragraph" w:styleId="Footer">
    <w:name w:val="footer"/>
    <w:basedOn w:val="Normal"/>
    <w:link w:val="FooterChar"/>
    <w:uiPriority w:val="99"/>
    <w:rsid w:val="00D625EA"/>
    <w:pPr>
      <w:tabs>
        <w:tab w:val="center" w:pos="4819"/>
        <w:tab w:val="right" w:pos="9639"/>
      </w:tabs>
      <w:spacing w:before="0" w:after="0"/>
    </w:pPr>
  </w:style>
  <w:style w:type="character" w:customStyle="1" w:styleId="FooterChar">
    <w:name w:val="Footer Char"/>
    <w:basedOn w:val="DefaultParagraphFont"/>
    <w:link w:val="Footer"/>
    <w:uiPriority w:val="99"/>
    <w:locked/>
    <w:rsid w:val="00D625EA"/>
    <w:rPr>
      <w:rFonts w:ascii="Times New Roman" w:hAnsi="Times New Roman" w:cs="Times New Roman"/>
    </w:rPr>
  </w:style>
  <w:style w:type="character" w:styleId="Strong">
    <w:name w:val="Strong"/>
    <w:basedOn w:val="DefaultParagraphFont"/>
    <w:uiPriority w:val="99"/>
    <w:qFormat/>
    <w:rsid w:val="00586CD0"/>
    <w:rPr>
      <w:rFonts w:cs="Times New Roman"/>
      <w:b/>
      <w:bCs/>
    </w:rPr>
  </w:style>
  <w:style w:type="character" w:customStyle="1" w:styleId="xfm2402424878">
    <w:name w:val="xfm_2402424878"/>
    <w:basedOn w:val="DefaultParagraphFont"/>
    <w:uiPriority w:val="99"/>
    <w:rsid w:val="00730931"/>
    <w:rPr>
      <w:rFonts w:cs="Times New Roman"/>
    </w:rPr>
  </w:style>
  <w:style w:type="paragraph" w:styleId="EndnoteText">
    <w:name w:val="endnote text"/>
    <w:basedOn w:val="Normal"/>
    <w:link w:val="EndnoteTextChar"/>
    <w:uiPriority w:val="99"/>
    <w:semiHidden/>
    <w:rsid w:val="00637C3B"/>
    <w:pPr>
      <w:spacing w:before="0" w:after="0"/>
    </w:pPr>
    <w:rPr>
      <w:sz w:val="20"/>
      <w:szCs w:val="20"/>
    </w:rPr>
  </w:style>
  <w:style w:type="character" w:customStyle="1" w:styleId="EndnoteTextChar">
    <w:name w:val="Endnote Text Char"/>
    <w:basedOn w:val="DefaultParagraphFont"/>
    <w:link w:val="EndnoteText"/>
    <w:uiPriority w:val="99"/>
    <w:semiHidden/>
    <w:locked/>
    <w:rsid w:val="00637C3B"/>
    <w:rPr>
      <w:rFonts w:ascii="Times New Roman" w:hAnsi="Times New Roman" w:cs="Times New Roman"/>
      <w:sz w:val="20"/>
      <w:szCs w:val="20"/>
    </w:rPr>
  </w:style>
  <w:style w:type="character" w:styleId="EndnoteReference">
    <w:name w:val="endnote reference"/>
    <w:basedOn w:val="DefaultParagraphFont"/>
    <w:uiPriority w:val="99"/>
    <w:semiHidden/>
    <w:rsid w:val="00637C3B"/>
    <w:rPr>
      <w:rFonts w:cs="Times New Roman"/>
      <w:vertAlign w:val="superscript"/>
    </w:rPr>
  </w:style>
  <w:style w:type="paragraph" w:styleId="PlainText">
    <w:name w:val="Plain Text"/>
    <w:basedOn w:val="Normal"/>
    <w:link w:val="PlainTextChar"/>
    <w:uiPriority w:val="99"/>
    <w:rsid w:val="00B25ACF"/>
    <w:pPr>
      <w:widowControl w:val="0"/>
      <w:spacing w:before="0" w:after="0"/>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B25ACF"/>
    <w:rPr>
      <w:rFonts w:ascii="Courier New" w:hAnsi="Courier New" w:cs="Times New Roman"/>
      <w:snapToGrid w:val="0"/>
      <w:sz w:val="20"/>
      <w:szCs w:val="20"/>
      <w:lang w:eastAsia="ru-RU"/>
    </w:rPr>
  </w:style>
  <w:style w:type="paragraph" w:styleId="NoSpacing">
    <w:name w:val="No Spacing"/>
    <w:uiPriority w:val="99"/>
    <w:rsid w:val="00FD54AC"/>
    <w:pPr>
      <w:suppressAutoHyphens/>
    </w:pPr>
    <w:rPr>
      <w:lang w:eastAsia="ar-SA"/>
    </w:rPr>
  </w:style>
  <w:style w:type="character" w:customStyle="1" w:styleId="plainlinksneverexpand1">
    <w:name w:val="plainlinksneverexpand1"/>
    <w:basedOn w:val="DefaultParagraphFont"/>
    <w:rsid w:val="00D50713"/>
  </w:style>
  <w:style w:type="character" w:customStyle="1" w:styleId="geo-lat1">
    <w:name w:val="geo-lat1"/>
    <w:basedOn w:val="DefaultParagraphFont"/>
    <w:rsid w:val="00D50713"/>
  </w:style>
  <w:style w:type="character" w:customStyle="1" w:styleId="geo-lon1">
    <w:name w:val="geo-lon1"/>
    <w:basedOn w:val="DefaultParagraphFont"/>
    <w:rsid w:val="00D50713"/>
  </w:style>
  <w:style w:type="character" w:customStyle="1" w:styleId="geo-multi-punct1">
    <w:name w:val="geo-multi-punct1"/>
    <w:basedOn w:val="DefaultParagraphFont"/>
    <w:rsid w:val="00D50713"/>
    <w:rPr>
      <w:vanish/>
      <w:webHidden w:val="0"/>
      <w:specVanish w:val="0"/>
    </w:rPr>
  </w:style>
  <w:style w:type="paragraph" w:styleId="NormalWeb">
    <w:name w:val="Normal (Web)"/>
    <w:basedOn w:val="Normal"/>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Emphasis">
    <w:name w:val="Emphasis"/>
    <w:basedOn w:val="DefaultParagraphFont"/>
    <w:uiPriority w:val="20"/>
    <w:qFormat/>
    <w:locked/>
    <w:rsid w:val="00903D7E"/>
    <w:rPr>
      <w:b/>
      <w:bCs/>
      <w:i w:val="0"/>
      <w:iCs w:val="0"/>
    </w:rPr>
  </w:style>
  <w:style w:type="paragraph" w:styleId="BodyText2">
    <w:name w:val="Body Text 2"/>
    <w:basedOn w:val="Normal"/>
    <w:link w:val="BodyText2Char"/>
    <w:unhideWhenUsed/>
    <w:rsid w:val="006E4F58"/>
    <w:pPr>
      <w:spacing w:before="0" w:after="0"/>
      <w:ind w:right="5386"/>
      <w:jc w:val="both"/>
    </w:pPr>
    <w:rPr>
      <w:rFonts w:eastAsia="Times New Roman"/>
      <w:i/>
      <w:sz w:val="22"/>
      <w:szCs w:val="20"/>
      <w:lang w:val="ru-RU" w:eastAsia="ru-RU"/>
    </w:rPr>
  </w:style>
  <w:style w:type="character" w:customStyle="1" w:styleId="BodyText2Char">
    <w:name w:val="Body Text 2 Char"/>
    <w:basedOn w:val="DefaultParagraphFont"/>
    <w:link w:val="BodyText2"/>
    <w:rsid w:val="006E4F58"/>
    <w:rPr>
      <w:rFonts w:ascii="Times New Roman" w:eastAsia="Times New Roman" w:hAnsi="Times New Roman"/>
      <w:i/>
      <w:szCs w:val="20"/>
    </w:rPr>
  </w:style>
  <w:style w:type="character" w:styleId="PlaceholderText">
    <w:name w:val="Placeholder Text"/>
    <w:basedOn w:val="DefaultParagraphFont"/>
    <w:uiPriority w:val="99"/>
    <w:semiHidden/>
    <w:rsid w:val="001560BB"/>
    <w:rPr>
      <w:color w:val="808080"/>
    </w:rPr>
  </w:style>
  <w:style w:type="paragraph" w:styleId="BodyText">
    <w:name w:val="Body Text"/>
    <w:basedOn w:val="Normal"/>
    <w:link w:val="BodyTextChar"/>
    <w:uiPriority w:val="99"/>
    <w:unhideWhenUsed/>
    <w:rsid w:val="00BB6106"/>
  </w:style>
  <w:style w:type="character" w:customStyle="1" w:styleId="BodyTextChar">
    <w:name w:val="Body Text Char"/>
    <w:basedOn w:val="DefaultParagraphFont"/>
    <w:link w:val="BodyText"/>
    <w:uiPriority w:val="99"/>
    <w:rsid w:val="00BB6106"/>
    <w:rPr>
      <w:rFonts w:ascii="Times New Roman" w:hAnsi="Times New Roman"/>
      <w:sz w:val="24"/>
      <w:lang w:val="uk-UA" w:eastAsia="en-US"/>
    </w:rPr>
  </w:style>
  <w:style w:type="character" w:styleId="IntenseReference">
    <w:name w:val="Intense Reference"/>
    <w:basedOn w:val="DefaultParagraphFont"/>
    <w:uiPriority w:val="32"/>
    <w:qFormat/>
    <w:rsid w:val="00EA1582"/>
    <w:rPr>
      <w:b/>
      <w:bCs/>
      <w:smallCaps/>
      <w:color w:val="C0504D" w:themeColor="accent2"/>
      <w:spacing w:val="5"/>
      <w:u w:val="single"/>
    </w:rPr>
  </w:style>
  <w:style w:type="character" w:customStyle="1" w:styleId="apple-converted-space">
    <w:name w:val="apple-converted-space"/>
    <w:basedOn w:val="DefaultParagraphFont"/>
    <w:rsid w:val="007B1BF2"/>
  </w:style>
  <w:style w:type="character" w:styleId="FollowedHyperlink">
    <w:name w:val="FollowedHyperlink"/>
    <w:basedOn w:val="DefaultParagraphFont"/>
    <w:uiPriority w:val="99"/>
    <w:semiHidden/>
    <w:unhideWhenUsed/>
    <w:rsid w:val="00C11650"/>
    <w:rPr>
      <w:color w:val="800080" w:themeColor="followedHyperlink"/>
      <w:u w:val="single"/>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uiPriority w:val="34"/>
    <w:qFormat/>
    <w:locked/>
    <w:rsid w:val="000313E7"/>
    <w:rPr>
      <w:rFonts w:ascii="Times New Roman" w:hAnsi="Times New Roman"/>
      <w:sz w:val="24"/>
      <w:lang w:val="uk-UA" w:eastAsia="en-US"/>
    </w:rPr>
  </w:style>
  <w:style w:type="paragraph" w:customStyle="1" w:styleId="1">
    <w:name w:val="Стиль1 форма"/>
    <w:basedOn w:val="Normal"/>
    <w:link w:val="11"/>
    <w:qFormat/>
    <w:rsid w:val="00BF2855"/>
    <w:pPr>
      <w:numPr>
        <w:numId w:val="4"/>
      </w:numPr>
      <w:tabs>
        <w:tab w:val="left" w:pos="851"/>
      </w:tabs>
      <w:spacing w:before="0" w:after="0"/>
      <w:contextualSpacing/>
    </w:pPr>
    <w:rPr>
      <w:rFonts w:eastAsiaTheme="minorHAnsi"/>
      <w:b/>
      <w:sz w:val="28"/>
      <w:szCs w:val="28"/>
    </w:rPr>
  </w:style>
  <w:style w:type="character" w:customStyle="1" w:styleId="11">
    <w:name w:val="Стиль1 форма Знак"/>
    <w:basedOn w:val="DefaultParagraphFont"/>
    <w:link w:val="1"/>
    <w:rsid w:val="00BF2855"/>
    <w:rPr>
      <w:rFonts w:ascii="Times New Roman" w:eastAsiaTheme="minorHAnsi" w:hAnsi="Times New Roman"/>
      <w:b/>
      <w:sz w:val="28"/>
      <w:szCs w:val="28"/>
      <w:lang w:val="uk-UA" w:eastAsia="en-US"/>
    </w:rPr>
  </w:style>
  <w:style w:type="numbering" w:customStyle="1" w:styleId="12">
    <w:name w:val="Нет списка1"/>
    <w:next w:val="NoList"/>
    <w:uiPriority w:val="99"/>
    <w:semiHidden/>
    <w:unhideWhenUsed/>
    <w:rsid w:val="001E544A"/>
  </w:style>
  <w:style w:type="numbering" w:customStyle="1" w:styleId="110">
    <w:name w:val="Нет списка11"/>
    <w:next w:val="NoList"/>
    <w:uiPriority w:val="99"/>
    <w:semiHidden/>
    <w:unhideWhenUsed/>
    <w:rsid w:val="001E544A"/>
  </w:style>
  <w:style w:type="character" w:customStyle="1" w:styleId="13">
    <w:name w:val="Сильная ссылка1"/>
    <w:basedOn w:val="DefaultParagraphFont"/>
    <w:uiPriority w:val="32"/>
    <w:rsid w:val="001E544A"/>
    <w:rPr>
      <w:b/>
      <w:bCs/>
      <w:smallCaps/>
      <w:color w:val="C0504D"/>
      <w:spacing w:val="5"/>
      <w:u w:val="single"/>
    </w:rPr>
  </w:style>
  <w:style w:type="character" w:customStyle="1" w:styleId="14">
    <w:name w:val="Просмотренная гиперссылка1"/>
    <w:basedOn w:val="DefaultParagraphFont"/>
    <w:uiPriority w:val="99"/>
    <w:semiHidden/>
    <w:unhideWhenUsed/>
    <w:rsid w:val="001E544A"/>
    <w:rPr>
      <w:color w:val="800080"/>
      <w:u w:val="single"/>
    </w:rPr>
  </w:style>
  <w:style w:type="paragraph" w:customStyle="1" w:styleId="rvps14">
    <w:name w:val="rvps14"/>
    <w:basedOn w:val="Normal"/>
    <w:rsid w:val="001E544A"/>
    <w:pPr>
      <w:spacing w:before="100" w:beforeAutospacing="1" w:after="100" w:afterAutospacing="1"/>
    </w:pPr>
    <w:rPr>
      <w:rFonts w:eastAsia="Times New Roman"/>
      <w:szCs w:val="24"/>
      <w:lang w:val="ru-RU" w:eastAsia="ru-RU"/>
    </w:rPr>
  </w:style>
  <w:style w:type="character" w:customStyle="1" w:styleId="rvts9">
    <w:name w:val="rvts9"/>
    <w:basedOn w:val="DefaultParagraphFont"/>
    <w:rsid w:val="001E544A"/>
  </w:style>
  <w:style w:type="table" w:customStyle="1" w:styleId="CarbonCountsTable1">
    <w:name w:val="Carbon Counts Table1"/>
    <w:basedOn w:val="TableNormal"/>
    <w:next w:val="TableGrid"/>
    <w:uiPriority w:val="39"/>
    <w:rsid w:val="001E54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розділи"/>
    <w:basedOn w:val="Heading1"/>
    <w:link w:val="15"/>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5">
    <w:name w:val="Стиль1 розділи Знак"/>
    <w:basedOn w:val="Heading1Char"/>
    <w:link w:val="10"/>
    <w:rsid w:val="001E544A"/>
    <w:rPr>
      <w:rFonts w:ascii="Times New Roman" w:eastAsia="Times New Roman" w:hAnsi="Times New Roman"/>
      <w:b/>
      <w:bCs w:val="0"/>
      <w:sz w:val="28"/>
      <w:szCs w:val="28"/>
      <w:lang w:val="uk-UA" w:eastAsia="en-US"/>
    </w:rPr>
  </w:style>
  <w:style w:type="paragraph" w:customStyle="1" w:styleId="Operatorsinput">
    <w:name w:val="Operator's input"/>
    <w:basedOn w:val="Normal"/>
    <w:link w:val="OperatorsinputChar"/>
    <w:qFormat/>
    <w:rsid w:val="002B1323"/>
    <w:pPr>
      <w:spacing w:before="40" w:after="40"/>
    </w:pPr>
    <w:rPr>
      <w:rFonts w:ascii="Arial" w:hAnsi="Arial" w:cs="Arial"/>
      <w:sz w:val="22"/>
    </w:rPr>
  </w:style>
  <w:style w:type="character" w:customStyle="1" w:styleId="OperatorsinputChar">
    <w:name w:val="Operator's input Char"/>
    <w:basedOn w:val="DefaultParagraphFont"/>
    <w:link w:val="Operatorsinput"/>
    <w:rsid w:val="002B1323"/>
    <w:rPr>
      <w:rFonts w:ascii="Arial" w:hAnsi="Arial" w:cs="Arial"/>
      <w:lang w:val="uk-UA" w:eastAsia="en-US"/>
    </w:rPr>
  </w:style>
  <w:style w:type="paragraph" w:customStyle="1" w:styleId="Opercentr">
    <w:name w:val="Oper_centr"/>
    <w:basedOn w:val="Operatorsinput"/>
    <w:link w:val="OpercentrChar"/>
    <w:qFormat/>
    <w:rsid w:val="002B1323"/>
    <w:pPr>
      <w:jc w:val="center"/>
    </w:pPr>
    <w:rPr>
      <w:b/>
    </w:rPr>
  </w:style>
  <w:style w:type="character" w:customStyle="1" w:styleId="OpercentrChar">
    <w:name w:val="Oper_centr Char"/>
    <w:basedOn w:val="OperatorsinputChar"/>
    <w:link w:val="Opercentr"/>
    <w:rsid w:val="002B1323"/>
    <w:rPr>
      <w:rFonts w:ascii="Arial" w:hAnsi="Arial" w:cs="Arial"/>
      <w:b/>
      <w:lang w:val="uk-UA" w:eastAsia="en-US"/>
    </w:rPr>
  </w:style>
  <w:style w:type="paragraph" w:customStyle="1" w:styleId="Equations">
    <w:name w:val="Equations"/>
    <w:basedOn w:val="Normal"/>
    <w:link w:val="EquationsChar"/>
    <w:qFormat/>
    <w:rsid w:val="00BE1E3C"/>
    <w:pPr>
      <w:tabs>
        <w:tab w:val="left" w:pos="8100"/>
      </w:tabs>
      <w:spacing w:after="160"/>
      <w:ind w:firstLine="680"/>
    </w:pPr>
    <w:rPr>
      <w:rFonts w:ascii="Cambria Math" w:hAnsi="Cambria Math" w:cs="Calibri"/>
      <w:b/>
      <w:bCs/>
      <w:i/>
      <w:szCs w:val="24"/>
    </w:rPr>
  </w:style>
  <w:style w:type="character" w:customStyle="1" w:styleId="EquationsChar">
    <w:name w:val="Equations Char"/>
    <w:basedOn w:val="DefaultParagraphFont"/>
    <w:link w:val="Equations"/>
    <w:rsid w:val="00BE1E3C"/>
    <w:rPr>
      <w:rFonts w:ascii="Cambria Math" w:hAnsi="Cambria Math" w:cs="Calibri"/>
      <w:b/>
      <w:bCs/>
      <w:i/>
      <w:sz w:val="24"/>
      <w:szCs w:val="24"/>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a">
    <w:name w:val="Normal"/>
    <w:qFormat/>
    <w:rsid w:val="00517AC1"/>
    <w:pPr>
      <w:spacing w:before="120" w:after="120"/>
    </w:pPr>
    <w:rPr>
      <w:rFonts w:ascii="Times New Roman" w:hAnsi="Times New Roman"/>
      <w:sz w:val="24"/>
      <w:lang w:val="uk-UA" w:eastAsia="en-US"/>
    </w:rPr>
  </w:style>
  <w:style w:type="paragraph" w:styleId="11">
    <w:name w:val="heading 1"/>
    <w:basedOn w:val="a"/>
    <w:next w:val="a"/>
    <w:link w:val="12"/>
    <w:uiPriority w:val="9"/>
    <w:qFormat/>
    <w:rsid w:val="00337E10"/>
    <w:pPr>
      <w:keepNext/>
      <w:keepLines/>
      <w:numPr>
        <w:numId w:val="1"/>
      </w:numPr>
      <w:outlineLvl w:val="0"/>
    </w:pPr>
    <w:rPr>
      <w:rFonts w:ascii="Calibri" w:eastAsia="Times New Roman" w:hAnsi="Calibri"/>
      <w:b/>
      <w:bCs/>
      <w:sz w:val="32"/>
      <w:szCs w:val="28"/>
    </w:rPr>
  </w:style>
  <w:style w:type="paragraph" w:styleId="2">
    <w:name w:val="heading 2"/>
    <w:basedOn w:val="a"/>
    <w:next w:val="a"/>
    <w:link w:val="20"/>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3">
    <w:name w:val="heading 3"/>
    <w:basedOn w:val="a"/>
    <w:next w:val="a"/>
    <w:link w:val="30"/>
    <w:uiPriority w:val="99"/>
    <w:qFormat/>
    <w:rsid w:val="002A3ACB"/>
    <w:pPr>
      <w:keepNext/>
      <w:keepLines/>
      <w:outlineLvl w:val="2"/>
    </w:pPr>
    <w:rPr>
      <w:rFonts w:eastAsia="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locked/>
    <w:rsid w:val="00337E10"/>
    <w:rPr>
      <w:rFonts w:eastAsia="Times New Roman"/>
      <w:b/>
      <w:bCs/>
      <w:sz w:val="32"/>
      <w:szCs w:val="28"/>
      <w:lang w:val="uk-UA" w:eastAsia="en-US"/>
    </w:rPr>
  </w:style>
  <w:style w:type="character" w:customStyle="1" w:styleId="20">
    <w:name w:val="Заголовок 2 Знак"/>
    <w:basedOn w:val="a0"/>
    <w:link w:val="2"/>
    <w:uiPriority w:val="99"/>
    <w:locked/>
    <w:rsid w:val="001F6392"/>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2A3ACB"/>
    <w:rPr>
      <w:rFonts w:ascii="Times New Roman" w:eastAsia="Times New Roman" w:hAnsi="Times New Roman"/>
      <w:b/>
      <w:bCs/>
      <w:lang w:val="uk-UA"/>
    </w:rPr>
  </w:style>
  <w:style w:type="table" w:styleId="a3">
    <w:name w:val="Table Grid"/>
    <w:basedOn w:val="a1"/>
    <w:uiPriority w:val="3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uiPriority w:val="34"/>
    <w:qFormat/>
    <w:rsid w:val="007576F4"/>
    <w:pPr>
      <w:ind w:left="720"/>
      <w:contextualSpacing/>
    </w:pPr>
  </w:style>
  <w:style w:type="character" w:styleId="a8">
    <w:name w:val="annotation reference"/>
    <w:basedOn w:val="a0"/>
    <w:uiPriority w:val="99"/>
    <w:qFormat/>
    <w:rsid w:val="00557F93"/>
    <w:rPr>
      <w:rFonts w:cs="Times New Roman"/>
      <w:sz w:val="16"/>
      <w:szCs w:val="16"/>
    </w:rPr>
  </w:style>
  <w:style w:type="paragraph" w:styleId="a9">
    <w:name w:val="annotation text"/>
    <w:basedOn w:val="a"/>
    <w:link w:val="aa"/>
    <w:uiPriority w:val="99"/>
    <w:qFormat/>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aliases w:val="Знак,DNV-FT"/>
    <w:basedOn w:val="a"/>
    <w:link w:val="af"/>
    <w:uiPriority w:val="99"/>
    <w:rsid w:val="009D7EE8"/>
    <w:pPr>
      <w:spacing w:before="0" w:after="0"/>
    </w:pPr>
    <w:rPr>
      <w:sz w:val="20"/>
      <w:szCs w:val="20"/>
    </w:rPr>
  </w:style>
  <w:style w:type="character" w:customStyle="1" w:styleId="af">
    <w:name w:val="Текст сноски Знак"/>
    <w:aliases w:val="Знак Знак,DNV-FT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171F71"/>
    <w:pPr>
      <w:keepNext/>
      <w:spacing w:before="0" w:after="200"/>
    </w:pPr>
    <w:rPr>
      <w:b/>
      <w:bCs/>
    </w:rPr>
  </w:style>
  <w:style w:type="character" w:customStyle="1" w:styleId="af2">
    <w:name w:val="Название объекта Знак"/>
    <w:basedOn w:val="a0"/>
    <w:link w:val="af1"/>
    <w:uiPriority w:val="99"/>
    <w:locked/>
    <w:rsid w:val="00171F71"/>
    <w:rPr>
      <w:rFonts w:ascii="Times New Roman" w:hAnsi="Times New Roman"/>
      <w:b/>
      <w:bCs/>
      <w:lang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1"/>
    <w:next w:val="a"/>
    <w:uiPriority w:val="99"/>
    <w:qFormat/>
    <w:rsid w:val="00B21BD9"/>
    <w:pPr>
      <w:numPr>
        <w:numId w:val="0"/>
      </w:numPr>
      <w:spacing w:before="480" w:after="0" w:line="276" w:lineRule="auto"/>
      <w:outlineLvl w:val="9"/>
    </w:pPr>
    <w:rPr>
      <w:rFonts w:ascii="Cambria" w:hAnsi="Cambria"/>
      <w:color w:val="365F91"/>
      <w:lang w:eastAsia="ru-RU"/>
    </w:rPr>
  </w:style>
  <w:style w:type="paragraph" w:styleId="13">
    <w:name w:val="toc 1"/>
    <w:basedOn w:val="a"/>
    <w:next w:val="a"/>
    <w:autoRedefine/>
    <w:uiPriority w:val="39"/>
    <w:rsid w:val="00C92D56"/>
    <w:pPr>
      <w:tabs>
        <w:tab w:val="left" w:pos="660"/>
        <w:tab w:val="right" w:leader="dot" w:pos="9629"/>
      </w:tabs>
      <w:spacing w:after="100"/>
      <w:ind w:left="709" w:right="284" w:hanging="709"/>
    </w:pPr>
  </w:style>
  <w:style w:type="paragraph" w:styleId="21">
    <w:name w:val="toc 2"/>
    <w:basedOn w:val="a"/>
    <w:next w:val="a"/>
    <w:autoRedefine/>
    <w:uiPriority w:val="39"/>
    <w:rsid w:val="00247481"/>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uiPriority w:val="99"/>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903D7E"/>
    <w:rPr>
      <w:b/>
      <w:bCs/>
      <w:i w:val="0"/>
      <w:iCs w:val="0"/>
    </w:rPr>
  </w:style>
  <w:style w:type="paragraph" w:styleId="22">
    <w:name w:val="Body Text 2"/>
    <w:basedOn w:val="a"/>
    <w:link w:val="23"/>
    <w:unhideWhenUsed/>
    <w:rsid w:val="006E4F58"/>
    <w:pPr>
      <w:spacing w:before="0" w:after="0"/>
      <w:ind w:right="5386"/>
      <w:jc w:val="both"/>
    </w:pPr>
    <w:rPr>
      <w:rFonts w:eastAsia="Times New Roman"/>
      <w:i/>
      <w:sz w:val="22"/>
      <w:szCs w:val="20"/>
      <w:lang w:val="ru-RU" w:eastAsia="ru-RU"/>
    </w:rPr>
  </w:style>
  <w:style w:type="character" w:customStyle="1" w:styleId="23">
    <w:name w:val="Основной текст 2 Знак"/>
    <w:basedOn w:val="a0"/>
    <w:link w:val="22"/>
    <w:rsid w:val="006E4F58"/>
    <w:rPr>
      <w:rFonts w:ascii="Times New Roman" w:eastAsia="Times New Roman" w:hAnsi="Times New Roman"/>
      <w:i/>
      <w:szCs w:val="20"/>
    </w:rPr>
  </w:style>
  <w:style w:type="character" w:styleId="aff3">
    <w:name w:val="Placeholder Text"/>
    <w:basedOn w:val="a0"/>
    <w:uiPriority w:val="99"/>
    <w:semiHidden/>
    <w:rsid w:val="001560BB"/>
    <w:rPr>
      <w:color w:val="808080"/>
    </w:rPr>
  </w:style>
  <w:style w:type="paragraph" w:styleId="aff4">
    <w:name w:val="Body Text"/>
    <w:basedOn w:val="a"/>
    <w:link w:val="aff5"/>
    <w:uiPriority w:val="99"/>
    <w:unhideWhenUsed/>
    <w:rsid w:val="00BB6106"/>
  </w:style>
  <w:style w:type="character" w:customStyle="1" w:styleId="aff5">
    <w:name w:val="Основной текст Знак"/>
    <w:basedOn w:val="a0"/>
    <w:link w:val="aff4"/>
    <w:uiPriority w:val="99"/>
    <w:rsid w:val="00BB6106"/>
    <w:rPr>
      <w:rFonts w:ascii="Times New Roman" w:hAnsi="Times New Roman"/>
      <w:sz w:val="24"/>
      <w:lang w:val="uk-UA" w:eastAsia="en-US"/>
    </w:rPr>
  </w:style>
  <w:style w:type="character" w:styleId="aff6">
    <w:name w:val="Intense Reference"/>
    <w:basedOn w:val="a0"/>
    <w:uiPriority w:val="32"/>
    <w:qFormat/>
    <w:rsid w:val="00EA1582"/>
    <w:rPr>
      <w:b/>
      <w:bCs/>
      <w:smallCaps/>
      <w:color w:val="C0504D" w:themeColor="accent2"/>
      <w:spacing w:val="5"/>
      <w:u w:val="single"/>
    </w:rPr>
  </w:style>
  <w:style w:type="character" w:customStyle="1" w:styleId="apple-converted-space">
    <w:name w:val="apple-converted-space"/>
    <w:basedOn w:val="a0"/>
    <w:rsid w:val="007B1BF2"/>
  </w:style>
  <w:style w:type="character" w:styleId="aff7">
    <w:name w:val="FollowedHyperlink"/>
    <w:basedOn w:val="a0"/>
    <w:uiPriority w:val="99"/>
    <w:semiHidden/>
    <w:unhideWhenUsed/>
    <w:rsid w:val="00C11650"/>
    <w:rPr>
      <w:color w:val="800080" w:themeColor="followedHyperlink"/>
      <w:u w:val="single"/>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6"/>
    <w:uiPriority w:val="34"/>
    <w:qFormat/>
    <w:locked/>
    <w:rsid w:val="000313E7"/>
    <w:rPr>
      <w:rFonts w:ascii="Times New Roman" w:hAnsi="Times New Roman"/>
      <w:sz w:val="24"/>
      <w:lang w:val="uk-UA" w:eastAsia="en-US"/>
    </w:rPr>
  </w:style>
  <w:style w:type="paragraph" w:customStyle="1" w:styleId="1">
    <w:name w:val="Стиль1 форма"/>
    <w:basedOn w:val="a"/>
    <w:link w:val="14"/>
    <w:qFormat/>
    <w:rsid w:val="00BF2855"/>
    <w:pPr>
      <w:numPr>
        <w:numId w:val="4"/>
      </w:numPr>
      <w:tabs>
        <w:tab w:val="left" w:pos="851"/>
      </w:tabs>
      <w:spacing w:before="0" w:after="0"/>
      <w:contextualSpacing/>
    </w:pPr>
    <w:rPr>
      <w:rFonts w:eastAsiaTheme="minorHAnsi"/>
      <w:b/>
      <w:sz w:val="28"/>
      <w:szCs w:val="28"/>
    </w:rPr>
  </w:style>
  <w:style w:type="character" w:customStyle="1" w:styleId="14">
    <w:name w:val="Стиль1 форма Знак"/>
    <w:basedOn w:val="a0"/>
    <w:link w:val="1"/>
    <w:rsid w:val="00BF2855"/>
    <w:rPr>
      <w:rFonts w:ascii="Times New Roman" w:eastAsiaTheme="minorHAnsi" w:hAnsi="Times New Roman"/>
      <w:b/>
      <w:sz w:val="28"/>
      <w:szCs w:val="28"/>
      <w:lang w:val="uk-UA" w:eastAsia="en-US"/>
    </w:rPr>
  </w:style>
  <w:style w:type="numbering" w:customStyle="1" w:styleId="15">
    <w:name w:val="Нет списка1"/>
    <w:next w:val="a2"/>
    <w:uiPriority w:val="99"/>
    <w:semiHidden/>
    <w:unhideWhenUsed/>
    <w:rsid w:val="001E544A"/>
  </w:style>
  <w:style w:type="numbering" w:customStyle="1" w:styleId="110">
    <w:name w:val="Нет списка11"/>
    <w:next w:val="a2"/>
    <w:uiPriority w:val="99"/>
    <w:semiHidden/>
    <w:unhideWhenUsed/>
    <w:rsid w:val="001E544A"/>
  </w:style>
  <w:style w:type="character" w:customStyle="1" w:styleId="16">
    <w:name w:val="Сильная ссылка1"/>
    <w:basedOn w:val="a0"/>
    <w:uiPriority w:val="32"/>
    <w:rsid w:val="001E544A"/>
    <w:rPr>
      <w:b/>
      <w:bCs/>
      <w:smallCaps/>
      <w:color w:val="C0504D"/>
      <w:spacing w:val="5"/>
      <w:u w:val="single"/>
    </w:rPr>
  </w:style>
  <w:style w:type="character" w:customStyle="1" w:styleId="17">
    <w:name w:val="Просмотренная гиперссылка1"/>
    <w:basedOn w:val="a0"/>
    <w:uiPriority w:val="99"/>
    <w:semiHidden/>
    <w:unhideWhenUsed/>
    <w:rsid w:val="001E544A"/>
    <w:rPr>
      <w:color w:val="800080"/>
      <w:u w:val="single"/>
    </w:rPr>
  </w:style>
  <w:style w:type="paragraph" w:customStyle="1" w:styleId="rvps14">
    <w:name w:val="rvps14"/>
    <w:basedOn w:val="a"/>
    <w:rsid w:val="001E544A"/>
    <w:pPr>
      <w:spacing w:before="100" w:beforeAutospacing="1" w:after="100" w:afterAutospacing="1"/>
    </w:pPr>
    <w:rPr>
      <w:rFonts w:eastAsia="Times New Roman"/>
      <w:szCs w:val="24"/>
      <w:lang w:val="ru-RU" w:eastAsia="ru-RU"/>
    </w:rPr>
  </w:style>
  <w:style w:type="character" w:customStyle="1" w:styleId="rvts9">
    <w:name w:val="rvts9"/>
    <w:basedOn w:val="a0"/>
    <w:rsid w:val="001E544A"/>
  </w:style>
  <w:style w:type="table" w:customStyle="1" w:styleId="CarbonCountsTable1">
    <w:name w:val="Carbon Counts Table1"/>
    <w:basedOn w:val="a1"/>
    <w:next w:val="a3"/>
    <w:uiPriority w:val="39"/>
    <w:rsid w:val="001E54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розділи"/>
    <w:basedOn w:val="11"/>
    <w:link w:val="18"/>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8">
    <w:name w:val="Стиль1 розділи Знак"/>
    <w:basedOn w:val="12"/>
    <w:link w:val="10"/>
    <w:rsid w:val="001E544A"/>
    <w:rPr>
      <w:rFonts w:ascii="Times New Roman" w:eastAsia="Times New Roman" w:hAnsi="Times New Roman"/>
      <w:b/>
      <w:bCs w:val="0"/>
      <w:sz w:val="28"/>
      <w:szCs w:val="28"/>
      <w:lang w:val="uk-UA" w:eastAsia="en-US"/>
    </w:rPr>
  </w:style>
  <w:style w:type="paragraph" w:customStyle="1" w:styleId="Operatorsinput">
    <w:name w:val="Operator's input"/>
    <w:basedOn w:val="a"/>
    <w:link w:val="OperatorsinputChar"/>
    <w:qFormat/>
    <w:rsid w:val="002B1323"/>
    <w:pPr>
      <w:spacing w:before="40" w:after="40"/>
    </w:pPr>
    <w:rPr>
      <w:rFonts w:ascii="Arial" w:hAnsi="Arial" w:cs="Arial"/>
      <w:sz w:val="22"/>
    </w:rPr>
  </w:style>
  <w:style w:type="character" w:customStyle="1" w:styleId="OperatorsinputChar">
    <w:name w:val="Operator's input Char"/>
    <w:basedOn w:val="a0"/>
    <w:link w:val="Operatorsinput"/>
    <w:rsid w:val="002B1323"/>
    <w:rPr>
      <w:rFonts w:ascii="Arial" w:hAnsi="Arial" w:cs="Arial"/>
      <w:lang w:val="uk-UA" w:eastAsia="en-US"/>
    </w:rPr>
  </w:style>
  <w:style w:type="paragraph" w:customStyle="1" w:styleId="Opercentr">
    <w:name w:val="Oper_centr"/>
    <w:basedOn w:val="Operatorsinput"/>
    <w:link w:val="OpercentrChar"/>
    <w:qFormat/>
    <w:rsid w:val="002B1323"/>
    <w:pPr>
      <w:jc w:val="center"/>
    </w:pPr>
    <w:rPr>
      <w:b/>
    </w:rPr>
  </w:style>
  <w:style w:type="character" w:customStyle="1" w:styleId="OpercentrChar">
    <w:name w:val="Oper_centr Char"/>
    <w:basedOn w:val="OperatorsinputChar"/>
    <w:link w:val="Opercentr"/>
    <w:rsid w:val="002B1323"/>
    <w:rPr>
      <w:rFonts w:ascii="Arial" w:hAnsi="Arial" w:cs="Arial"/>
      <w:b/>
      <w:lang w:val="uk-UA" w:eastAsia="en-US"/>
    </w:rPr>
  </w:style>
  <w:style w:type="paragraph" w:customStyle="1" w:styleId="Equations">
    <w:name w:val="Equations"/>
    <w:basedOn w:val="a"/>
    <w:link w:val="EquationsChar"/>
    <w:qFormat/>
    <w:rsid w:val="00BE1E3C"/>
    <w:pPr>
      <w:tabs>
        <w:tab w:val="left" w:pos="8100"/>
      </w:tabs>
      <w:spacing w:after="160"/>
      <w:ind w:firstLine="680"/>
    </w:pPr>
    <w:rPr>
      <w:rFonts w:ascii="Cambria Math" w:hAnsi="Cambria Math" w:cs="Calibri"/>
      <w:b/>
      <w:bCs/>
      <w:i/>
      <w:szCs w:val="24"/>
    </w:rPr>
  </w:style>
  <w:style w:type="character" w:customStyle="1" w:styleId="EquationsChar">
    <w:name w:val="Equations Char"/>
    <w:basedOn w:val="a0"/>
    <w:link w:val="Equations"/>
    <w:rsid w:val="00BE1E3C"/>
    <w:rPr>
      <w:rFonts w:ascii="Cambria Math" w:hAnsi="Cambria Math" w:cs="Calibri"/>
      <w:b/>
      <w:bCs/>
      <w:i/>
      <w:sz w:val="24"/>
      <w:szCs w:val="24"/>
      <w:lang w:val="uk-UA" w:eastAsia="en-US"/>
    </w:rPr>
  </w:style>
</w:styles>
</file>

<file path=word/webSettings.xml><?xml version="1.0" encoding="utf-8"?>
<w:webSettings xmlns:r="http://schemas.openxmlformats.org/officeDocument/2006/relationships" xmlns:w="http://schemas.openxmlformats.org/wordprocessingml/2006/main">
  <w:divs>
    <w:div w:id="30227515">
      <w:bodyDiv w:val="1"/>
      <w:marLeft w:val="0"/>
      <w:marRight w:val="0"/>
      <w:marTop w:val="0"/>
      <w:marBottom w:val="0"/>
      <w:divBdr>
        <w:top w:val="none" w:sz="0" w:space="0" w:color="auto"/>
        <w:left w:val="none" w:sz="0" w:space="0" w:color="auto"/>
        <w:bottom w:val="none" w:sz="0" w:space="0" w:color="auto"/>
        <w:right w:val="none" w:sz="0" w:space="0" w:color="auto"/>
      </w:divBdr>
    </w:div>
    <w:div w:id="35863206">
      <w:bodyDiv w:val="1"/>
      <w:marLeft w:val="0"/>
      <w:marRight w:val="0"/>
      <w:marTop w:val="0"/>
      <w:marBottom w:val="0"/>
      <w:divBdr>
        <w:top w:val="none" w:sz="0" w:space="0" w:color="auto"/>
        <w:left w:val="none" w:sz="0" w:space="0" w:color="auto"/>
        <w:bottom w:val="none" w:sz="0" w:space="0" w:color="auto"/>
        <w:right w:val="none" w:sz="0" w:space="0" w:color="auto"/>
      </w:divBdr>
    </w:div>
    <w:div w:id="51008376">
      <w:bodyDiv w:val="1"/>
      <w:marLeft w:val="0"/>
      <w:marRight w:val="0"/>
      <w:marTop w:val="0"/>
      <w:marBottom w:val="0"/>
      <w:divBdr>
        <w:top w:val="none" w:sz="0" w:space="0" w:color="auto"/>
        <w:left w:val="none" w:sz="0" w:space="0" w:color="auto"/>
        <w:bottom w:val="none" w:sz="0" w:space="0" w:color="auto"/>
        <w:right w:val="none" w:sz="0" w:space="0" w:color="auto"/>
      </w:divBdr>
    </w:div>
    <w:div w:id="61215606">
      <w:bodyDiv w:val="1"/>
      <w:marLeft w:val="0"/>
      <w:marRight w:val="0"/>
      <w:marTop w:val="0"/>
      <w:marBottom w:val="0"/>
      <w:divBdr>
        <w:top w:val="none" w:sz="0" w:space="0" w:color="auto"/>
        <w:left w:val="none" w:sz="0" w:space="0" w:color="auto"/>
        <w:bottom w:val="none" w:sz="0" w:space="0" w:color="auto"/>
        <w:right w:val="none" w:sz="0" w:space="0" w:color="auto"/>
      </w:divBdr>
    </w:div>
    <w:div w:id="76485240">
      <w:bodyDiv w:val="1"/>
      <w:marLeft w:val="0"/>
      <w:marRight w:val="0"/>
      <w:marTop w:val="0"/>
      <w:marBottom w:val="0"/>
      <w:divBdr>
        <w:top w:val="none" w:sz="0" w:space="0" w:color="auto"/>
        <w:left w:val="none" w:sz="0" w:space="0" w:color="auto"/>
        <w:bottom w:val="none" w:sz="0" w:space="0" w:color="auto"/>
        <w:right w:val="none" w:sz="0" w:space="0" w:color="auto"/>
      </w:divBdr>
    </w:div>
    <w:div w:id="83844273">
      <w:bodyDiv w:val="1"/>
      <w:marLeft w:val="0"/>
      <w:marRight w:val="0"/>
      <w:marTop w:val="0"/>
      <w:marBottom w:val="0"/>
      <w:divBdr>
        <w:top w:val="none" w:sz="0" w:space="0" w:color="auto"/>
        <w:left w:val="none" w:sz="0" w:space="0" w:color="auto"/>
        <w:bottom w:val="none" w:sz="0" w:space="0" w:color="auto"/>
        <w:right w:val="none" w:sz="0" w:space="0" w:color="auto"/>
      </w:divBdr>
    </w:div>
    <w:div w:id="112288194">
      <w:bodyDiv w:val="1"/>
      <w:marLeft w:val="0"/>
      <w:marRight w:val="0"/>
      <w:marTop w:val="0"/>
      <w:marBottom w:val="0"/>
      <w:divBdr>
        <w:top w:val="none" w:sz="0" w:space="0" w:color="auto"/>
        <w:left w:val="none" w:sz="0" w:space="0" w:color="auto"/>
        <w:bottom w:val="none" w:sz="0" w:space="0" w:color="auto"/>
        <w:right w:val="none" w:sz="0" w:space="0" w:color="auto"/>
      </w:divBdr>
    </w:div>
    <w:div w:id="117186709">
      <w:bodyDiv w:val="1"/>
      <w:marLeft w:val="0"/>
      <w:marRight w:val="0"/>
      <w:marTop w:val="0"/>
      <w:marBottom w:val="0"/>
      <w:divBdr>
        <w:top w:val="none" w:sz="0" w:space="0" w:color="auto"/>
        <w:left w:val="none" w:sz="0" w:space="0" w:color="auto"/>
        <w:bottom w:val="none" w:sz="0" w:space="0" w:color="auto"/>
        <w:right w:val="none" w:sz="0" w:space="0" w:color="auto"/>
      </w:divBdr>
    </w:div>
    <w:div w:id="126972557">
      <w:bodyDiv w:val="1"/>
      <w:marLeft w:val="0"/>
      <w:marRight w:val="0"/>
      <w:marTop w:val="0"/>
      <w:marBottom w:val="0"/>
      <w:divBdr>
        <w:top w:val="none" w:sz="0" w:space="0" w:color="auto"/>
        <w:left w:val="none" w:sz="0" w:space="0" w:color="auto"/>
        <w:bottom w:val="none" w:sz="0" w:space="0" w:color="auto"/>
        <w:right w:val="none" w:sz="0" w:space="0" w:color="auto"/>
      </w:divBdr>
    </w:div>
    <w:div w:id="137000534">
      <w:bodyDiv w:val="1"/>
      <w:marLeft w:val="0"/>
      <w:marRight w:val="0"/>
      <w:marTop w:val="0"/>
      <w:marBottom w:val="0"/>
      <w:divBdr>
        <w:top w:val="none" w:sz="0" w:space="0" w:color="auto"/>
        <w:left w:val="none" w:sz="0" w:space="0" w:color="auto"/>
        <w:bottom w:val="none" w:sz="0" w:space="0" w:color="auto"/>
        <w:right w:val="none" w:sz="0" w:space="0" w:color="auto"/>
      </w:divBdr>
    </w:div>
    <w:div w:id="141964679">
      <w:bodyDiv w:val="1"/>
      <w:marLeft w:val="0"/>
      <w:marRight w:val="0"/>
      <w:marTop w:val="0"/>
      <w:marBottom w:val="0"/>
      <w:divBdr>
        <w:top w:val="none" w:sz="0" w:space="0" w:color="auto"/>
        <w:left w:val="none" w:sz="0" w:space="0" w:color="auto"/>
        <w:bottom w:val="none" w:sz="0" w:space="0" w:color="auto"/>
        <w:right w:val="none" w:sz="0" w:space="0" w:color="auto"/>
      </w:divBdr>
    </w:div>
    <w:div w:id="150561897">
      <w:bodyDiv w:val="1"/>
      <w:marLeft w:val="0"/>
      <w:marRight w:val="0"/>
      <w:marTop w:val="0"/>
      <w:marBottom w:val="0"/>
      <w:divBdr>
        <w:top w:val="none" w:sz="0" w:space="0" w:color="auto"/>
        <w:left w:val="none" w:sz="0" w:space="0" w:color="auto"/>
        <w:bottom w:val="none" w:sz="0" w:space="0" w:color="auto"/>
        <w:right w:val="none" w:sz="0" w:space="0" w:color="auto"/>
      </w:divBdr>
    </w:div>
    <w:div w:id="166408871">
      <w:bodyDiv w:val="1"/>
      <w:marLeft w:val="0"/>
      <w:marRight w:val="0"/>
      <w:marTop w:val="0"/>
      <w:marBottom w:val="0"/>
      <w:divBdr>
        <w:top w:val="none" w:sz="0" w:space="0" w:color="auto"/>
        <w:left w:val="none" w:sz="0" w:space="0" w:color="auto"/>
        <w:bottom w:val="none" w:sz="0" w:space="0" w:color="auto"/>
        <w:right w:val="none" w:sz="0" w:space="0" w:color="auto"/>
      </w:divBdr>
    </w:div>
    <w:div w:id="179439612">
      <w:bodyDiv w:val="1"/>
      <w:marLeft w:val="0"/>
      <w:marRight w:val="0"/>
      <w:marTop w:val="0"/>
      <w:marBottom w:val="0"/>
      <w:divBdr>
        <w:top w:val="none" w:sz="0" w:space="0" w:color="auto"/>
        <w:left w:val="none" w:sz="0" w:space="0" w:color="auto"/>
        <w:bottom w:val="none" w:sz="0" w:space="0" w:color="auto"/>
        <w:right w:val="none" w:sz="0" w:space="0" w:color="auto"/>
      </w:divBdr>
    </w:div>
    <w:div w:id="196091046">
      <w:bodyDiv w:val="1"/>
      <w:marLeft w:val="0"/>
      <w:marRight w:val="0"/>
      <w:marTop w:val="0"/>
      <w:marBottom w:val="0"/>
      <w:divBdr>
        <w:top w:val="none" w:sz="0" w:space="0" w:color="auto"/>
        <w:left w:val="none" w:sz="0" w:space="0" w:color="auto"/>
        <w:bottom w:val="none" w:sz="0" w:space="0" w:color="auto"/>
        <w:right w:val="none" w:sz="0" w:space="0" w:color="auto"/>
      </w:divBdr>
    </w:div>
    <w:div w:id="196435667">
      <w:bodyDiv w:val="1"/>
      <w:marLeft w:val="0"/>
      <w:marRight w:val="0"/>
      <w:marTop w:val="0"/>
      <w:marBottom w:val="0"/>
      <w:divBdr>
        <w:top w:val="none" w:sz="0" w:space="0" w:color="auto"/>
        <w:left w:val="none" w:sz="0" w:space="0" w:color="auto"/>
        <w:bottom w:val="none" w:sz="0" w:space="0" w:color="auto"/>
        <w:right w:val="none" w:sz="0" w:space="0" w:color="auto"/>
      </w:divBdr>
    </w:div>
    <w:div w:id="204876017">
      <w:bodyDiv w:val="1"/>
      <w:marLeft w:val="0"/>
      <w:marRight w:val="0"/>
      <w:marTop w:val="0"/>
      <w:marBottom w:val="0"/>
      <w:divBdr>
        <w:top w:val="none" w:sz="0" w:space="0" w:color="auto"/>
        <w:left w:val="none" w:sz="0" w:space="0" w:color="auto"/>
        <w:bottom w:val="none" w:sz="0" w:space="0" w:color="auto"/>
        <w:right w:val="none" w:sz="0" w:space="0" w:color="auto"/>
      </w:divBdr>
    </w:div>
    <w:div w:id="206457152">
      <w:bodyDiv w:val="1"/>
      <w:marLeft w:val="0"/>
      <w:marRight w:val="0"/>
      <w:marTop w:val="0"/>
      <w:marBottom w:val="0"/>
      <w:divBdr>
        <w:top w:val="none" w:sz="0" w:space="0" w:color="auto"/>
        <w:left w:val="none" w:sz="0" w:space="0" w:color="auto"/>
        <w:bottom w:val="none" w:sz="0" w:space="0" w:color="auto"/>
        <w:right w:val="none" w:sz="0" w:space="0" w:color="auto"/>
      </w:divBdr>
    </w:div>
    <w:div w:id="213471300">
      <w:bodyDiv w:val="1"/>
      <w:marLeft w:val="0"/>
      <w:marRight w:val="0"/>
      <w:marTop w:val="0"/>
      <w:marBottom w:val="0"/>
      <w:divBdr>
        <w:top w:val="none" w:sz="0" w:space="0" w:color="auto"/>
        <w:left w:val="none" w:sz="0" w:space="0" w:color="auto"/>
        <w:bottom w:val="none" w:sz="0" w:space="0" w:color="auto"/>
        <w:right w:val="none" w:sz="0" w:space="0" w:color="auto"/>
      </w:divBdr>
    </w:div>
    <w:div w:id="220142948">
      <w:bodyDiv w:val="1"/>
      <w:marLeft w:val="0"/>
      <w:marRight w:val="0"/>
      <w:marTop w:val="0"/>
      <w:marBottom w:val="0"/>
      <w:divBdr>
        <w:top w:val="none" w:sz="0" w:space="0" w:color="auto"/>
        <w:left w:val="none" w:sz="0" w:space="0" w:color="auto"/>
        <w:bottom w:val="none" w:sz="0" w:space="0" w:color="auto"/>
        <w:right w:val="none" w:sz="0" w:space="0" w:color="auto"/>
      </w:divBdr>
    </w:div>
    <w:div w:id="250088791">
      <w:bodyDiv w:val="1"/>
      <w:marLeft w:val="0"/>
      <w:marRight w:val="0"/>
      <w:marTop w:val="0"/>
      <w:marBottom w:val="0"/>
      <w:divBdr>
        <w:top w:val="none" w:sz="0" w:space="0" w:color="auto"/>
        <w:left w:val="none" w:sz="0" w:space="0" w:color="auto"/>
        <w:bottom w:val="none" w:sz="0" w:space="0" w:color="auto"/>
        <w:right w:val="none" w:sz="0" w:space="0" w:color="auto"/>
      </w:divBdr>
    </w:div>
    <w:div w:id="250898732">
      <w:bodyDiv w:val="1"/>
      <w:marLeft w:val="0"/>
      <w:marRight w:val="0"/>
      <w:marTop w:val="0"/>
      <w:marBottom w:val="0"/>
      <w:divBdr>
        <w:top w:val="none" w:sz="0" w:space="0" w:color="auto"/>
        <w:left w:val="none" w:sz="0" w:space="0" w:color="auto"/>
        <w:bottom w:val="none" w:sz="0" w:space="0" w:color="auto"/>
        <w:right w:val="none" w:sz="0" w:space="0" w:color="auto"/>
      </w:divBdr>
    </w:div>
    <w:div w:id="252473218">
      <w:bodyDiv w:val="1"/>
      <w:marLeft w:val="0"/>
      <w:marRight w:val="0"/>
      <w:marTop w:val="0"/>
      <w:marBottom w:val="0"/>
      <w:divBdr>
        <w:top w:val="none" w:sz="0" w:space="0" w:color="auto"/>
        <w:left w:val="none" w:sz="0" w:space="0" w:color="auto"/>
        <w:bottom w:val="none" w:sz="0" w:space="0" w:color="auto"/>
        <w:right w:val="none" w:sz="0" w:space="0" w:color="auto"/>
      </w:divBdr>
    </w:div>
    <w:div w:id="278797977">
      <w:bodyDiv w:val="1"/>
      <w:marLeft w:val="0"/>
      <w:marRight w:val="0"/>
      <w:marTop w:val="0"/>
      <w:marBottom w:val="0"/>
      <w:divBdr>
        <w:top w:val="none" w:sz="0" w:space="0" w:color="auto"/>
        <w:left w:val="none" w:sz="0" w:space="0" w:color="auto"/>
        <w:bottom w:val="none" w:sz="0" w:space="0" w:color="auto"/>
        <w:right w:val="none" w:sz="0" w:space="0" w:color="auto"/>
      </w:divBdr>
    </w:div>
    <w:div w:id="280722871">
      <w:bodyDiv w:val="1"/>
      <w:marLeft w:val="0"/>
      <w:marRight w:val="0"/>
      <w:marTop w:val="0"/>
      <w:marBottom w:val="0"/>
      <w:divBdr>
        <w:top w:val="none" w:sz="0" w:space="0" w:color="auto"/>
        <w:left w:val="none" w:sz="0" w:space="0" w:color="auto"/>
        <w:bottom w:val="none" w:sz="0" w:space="0" w:color="auto"/>
        <w:right w:val="none" w:sz="0" w:space="0" w:color="auto"/>
      </w:divBdr>
    </w:div>
    <w:div w:id="288704259">
      <w:bodyDiv w:val="1"/>
      <w:marLeft w:val="0"/>
      <w:marRight w:val="0"/>
      <w:marTop w:val="0"/>
      <w:marBottom w:val="0"/>
      <w:divBdr>
        <w:top w:val="none" w:sz="0" w:space="0" w:color="auto"/>
        <w:left w:val="none" w:sz="0" w:space="0" w:color="auto"/>
        <w:bottom w:val="none" w:sz="0" w:space="0" w:color="auto"/>
        <w:right w:val="none" w:sz="0" w:space="0" w:color="auto"/>
      </w:divBdr>
    </w:div>
    <w:div w:id="315036655">
      <w:bodyDiv w:val="1"/>
      <w:marLeft w:val="0"/>
      <w:marRight w:val="0"/>
      <w:marTop w:val="0"/>
      <w:marBottom w:val="0"/>
      <w:divBdr>
        <w:top w:val="none" w:sz="0" w:space="0" w:color="auto"/>
        <w:left w:val="none" w:sz="0" w:space="0" w:color="auto"/>
        <w:bottom w:val="none" w:sz="0" w:space="0" w:color="auto"/>
        <w:right w:val="none" w:sz="0" w:space="0" w:color="auto"/>
      </w:divBdr>
    </w:div>
    <w:div w:id="321589862">
      <w:bodyDiv w:val="1"/>
      <w:marLeft w:val="0"/>
      <w:marRight w:val="0"/>
      <w:marTop w:val="0"/>
      <w:marBottom w:val="0"/>
      <w:divBdr>
        <w:top w:val="none" w:sz="0" w:space="0" w:color="auto"/>
        <w:left w:val="none" w:sz="0" w:space="0" w:color="auto"/>
        <w:bottom w:val="none" w:sz="0" w:space="0" w:color="auto"/>
        <w:right w:val="none" w:sz="0" w:space="0" w:color="auto"/>
      </w:divBdr>
    </w:div>
    <w:div w:id="340471720">
      <w:bodyDiv w:val="1"/>
      <w:marLeft w:val="0"/>
      <w:marRight w:val="0"/>
      <w:marTop w:val="0"/>
      <w:marBottom w:val="0"/>
      <w:divBdr>
        <w:top w:val="none" w:sz="0" w:space="0" w:color="auto"/>
        <w:left w:val="none" w:sz="0" w:space="0" w:color="auto"/>
        <w:bottom w:val="none" w:sz="0" w:space="0" w:color="auto"/>
        <w:right w:val="none" w:sz="0" w:space="0" w:color="auto"/>
      </w:divBdr>
    </w:div>
    <w:div w:id="343670825">
      <w:bodyDiv w:val="1"/>
      <w:marLeft w:val="0"/>
      <w:marRight w:val="0"/>
      <w:marTop w:val="0"/>
      <w:marBottom w:val="0"/>
      <w:divBdr>
        <w:top w:val="none" w:sz="0" w:space="0" w:color="auto"/>
        <w:left w:val="none" w:sz="0" w:space="0" w:color="auto"/>
        <w:bottom w:val="none" w:sz="0" w:space="0" w:color="auto"/>
        <w:right w:val="none" w:sz="0" w:space="0" w:color="auto"/>
      </w:divBdr>
    </w:div>
    <w:div w:id="345986634">
      <w:bodyDiv w:val="1"/>
      <w:marLeft w:val="0"/>
      <w:marRight w:val="0"/>
      <w:marTop w:val="0"/>
      <w:marBottom w:val="0"/>
      <w:divBdr>
        <w:top w:val="none" w:sz="0" w:space="0" w:color="auto"/>
        <w:left w:val="none" w:sz="0" w:space="0" w:color="auto"/>
        <w:bottom w:val="none" w:sz="0" w:space="0" w:color="auto"/>
        <w:right w:val="none" w:sz="0" w:space="0" w:color="auto"/>
      </w:divBdr>
    </w:div>
    <w:div w:id="347146293">
      <w:bodyDiv w:val="1"/>
      <w:marLeft w:val="0"/>
      <w:marRight w:val="0"/>
      <w:marTop w:val="0"/>
      <w:marBottom w:val="0"/>
      <w:divBdr>
        <w:top w:val="none" w:sz="0" w:space="0" w:color="auto"/>
        <w:left w:val="none" w:sz="0" w:space="0" w:color="auto"/>
        <w:bottom w:val="none" w:sz="0" w:space="0" w:color="auto"/>
        <w:right w:val="none" w:sz="0" w:space="0" w:color="auto"/>
      </w:divBdr>
    </w:div>
    <w:div w:id="364797760">
      <w:bodyDiv w:val="1"/>
      <w:marLeft w:val="0"/>
      <w:marRight w:val="0"/>
      <w:marTop w:val="0"/>
      <w:marBottom w:val="0"/>
      <w:divBdr>
        <w:top w:val="none" w:sz="0" w:space="0" w:color="auto"/>
        <w:left w:val="none" w:sz="0" w:space="0" w:color="auto"/>
        <w:bottom w:val="none" w:sz="0" w:space="0" w:color="auto"/>
        <w:right w:val="none" w:sz="0" w:space="0" w:color="auto"/>
      </w:divBdr>
    </w:div>
    <w:div w:id="388699300">
      <w:bodyDiv w:val="1"/>
      <w:marLeft w:val="0"/>
      <w:marRight w:val="0"/>
      <w:marTop w:val="0"/>
      <w:marBottom w:val="0"/>
      <w:divBdr>
        <w:top w:val="none" w:sz="0" w:space="0" w:color="auto"/>
        <w:left w:val="none" w:sz="0" w:space="0" w:color="auto"/>
        <w:bottom w:val="none" w:sz="0" w:space="0" w:color="auto"/>
        <w:right w:val="none" w:sz="0" w:space="0" w:color="auto"/>
      </w:divBdr>
    </w:div>
    <w:div w:id="460654196">
      <w:bodyDiv w:val="1"/>
      <w:marLeft w:val="0"/>
      <w:marRight w:val="0"/>
      <w:marTop w:val="0"/>
      <w:marBottom w:val="0"/>
      <w:divBdr>
        <w:top w:val="none" w:sz="0" w:space="0" w:color="auto"/>
        <w:left w:val="none" w:sz="0" w:space="0" w:color="auto"/>
        <w:bottom w:val="none" w:sz="0" w:space="0" w:color="auto"/>
        <w:right w:val="none" w:sz="0" w:space="0" w:color="auto"/>
      </w:divBdr>
    </w:div>
    <w:div w:id="488794134">
      <w:bodyDiv w:val="1"/>
      <w:marLeft w:val="0"/>
      <w:marRight w:val="0"/>
      <w:marTop w:val="0"/>
      <w:marBottom w:val="0"/>
      <w:divBdr>
        <w:top w:val="none" w:sz="0" w:space="0" w:color="auto"/>
        <w:left w:val="none" w:sz="0" w:space="0" w:color="auto"/>
        <w:bottom w:val="none" w:sz="0" w:space="0" w:color="auto"/>
        <w:right w:val="none" w:sz="0" w:space="0" w:color="auto"/>
      </w:divBdr>
    </w:div>
    <w:div w:id="493838497">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068953">
      <w:bodyDiv w:val="1"/>
      <w:marLeft w:val="0"/>
      <w:marRight w:val="0"/>
      <w:marTop w:val="0"/>
      <w:marBottom w:val="0"/>
      <w:divBdr>
        <w:top w:val="none" w:sz="0" w:space="0" w:color="auto"/>
        <w:left w:val="none" w:sz="0" w:space="0" w:color="auto"/>
        <w:bottom w:val="none" w:sz="0" w:space="0" w:color="auto"/>
        <w:right w:val="none" w:sz="0" w:space="0" w:color="auto"/>
      </w:divBdr>
    </w:div>
    <w:div w:id="516312446">
      <w:bodyDiv w:val="1"/>
      <w:marLeft w:val="0"/>
      <w:marRight w:val="0"/>
      <w:marTop w:val="0"/>
      <w:marBottom w:val="0"/>
      <w:divBdr>
        <w:top w:val="none" w:sz="0" w:space="0" w:color="auto"/>
        <w:left w:val="none" w:sz="0" w:space="0" w:color="auto"/>
        <w:bottom w:val="none" w:sz="0" w:space="0" w:color="auto"/>
        <w:right w:val="none" w:sz="0" w:space="0" w:color="auto"/>
      </w:divBdr>
    </w:div>
    <w:div w:id="524447401">
      <w:bodyDiv w:val="1"/>
      <w:marLeft w:val="0"/>
      <w:marRight w:val="0"/>
      <w:marTop w:val="0"/>
      <w:marBottom w:val="0"/>
      <w:divBdr>
        <w:top w:val="none" w:sz="0" w:space="0" w:color="auto"/>
        <w:left w:val="none" w:sz="0" w:space="0" w:color="auto"/>
        <w:bottom w:val="none" w:sz="0" w:space="0" w:color="auto"/>
        <w:right w:val="none" w:sz="0" w:space="0" w:color="auto"/>
      </w:divBdr>
    </w:div>
    <w:div w:id="582762985">
      <w:bodyDiv w:val="1"/>
      <w:marLeft w:val="0"/>
      <w:marRight w:val="0"/>
      <w:marTop w:val="0"/>
      <w:marBottom w:val="0"/>
      <w:divBdr>
        <w:top w:val="none" w:sz="0" w:space="0" w:color="auto"/>
        <w:left w:val="none" w:sz="0" w:space="0" w:color="auto"/>
        <w:bottom w:val="none" w:sz="0" w:space="0" w:color="auto"/>
        <w:right w:val="none" w:sz="0" w:space="0" w:color="auto"/>
      </w:divBdr>
    </w:div>
    <w:div w:id="596795214">
      <w:bodyDiv w:val="1"/>
      <w:marLeft w:val="0"/>
      <w:marRight w:val="0"/>
      <w:marTop w:val="0"/>
      <w:marBottom w:val="0"/>
      <w:divBdr>
        <w:top w:val="none" w:sz="0" w:space="0" w:color="auto"/>
        <w:left w:val="none" w:sz="0" w:space="0" w:color="auto"/>
        <w:bottom w:val="none" w:sz="0" w:space="0" w:color="auto"/>
        <w:right w:val="none" w:sz="0" w:space="0" w:color="auto"/>
      </w:divBdr>
    </w:div>
    <w:div w:id="605507768">
      <w:bodyDiv w:val="1"/>
      <w:marLeft w:val="0"/>
      <w:marRight w:val="0"/>
      <w:marTop w:val="0"/>
      <w:marBottom w:val="0"/>
      <w:divBdr>
        <w:top w:val="none" w:sz="0" w:space="0" w:color="auto"/>
        <w:left w:val="none" w:sz="0" w:space="0" w:color="auto"/>
        <w:bottom w:val="none" w:sz="0" w:space="0" w:color="auto"/>
        <w:right w:val="none" w:sz="0" w:space="0" w:color="auto"/>
      </w:divBdr>
    </w:div>
    <w:div w:id="615873177">
      <w:bodyDiv w:val="1"/>
      <w:marLeft w:val="0"/>
      <w:marRight w:val="0"/>
      <w:marTop w:val="0"/>
      <w:marBottom w:val="0"/>
      <w:divBdr>
        <w:top w:val="none" w:sz="0" w:space="0" w:color="auto"/>
        <w:left w:val="none" w:sz="0" w:space="0" w:color="auto"/>
        <w:bottom w:val="none" w:sz="0" w:space="0" w:color="auto"/>
        <w:right w:val="none" w:sz="0" w:space="0" w:color="auto"/>
      </w:divBdr>
    </w:div>
    <w:div w:id="624775727">
      <w:bodyDiv w:val="1"/>
      <w:marLeft w:val="0"/>
      <w:marRight w:val="0"/>
      <w:marTop w:val="0"/>
      <w:marBottom w:val="0"/>
      <w:divBdr>
        <w:top w:val="none" w:sz="0" w:space="0" w:color="auto"/>
        <w:left w:val="none" w:sz="0" w:space="0" w:color="auto"/>
        <w:bottom w:val="none" w:sz="0" w:space="0" w:color="auto"/>
        <w:right w:val="none" w:sz="0" w:space="0" w:color="auto"/>
      </w:divBdr>
    </w:div>
    <w:div w:id="643856029">
      <w:bodyDiv w:val="1"/>
      <w:marLeft w:val="0"/>
      <w:marRight w:val="0"/>
      <w:marTop w:val="0"/>
      <w:marBottom w:val="0"/>
      <w:divBdr>
        <w:top w:val="none" w:sz="0" w:space="0" w:color="auto"/>
        <w:left w:val="none" w:sz="0" w:space="0" w:color="auto"/>
        <w:bottom w:val="none" w:sz="0" w:space="0" w:color="auto"/>
        <w:right w:val="none" w:sz="0" w:space="0" w:color="auto"/>
      </w:divBdr>
    </w:div>
    <w:div w:id="665402227">
      <w:bodyDiv w:val="1"/>
      <w:marLeft w:val="0"/>
      <w:marRight w:val="0"/>
      <w:marTop w:val="0"/>
      <w:marBottom w:val="0"/>
      <w:divBdr>
        <w:top w:val="none" w:sz="0" w:space="0" w:color="auto"/>
        <w:left w:val="none" w:sz="0" w:space="0" w:color="auto"/>
        <w:bottom w:val="none" w:sz="0" w:space="0" w:color="auto"/>
        <w:right w:val="none" w:sz="0" w:space="0" w:color="auto"/>
      </w:divBdr>
    </w:div>
    <w:div w:id="677201151">
      <w:bodyDiv w:val="1"/>
      <w:marLeft w:val="0"/>
      <w:marRight w:val="0"/>
      <w:marTop w:val="0"/>
      <w:marBottom w:val="0"/>
      <w:divBdr>
        <w:top w:val="none" w:sz="0" w:space="0" w:color="auto"/>
        <w:left w:val="none" w:sz="0" w:space="0" w:color="auto"/>
        <w:bottom w:val="none" w:sz="0" w:space="0" w:color="auto"/>
        <w:right w:val="none" w:sz="0" w:space="0" w:color="auto"/>
      </w:divBdr>
    </w:div>
    <w:div w:id="684479156">
      <w:bodyDiv w:val="1"/>
      <w:marLeft w:val="0"/>
      <w:marRight w:val="0"/>
      <w:marTop w:val="0"/>
      <w:marBottom w:val="0"/>
      <w:divBdr>
        <w:top w:val="none" w:sz="0" w:space="0" w:color="auto"/>
        <w:left w:val="none" w:sz="0" w:space="0" w:color="auto"/>
        <w:bottom w:val="none" w:sz="0" w:space="0" w:color="auto"/>
        <w:right w:val="none" w:sz="0" w:space="0" w:color="auto"/>
      </w:divBdr>
    </w:div>
    <w:div w:id="685711133">
      <w:bodyDiv w:val="1"/>
      <w:marLeft w:val="0"/>
      <w:marRight w:val="0"/>
      <w:marTop w:val="0"/>
      <w:marBottom w:val="0"/>
      <w:divBdr>
        <w:top w:val="none" w:sz="0" w:space="0" w:color="auto"/>
        <w:left w:val="none" w:sz="0" w:space="0" w:color="auto"/>
        <w:bottom w:val="none" w:sz="0" w:space="0" w:color="auto"/>
        <w:right w:val="none" w:sz="0" w:space="0" w:color="auto"/>
      </w:divBdr>
    </w:div>
    <w:div w:id="702092817">
      <w:bodyDiv w:val="1"/>
      <w:marLeft w:val="0"/>
      <w:marRight w:val="0"/>
      <w:marTop w:val="0"/>
      <w:marBottom w:val="0"/>
      <w:divBdr>
        <w:top w:val="none" w:sz="0" w:space="0" w:color="auto"/>
        <w:left w:val="none" w:sz="0" w:space="0" w:color="auto"/>
        <w:bottom w:val="none" w:sz="0" w:space="0" w:color="auto"/>
        <w:right w:val="none" w:sz="0" w:space="0" w:color="auto"/>
      </w:divBdr>
    </w:div>
    <w:div w:id="704407470">
      <w:bodyDiv w:val="1"/>
      <w:marLeft w:val="0"/>
      <w:marRight w:val="0"/>
      <w:marTop w:val="0"/>
      <w:marBottom w:val="0"/>
      <w:divBdr>
        <w:top w:val="none" w:sz="0" w:space="0" w:color="auto"/>
        <w:left w:val="none" w:sz="0" w:space="0" w:color="auto"/>
        <w:bottom w:val="none" w:sz="0" w:space="0" w:color="auto"/>
        <w:right w:val="none" w:sz="0" w:space="0" w:color="auto"/>
      </w:divBdr>
    </w:div>
    <w:div w:id="713042154">
      <w:bodyDiv w:val="1"/>
      <w:marLeft w:val="0"/>
      <w:marRight w:val="0"/>
      <w:marTop w:val="0"/>
      <w:marBottom w:val="0"/>
      <w:divBdr>
        <w:top w:val="none" w:sz="0" w:space="0" w:color="auto"/>
        <w:left w:val="none" w:sz="0" w:space="0" w:color="auto"/>
        <w:bottom w:val="none" w:sz="0" w:space="0" w:color="auto"/>
        <w:right w:val="none" w:sz="0" w:space="0" w:color="auto"/>
      </w:divBdr>
    </w:div>
    <w:div w:id="723602566">
      <w:bodyDiv w:val="1"/>
      <w:marLeft w:val="0"/>
      <w:marRight w:val="0"/>
      <w:marTop w:val="0"/>
      <w:marBottom w:val="0"/>
      <w:divBdr>
        <w:top w:val="none" w:sz="0" w:space="0" w:color="auto"/>
        <w:left w:val="none" w:sz="0" w:space="0" w:color="auto"/>
        <w:bottom w:val="none" w:sz="0" w:space="0" w:color="auto"/>
        <w:right w:val="none" w:sz="0" w:space="0" w:color="auto"/>
      </w:divBdr>
    </w:div>
    <w:div w:id="725688547">
      <w:bodyDiv w:val="1"/>
      <w:marLeft w:val="0"/>
      <w:marRight w:val="0"/>
      <w:marTop w:val="0"/>
      <w:marBottom w:val="0"/>
      <w:divBdr>
        <w:top w:val="none" w:sz="0" w:space="0" w:color="auto"/>
        <w:left w:val="none" w:sz="0" w:space="0" w:color="auto"/>
        <w:bottom w:val="none" w:sz="0" w:space="0" w:color="auto"/>
        <w:right w:val="none" w:sz="0" w:space="0" w:color="auto"/>
      </w:divBdr>
    </w:div>
    <w:div w:id="754014796">
      <w:bodyDiv w:val="1"/>
      <w:marLeft w:val="0"/>
      <w:marRight w:val="0"/>
      <w:marTop w:val="0"/>
      <w:marBottom w:val="0"/>
      <w:divBdr>
        <w:top w:val="none" w:sz="0" w:space="0" w:color="auto"/>
        <w:left w:val="none" w:sz="0" w:space="0" w:color="auto"/>
        <w:bottom w:val="none" w:sz="0" w:space="0" w:color="auto"/>
        <w:right w:val="none" w:sz="0" w:space="0" w:color="auto"/>
      </w:divBdr>
    </w:div>
    <w:div w:id="763649133">
      <w:bodyDiv w:val="1"/>
      <w:marLeft w:val="0"/>
      <w:marRight w:val="0"/>
      <w:marTop w:val="0"/>
      <w:marBottom w:val="0"/>
      <w:divBdr>
        <w:top w:val="none" w:sz="0" w:space="0" w:color="auto"/>
        <w:left w:val="none" w:sz="0" w:space="0" w:color="auto"/>
        <w:bottom w:val="none" w:sz="0" w:space="0" w:color="auto"/>
        <w:right w:val="none" w:sz="0" w:space="0" w:color="auto"/>
      </w:divBdr>
    </w:div>
    <w:div w:id="777800844">
      <w:bodyDiv w:val="1"/>
      <w:marLeft w:val="0"/>
      <w:marRight w:val="0"/>
      <w:marTop w:val="0"/>
      <w:marBottom w:val="0"/>
      <w:divBdr>
        <w:top w:val="none" w:sz="0" w:space="0" w:color="auto"/>
        <w:left w:val="none" w:sz="0" w:space="0" w:color="auto"/>
        <w:bottom w:val="none" w:sz="0" w:space="0" w:color="auto"/>
        <w:right w:val="none" w:sz="0" w:space="0" w:color="auto"/>
      </w:divBdr>
    </w:div>
    <w:div w:id="792290502">
      <w:bodyDiv w:val="1"/>
      <w:marLeft w:val="0"/>
      <w:marRight w:val="0"/>
      <w:marTop w:val="0"/>
      <w:marBottom w:val="0"/>
      <w:divBdr>
        <w:top w:val="none" w:sz="0" w:space="0" w:color="auto"/>
        <w:left w:val="none" w:sz="0" w:space="0" w:color="auto"/>
        <w:bottom w:val="none" w:sz="0" w:space="0" w:color="auto"/>
        <w:right w:val="none" w:sz="0" w:space="0" w:color="auto"/>
      </w:divBdr>
    </w:div>
    <w:div w:id="794367035">
      <w:bodyDiv w:val="1"/>
      <w:marLeft w:val="0"/>
      <w:marRight w:val="0"/>
      <w:marTop w:val="0"/>
      <w:marBottom w:val="0"/>
      <w:divBdr>
        <w:top w:val="none" w:sz="0" w:space="0" w:color="auto"/>
        <w:left w:val="none" w:sz="0" w:space="0" w:color="auto"/>
        <w:bottom w:val="none" w:sz="0" w:space="0" w:color="auto"/>
        <w:right w:val="none" w:sz="0" w:space="0" w:color="auto"/>
      </w:divBdr>
    </w:div>
    <w:div w:id="809252216">
      <w:bodyDiv w:val="1"/>
      <w:marLeft w:val="0"/>
      <w:marRight w:val="0"/>
      <w:marTop w:val="0"/>
      <w:marBottom w:val="0"/>
      <w:divBdr>
        <w:top w:val="none" w:sz="0" w:space="0" w:color="auto"/>
        <w:left w:val="none" w:sz="0" w:space="0" w:color="auto"/>
        <w:bottom w:val="none" w:sz="0" w:space="0" w:color="auto"/>
        <w:right w:val="none" w:sz="0" w:space="0" w:color="auto"/>
      </w:divBdr>
    </w:div>
    <w:div w:id="820850909">
      <w:bodyDiv w:val="1"/>
      <w:marLeft w:val="0"/>
      <w:marRight w:val="0"/>
      <w:marTop w:val="0"/>
      <w:marBottom w:val="0"/>
      <w:divBdr>
        <w:top w:val="none" w:sz="0" w:space="0" w:color="auto"/>
        <w:left w:val="none" w:sz="0" w:space="0" w:color="auto"/>
        <w:bottom w:val="none" w:sz="0" w:space="0" w:color="auto"/>
        <w:right w:val="none" w:sz="0" w:space="0" w:color="auto"/>
      </w:divBdr>
    </w:div>
    <w:div w:id="827985496">
      <w:bodyDiv w:val="1"/>
      <w:marLeft w:val="0"/>
      <w:marRight w:val="0"/>
      <w:marTop w:val="0"/>
      <w:marBottom w:val="0"/>
      <w:divBdr>
        <w:top w:val="none" w:sz="0" w:space="0" w:color="auto"/>
        <w:left w:val="none" w:sz="0" w:space="0" w:color="auto"/>
        <w:bottom w:val="none" w:sz="0" w:space="0" w:color="auto"/>
        <w:right w:val="none" w:sz="0" w:space="0" w:color="auto"/>
      </w:divBdr>
    </w:div>
    <w:div w:id="855848602">
      <w:bodyDiv w:val="1"/>
      <w:marLeft w:val="0"/>
      <w:marRight w:val="0"/>
      <w:marTop w:val="0"/>
      <w:marBottom w:val="0"/>
      <w:divBdr>
        <w:top w:val="none" w:sz="0" w:space="0" w:color="auto"/>
        <w:left w:val="none" w:sz="0" w:space="0" w:color="auto"/>
        <w:bottom w:val="none" w:sz="0" w:space="0" w:color="auto"/>
        <w:right w:val="none" w:sz="0" w:space="0" w:color="auto"/>
      </w:divBdr>
    </w:div>
    <w:div w:id="873537783">
      <w:bodyDiv w:val="1"/>
      <w:marLeft w:val="0"/>
      <w:marRight w:val="0"/>
      <w:marTop w:val="0"/>
      <w:marBottom w:val="0"/>
      <w:divBdr>
        <w:top w:val="none" w:sz="0" w:space="0" w:color="auto"/>
        <w:left w:val="none" w:sz="0" w:space="0" w:color="auto"/>
        <w:bottom w:val="none" w:sz="0" w:space="0" w:color="auto"/>
        <w:right w:val="none" w:sz="0" w:space="0" w:color="auto"/>
      </w:divBdr>
    </w:div>
    <w:div w:id="884606715">
      <w:bodyDiv w:val="1"/>
      <w:marLeft w:val="0"/>
      <w:marRight w:val="0"/>
      <w:marTop w:val="0"/>
      <w:marBottom w:val="0"/>
      <w:divBdr>
        <w:top w:val="none" w:sz="0" w:space="0" w:color="auto"/>
        <w:left w:val="none" w:sz="0" w:space="0" w:color="auto"/>
        <w:bottom w:val="none" w:sz="0" w:space="0" w:color="auto"/>
        <w:right w:val="none" w:sz="0" w:space="0" w:color="auto"/>
      </w:divBdr>
    </w:div>
    <w:div w:id="886795229">
      <w:bodyDiv w:val="1"/>
      <w:marLeft w:val="0"/>
      <w:marRight w:val="0"/>
      <w:marTop w:val="0"/>
      <w:marBottom w:val="0"/>
      <w:divBdr>
        <w:top w:val="none" w:sz="0" w:space="0" w:color="auto"/>
        <w:left w:val="none" w:sz="0" w:space="0" w:color="auto"/>
        <w:bottom w:val="none" w:sz="0" w:space="0" w:color="auto"/>
        <w:right w:val="none" w:sz="0" w:space="0" w:color="auto"/>
      </w:divBdr>
    </w:div>
    <w:div w:id="912661942">
      <w:bodyDiv w:val="1"/>
      <w:marLeft w:val="0"/>
      <w:marRight w:val="0"/>
      <w:marTop w:val="0"/>
      <w:marBottom w:val="0"/>
      <w:divBdr>
        <w:top w:val="none" w:sz="0" w:space="0" w:color="auto"/>
        <w:left w:val="none" w:sz="0" w:space="0" w:color="auto"/>
        <w:bottom w:val="none" w:sz="0" w:space="0" w:color="auto"/>
        <w:right w:val="none" w:sz="0" w:space="0" w:color="auto"/>
      </w:divBdr>
      <w:divsChild>
        <w:div w:id="1227834472">
          <w:marLeft w:val="0"/>
          <w:marRight w:val="0"/>
          <w:marTop w:val="0"/>
          <w:marBottom w:val="0"/>
          <w:divBdr>
            <w:top w:val="none" w:sz="0" w:space="0" w:color="auto"/>
            <w:left w:val="none" w:sz="0" w:space="0" w:color="auto"/>
            <w:bottom w:val="none" w:sz="0" w:space="0" w:color="auto"/>
            <w:right w:val="none" w:sz="0" w:space="0" w:color="auto"/>
          </w:divBdr>
          <w:divsChild>
            <w:div w:id="1142888762">
              <w:marLeft w:val="0"/>
              <w:marRight w:val="60"/>
              <w:marTop w:val="0"/>
              <w:marBottom w:val="0"/>
              <w:divBdr>
                <w:top w:val="none" w:sz="0" w:space="0" w:color="auto"/>
                <w:left w:val="none" w:sz="0" w:space="0" w:color="auto"/>
                <w:bottom w:val="none" w:sz="0" w:space="0" w:color="auto"/>
                <w:right w:val="none" w:sz="0" w:space="0" w:color="auto"/>
              </w:divBdr>
              <w:divsChild>
                <w:div w:id="977539312">
                  <w:marLeft w:val="0"/>
                  <w:marRight w:val="0"/>
                  <w:marTop w:val="0"/>
                  <w:marBottom w:val="120"/>
                  <w:divBdr>
                    <w:top w:val="single" w:sz="6" w:space="0" w:color="C0C0C0"/>
                    <w:left w:val="single" w:sz="6" w:space="0" w:color="D9D9D9"/>
                    <w:bottom w:val="single" w:sz="6" w:space="0" w:color="D9D9D9"/>
                    <w:right w:val="single" w:sz="6" w:space="0" w:color="D9D9D9"/>
                  </w:divBdr>
                  <w:divsChild>
                    <w:div w:id="3015541">
                      <w:marLeft w:val="0"/>
                      <w:marRight w:val="0"/>
                      <w:marTop w:val="0"/>
                      <w:marBottom w:val="0"/>
                      <w:divBdr>
                        <w:top w:val="none" w:sz="0" w:space="0" w:color="auto"/>
                        <w:left w:val="none" w:sz="0" w:space="0" w:color="auto"/>
                        <w:bottom w:val="none" w:sz="0" w:space="0" w:color="auto"/>
                        <w:right w:val="none" w:sz="0" w:space="0" w:color="auto"/>
                      </w:divBdr>
                    </w:div>
                    <w:div w:id="174452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339113">
          <w:marLeft w:val="0"/>
          <w:marRight w:val="0"/>
          <w:marTop w:val="0"/>
          <w:marBottom w:val="0"/>
          <w:divBdr>
            <w:top w:val="none" w:sz="0" w:space="0" w:color="auto"/>
            <w:left w:val="none" w:sz="0" w:space="0" w:color="auto"/>
            <w:bottom w:val="none" w:sz="0" w:space="0" w:color="auto"/>
            <w:right w:val="none" w:sz="0" w:space="0" w:color="auto"/>
          </w:divBdr>
          <w:divsChild>
            <w:div w:id="1954945776">
              <w:marLeft w:val="60"/>
              <w:marRight w:val="0"/>
              <w:marTop w:val="0"/>
              <w:marBottom w:val="0"/>
              <w:divBdr>
                <w:top w:val="none" w:sz="0" w:space="0" w:color="auto"/>
                <w:left w:val="none" w:sz="0" w:space="0" w:color="auto"/>
                <w:bottom w:val="none" w:sz="0" w:space="0" w:color="auto"/>
                <w:right w:val="none" w:sz="0" w:space="0" w:color="auto"/>
              </w:divBdr>
              <w:divsChild>
                <w:div w:id="1980644412">
                  <w:marLeft w:val="0"/>
                  <w:marRight w:val="0"/>
                  <w:marTop w:val="0"/>
                  <w:marBottom w:val="0"/>
                  <w:divBdr>
                    <w:top w:val="none" w:sz="0" w:space="0" w:color="auto"/>
                    <w:left w:val="none" w:sz="0" w:space="0" w:color="auto"/>
                    <w:bottom w:val="none" w:sz="0" w:space="0" w:color="auto"/>
                    <w:right w:val="none" w:sz="0" w:space="0" w:color="auto"/>
                  </w:divBdr>
                  <w:divsChild>
                    <w:div w:id="1240167769">
                      <w:marLeft w:val="0"/>
                      <w:marRight w:val="0"/>
                      <w:marTop w:val="0"/>
                      <w:marBottom w:val="120"/>
                      <w:divBdr>
                        <w:top w:val="single" w:sz="6" w:space="0" w:color="F5F5F5"/>
                        <w:left w:val="single" w:sz="6" w:space="0" w:color="F5F5F5"/>
                        <w:bottom w:val="single" w:sz="6" w:space="0" w:color="F5F5F5"/>
                        <w:right w:val="single" w:sz="6" w:space="0" w:color="F5F5F5"/>
                      </w:divBdr>
                      <w:divsChild>
                        <w:div w:id="360058199">
                          <w:marLeft w:val="0"/>
                          <w:marRight w:val="0"/>
                          <w:marTop w:val="0"/>
                          <w:marBottom w:val="0"/>
                          <w:divBdr>
                            <w:top w:val="none" w:sz="0" w:space="0" w:color="auto"/>
                            <w:left w:val="none" w:sz="0" w:space="0" w:color="auto"/>
                            <w:bottom w:val="none" w:sz="0" w:space="0" w:color="auto"/>
                            <w:right w:val="none" w:sz="0" w:space="0" w:color="auto"/>
                          </w:divBdr>
                          <w:divsChild>
                            <w:div w:id="177192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358894">
      <w:bodyDiv w:val="1"/>
      <w:marLeft w:val="0"/>
      <w:marRight w:val="0"/>
      <w:marTop w:val="0"/>
      <w:marBottom w:val="0"/>
      <w:divBdr>
        <w:top w:val="none" w:sz="0" w:space="0" w:color="auto"/>
        <w:left w:val="none" w:sz="0" w:space="0" w:color="auto"/>
        <w:bottom w:val="none" w:sz="0" w:space="0" w:color="auto"/>
        <w:right w:val="none" w:sz="0" w:space="0" w:color="auto"/>
      </w:divBdr>
    </w:div>
    <w:div w:id="934364659">
      <w:bodyDiv w:val="1"/>
      <w:marLeft w:val="0"/>
      <w:marRight w:val="0"/>
      <w:marTop w:val="0"/>
      <w:marBottom w:val="0"/>
      <w:divBdr>
        <w:top w:val="none" w:sz="0" w:space="0" w:color="auto"/>
        <w:left w:val="none" w:sz="0" w:space="0" w:color="auto"/>
        <w:bottom w:val="none" w:sz="0" w:space="0" w:color="auto"/>
        <w:right w:val="none" w:sz="0" w:space="0" w:color="auto"/>
      </w:divBdr>
    </w:div>
    <w:div w:id="951785036">
      <w:bodyDiv w:val="1"/>
      <w:marLeft w:val="0"/>
      <w:marRight w:val="0"/>
      <w:marTop w:val="0"/>
      <w:marBottom w:val="0"/>
      <w:divBdr>
        <w:top w:val="none" w:sz="0" w:space="0" w:color="auto"/>
        <w:left w:val="none" w:sz="0" w:space="0" w:color="auto"/>
        <w:bottom w:val="none" w:sz="0" w:space="0" w:color="auto"/>
        <w:right w:val="none" w:sz="0" w:space="0" w:color="auto"/>
      </w:divBdr>
    </w:div>
    <w:div w:id="981420041">
      <w:bodyDiv w:val="1"/>
      <w:marLeft w:val="0"/>
      <w:marRight w:val="0"/>
      <w:marTop w:val="0"/>
      <w:marBottom w:val="0"/>
      <w:divBdr>
        <w:top w:val="none" w:sz="0" w:space="0" w:color="auto"/>
        <w:left w:val="none" w:sz="0" w:space="0" w:color="auto"/>
        <w:bottom w:val="none" w:sz="0" w:space="0" w:color="auto"/>
        <w:right w:val="none" w:sz="0" w:space="0" w:color="auto"/>
      </w:divBdr>
    </w:div>
    <w:div w:id="990477712">
      <w:bodyDiv w:val="1"/>
      <w:marLeft w:val="0"/>
      <w:marRight w:val="0"/>
      <w:marTop w:val="0"/>
      <w:marBottom w:val="0"/>
      <w:divBdr>
        <w:top w:val="none" w:sz="0" w:space="0" w:color="auto"/>
        <w:left w:val="none" w:sz="0" w:space="0" w:color="auto"/>
        <w:bottom w:val="none" w:sz="0" w:space="0" w:color="auto"/>
        <w:right w:val="none" w:sz="0" w:space="0" w:color="auto"/>
      </w:divBdr>
    </w:div>
    <w:div w:id="1018657159">
      <w:bodyDiv w:val="1"/>
      <w:marLeft w:val="0"/>
      <w:marRight w:val="0"/>
      <w:marTop w:val="0"/>
      <w:marBottom w:val="0"/>
      <w:divBdr>
        <w:top w:val="none" w:sz="0" w:space="0" w:color="auto"/>
        <w:left w:val="none" w:sz="0" w:space="0" w:color="auto"/>
        <w:bottom w:val="none" w:sz="0" w:space="0" w:color="auto"/>
        <w:right w:val="none" w:sz="0" w:space="0" w:color="auto"/>
      </w:divBdr>
    </w:div>
    <w:div w:id="1030036824">
      <w:bodyDiv w:val="1"/>
      <w:marLeft w:val="0"/>
      <w:marRight w:val="0"/>
      <w:marTop w:val="0"/>
      <w:marBottom w:val="0"/>
      <w:divBdr>
        <w:top w:val="none" w:sz="0" w:space="0" w:color="auto"/>
        <w:left w:val="none" w:sz="0" w:space="0" w:color="auto"/>
        <w:bottom w:val="none" w:sz="0" w:space="0" w:color="auto"/>
        <w:right w:val="none" w:sz="0" w:space="0" w:color="auto"/>
      </w:divBdr>
    </w:div>
    <w:div w:id="1041789345">
      <w:bodyDiv w:val="1"/>
      <w:marLeft w:val="0"/>
      <w:marRight w:val="0"/>
      <w:marTop w:val="0"/>
      <w:marBottom w:val="0"/>
      <w:divBdr>
        <w:top w:val="none" w:sz="0" w:space="0" w:color="auto"/>
        <w:left w:val="none" w:sz="0" w:space="0" w:color="auto"/>
        <w:bottom w:val="none" w:sz="0" w:space="0" w:color="auto"/>
        <w:right w:val="none" w:sz="0" w:space="0" w:color="auto"/>
      </w:divBdr>
    </w:div>
    <w:div w:id="1041826308">
      <w:bodyDiv w:val="1"/>
      <w:marLeft w:val="0"/>
      <w:marRight w:val="0"/>
      <w:marTop w:val="0"/>
      <w:marBottom w:val="0"/>
      <w:divBdr>
        <w:top w:val="none" w:sz="0" w:space="0" w:color="auto"/>
        <w:left w:val="none" w:sz="0" w:space="0" w:color="auto"/>
        <w:bottom w:val="none" w:sz="0" w:space="0" w:color="auto"/>
        <w:right w:val="none" w:sz="0" w:space="0" w:color="auto"/>
      </w:divBdr>
    </w:div>
    <w:div w:id="1043291964">
      <w:bodyDiv w:val="1"/>
      <w:marLeft w:val="0"/>
      <w:marRight w:val="0"/>
      <w:marTop w:val="0"/>
      <w:marBottom w:val="0"/>
      <w:divBdr>
        <w:top w:val="none" w:sz="0" w:space="0" w:color="auto"/>
        <w:left w:val="none" w:sz="0" w:space="0" w:color="auto"/>
        <w:bottom w:val="none" w:sz="0" w:space="0" w:color="auto"/>
        <w:right w:val="none" w:sz="0" w:space="0" w:color="auto"/>
      </w:divBdr>
    </w:div>
    <w:div w:id="1044250769">
      <w:bodyDiv w:val="1"/>
      <w:marLeft w:val="0"/>
      <w:marRight w:val="0"/>
      <w:marTop w:val="0"/>
      <w:marBottom w:val="0"/>
      <w:divBdr>
        <w:top w:val="none" w:sz="0" w:space="0" w:color="auto"/>
        <w:left w:val="none" w:sz="0" w:space="0" w:color="auto"/>
        <w:bottom w:val="none" w:sz="0" w:space="0" w:color="auto"/>
        <w:right w:val="none" w:sz="0" w:space="0" w:color="auto"/>
      </w:divBdr>
    </w:div>
    <w:div w:id="1053694675">
      <w:bodyDiv w:val="1"/>
      <w:marLeft w:val="0"/>
      <w:marRight w:val="0"/>
      <w:marTop w:val="0"/>
      <w:marBottom w:val="0"/>
      <w:divBdr>
        <w:top w:val="none" w:sz="0" w:space="0" w:color="auto"/>
        <w:left w:val="none" w:sz="0" w:space="0" w:color="auto"/>
        <w:bottom w:val="none" w:sz="0" w:space="0" w:color="auto"/>
        <w:right w:val="none" w:sz="0" w:space="0" w:color="auto"/>
      </w:divBdr>
    </w:div>
    <w:div w:id="1070077719">
      <w:bodyDiv w:val="1"/>
      <w:marLeft w:val="0"/>
      <w:marRight w:val="0"/>
      <w:marTop w:val="0"/>
      <w:marBottom w:val="0"/>
      <w:divBdr>
        <w:top w:val="none" w:sz="0" w:space="0" w:color="auto"/>
        <w:left w:val="none" w:sz="0" w:space="0" w:color="auto"/>
        <w:bottom w:val="none" w:sz="0" w:space="0" w:color="auto"/>
        <w:right w:val="none" w:sz="0" w:space="0" w:color="auto"/>
      </w:divBdr>
    </w:div>
    <w:div w:id="1073772678">
      <w:bodyDiv w:val="1"/>
      <w:marLeft w:val="0"/>
      <w:marRight w:val="0"/>
      <w:marTop w:val="0"/>
      <w:marBottom w:val="0"/>
      <w:divBdr>
        <w:top w:val="none" w:sz="0" w:space="0" w:color="auto"/>
        <w:left w:val="none" w:sz="0" w:space="0" w:color="auto"/>
        <w:bottom w:val="none" w:sz="0" w:space="0" w:color="auto"/>
        <w:right w:val="none" w:sz="0" w:space="0" w:color="auto"/>
      </w:divBdr>
    </w:div>
    <w:div w:id="1092361508">
      <w:bodyDiv w:val="1"/>
      <w:marLeft w:val="0"/>
      <w:marRight w:val="0"/>
      <w:marTop w:val="0"/>
      <w:marBottom w:val="0"/>
      <w:divBdr>
        <w:top w:val="none" w:sz="0" w:space="0" w:color="auto"/>
        <w:left w:val="none" w:sz="0" w:space="0" w:color="auto"/>
        <w:bottom w:val="none" w:sz="0" w:space="0" w:color="auto"/>
        <w:right w:val="none" w:sz="0" w:space="0" w:color="auto"/>
      </w:divBdr>
    </w:div>
    <w:div w:id="1121921296">
      <w:bodyDiv w:val="1"/>
      <w:marLeft w:val="0"/>
      <w:marRight w:val="0"/>
      <w:marTop w:val="0"/>
      <w:marBottom w:val="0"/>
      <w:divBdr>
        <w:top w:val="none" w:sz="0" w:space="0" w:color="auto"/>
        <w:left w:val="none" w:sz="0" w:space="0" w:color="auto"/>
        <w:bottom w:val="none" w:sz="0" w:space="0" w:color="auto"/>
        <w:right w:val="none" w:sz="0" w:space="0" w:color="auto"/>
      </w:divBdr>
    </w:div>
    <w:div w:id="1131872603">
      <w:bodyDiv w:val="1"/>
      <w:marLeft w:val="0"/>
      <w:marRight w:val="0"/>
      <w:marTop w:val="0"/>
      <w:marBottom w:val="0"/>
      <w:divBdr>
        <w:top w:val="none" w:sz="0" w:space="0" w:color="auto"/>
        <w:left w:val="none" w:sz="0" w:space="0" w:color="auto"/>
        <w:bottom w:val="none" w:sz="0" w:space="0" w:color="auto"/>
        <w:right w:val="none" w:sz="0" w:space="0" w:color="auto"/>
      </w:divBdr>
    </w:div>
    <w:div w:id="1140685130">
      <w:bodyDiv w:val="1"/>
      <w:marLeft w:val="0"/>
      <w:marRight w:val="0"/>
      <w:marTop w:val="0"/>
      <w:marBottom w:val="0"/>
      <w:divBdr>
        <w:top w:val="none" w:sz="0" w:space="0" w:color="auto"/>
        <w:left w:val="none" w:sz="0" w:space="0" w:color="auto"/>
        <w:bottom w:val="none" w:sz="0" w:space="0" w:color="auto"/>
        <w:right w:val="none" w:sz="0" w:space="0" w:color="auto"/>
      </w:divBdr>
    </w:div>
    <w:div w:id="1154951682">
      <w:bodyDiv w:val="1"/>
      <w:marLeft w:val="0"/>
      <w:marRight w:val="0"/>
      <w:marTop w:val="0"/>
      <w:marBottom w:val="0"/>
      <w:divBdr>
        <w:top w:val="none" w:sz="0" w:space="0" w:color="auto"/>
        <w:left w:val="none" w:sz="0" w:space="0" w:color="auto"/>
        <w:bottom w:val="none" w:sz="0" w:space="0" w:color="auto"/>
        <w:right w:val="none" w:sz="0" w:space="0" w:color="auto"/>
      </w:divBdr>
    </w:div>
    <w:div w:id="1187063591">
      <w:bodyDiv w:val="1"/>
      <w:marLeft w:val="0"/>
      <w:marRight w:val="0"/>
      <w:marTop w:val="0"/>
      <w:marBottom w:val="0"/>
      <w:divBdr>
        <w:top w:val="none" w:sz="0" w:space="0" w:color="auto"/>
        <w:left w:val="none" w:sz="0" w:space="0" w:color="auto"/>
        <w:bottom w:val="none" w:sz="0" w:space="0" w:color="auto"/>
        <w:right w:val="none" w:sz="0" w:space="0" w:color="auto"/>
      </w:divBdr>
    </w:div>
    <w:div w:id="1200975034">
      <w:bodyDiv w:val="1"/>
      <w:marLeft w:val="0"/>
      <w:marRight w:val="0"/>
      <w:marTop w:val="0"/>
      <w:marBottom w:val="0"/>
      <w:divBdr>
        <w:top w:val="none" w:sz="0" w:space="0" w:color="auto"/>
        <w:left w:val="none" w:sz="0" w:space="0" w:color="auto"/>
        <w:bottom w:val="none" w:sz="0" w:space="0" w:color="auto"/>
        <w:right w:val="none" w:sz="0" w:space="0" w:color="auto"/>
      </w:divBdr>
    </w:div>
    <w:div w:id="1238251904">
      <w:bodyDiv w:val="1"/>
      <w:marLeft w:val="0"/>
      <w:marRight w:val="0"/>
      <w:marTop w:val="0"/>
      <w:marBottom w:val="0"/>
      <w:divBdr>
        <w:top w:val="none" w:sz="0" w:space="0" w:color="auto"/>
        <w:left w:val="none" w:sz="0" w:space="0" w:color="auto"/>
        <w:bottom w:val="none" w:sz="0" w:space="0" w:color="auto"/>
        <w:right w:val="none" w:sz="0" w:space="0" w:color="auto"/>
      </w:divBdr>
    </w:div>
    <w:div w:id="1299723221">
      <w:bodyDiv w:val="1"/>
      <w:marLeft w:val="0"/>
      <w:marRight w:val="0"/>
      <w:marTop w:val="0"/>
      <w:marBottom w:val="0"/>
      <w:divBdr>
        <w:top w:val="none" w:sz="0" w:space="0" w:color="auto"/>
        <w:left w:val="none" w:sz="0" w:space="0" w:color="auto"/>
        <w:bottom w:val="none" w:sz="0" w:space="0" w:color="auto"/>
        <w:right w:val="none" w:sz="0" w:space="0" w:color="auto"/>
      </w:divBdr>
    </w:div>
    <w:div w:id="1301420592">
      <w:bodyDiv w:val="1"/>
      <w:marLeft w:val="0"/>
      <w:marRight w:val="0"/>
      <w:marTop w:val="0"/>
      <w:marBottom w:val="0"/>
      <w:divBdr>
        <w:top w:val="none" w:sz="0" w:space="0" w:color="auto"/>
        <w:left w:val="none" w:sz="0" w:space="0" w:color="auto"/>
        <w:bottom w:val="none" w:sz="0" w:space="0" w:color="auto"/>
        <w:right w:val="none" w:sz="0" w:space="0" w:color="auto"/>
      </w:divBdr>
    </w:div>
    <w:div w:id="1314262494">
      <w:bodyDiv w:val="1"/>
      <w:marLeft w:val="0"/>
      <w:marRight w:val="0"/>
      <w:marTop w:val="0"/>
      <w:marBottom w:val="0"/>
      <w:divBdr>
        <w:top w:val="none" w:sz="0" w:space="0" w:color="auto"/>
        <w:left w:val="none" w:sz="0" w:space="0" w:color="auto"/>
        <w:bottom w:val="none" w:sz="0" w:space="0" w:color="auto"/>
        <w:right w:val="none" w:sz="0" w:space="0" w:color="auto"/>
      </w:divBdr>
    </w:div>
    <w:div w:id="1342779879">
      <w:bodyDiv w:val="1"/>
      <w:marLeft w:val="0"/>
      <w:marRight w:val="0"/>
      <w:marTop w:val="0"/>
      <w:marBottom w:val="0"/>
      <w:divBdr>
        <w:top w:val="none" w:sz="0" w:space="0" w:color="auto"/>
        <w:left w:val="none" w:sz="0" w:space="0" w:color="auto"/>
        <w:bottom w:val="none" w:sz="0" w:space="0" w:color="auto"/>
        <w:right w:val="none" w:sz="0" w:space="0" w:color="auto"/>
      </w:divBdr>
    </w:div>
    <w:div w:id="1354921865">
      <w:bodyDiv w:val="1"/>
      <w:marLeft w:val="0"/>
      <w:marRight w:val="0"/>
      <w:marTop w:val="0"/>
      <w:marBottom w:val="0"/>
      <w:divBdr>
        <w:top w:val="none" w:sz="0" w:space="0" w:color="auto"/>
        <w:left w:val="none" w:sz="0" w:space="0" w:color="auto"/>
        <w:bottom w:val="none" w:sz="0" w:space="0" w:color="auto"/>
        <w:right w:val="none" w:sz="0" w:space="0" w:color="auto"/>
      </w:divBdr>
    </w:div>
    <w:div w:id="1355691011">
      <w:bodyDiv w:val="1"/>
      <w:marLeft w:val="0"/>
      <w:marRight w:val="0"/>
      <w:marTop w:val="0"/>
      <w:marBottom w:val="0"/>
      <w:divBdr>
        <w:top w:val="none" w:sz="0" w:space="0" w:color="auto"/>
        <w:left w:val="none" w:sz="0" w:space="0" w:color="auto"/>
        <w:bottom w:val="none" w:sz="0" w:space="0" w:color="auto"/>
        <w:right w:val="none" w:sz="0" w:space="0" w:color="auto"/>
      </w:divBdr>
    </w:div>
    <w:div w:id="1356268329">
      <w:bodyDiv w:val="1"/>
      <w:marLeft w:val="0"/>
      <w:marRight w:val="0"/>
      <w:marTop w:val="0"/>
      <w:marBottom w:val="0"/>
      <w:divBdr>
        <w:top w:val="none" w:sz="0" w:space="0" w:color="auto"/>
        <w:left w:val="none" w:sz="0" w:space="0" w:color="auto"/>
        <w:bottom w:val="none" w:sz="0" w:space="0" w:color="auto"/>
        <w:right w:val="none" w:sz="0" w:space="0" w:color="auto"/>
      </w:divBdr>
    </w:div>
    <w:div w:id="1407651834">
      <w:bodyDiv w:val="1"/>
      <w:marLeft w:val="0"/>
      <w:marRight w:val="0"/>
      <w:marTop w:val="0"/>
      <w:marBottom w:val="0"/>
      <w:divBdr>
        <w:top w:val="none" w:sz="0" w:space="0" w:color="auto"/>
        <w:left w:val="none" w:sz="0" w:space="0" w:color="auto"/>
        <w:bottom w:val="none" w:sz="0" w:space="0" w:color="auto"/>
        <w:right w:val="none" w:sz="0" w:space="0" w:color="auto"/>
      </w:divBdr>
    </w:div>
    <w:div w:id="1413771001">
      <w:bodyDiv w:val="1"/>
      <w:marLeft w:val="0"/>
      <w:marRight w:val="0"/>
      <w:marTop w:val="0"/>
      <w:marBottom w:val="0"/>
      <w:divBdr>
        <w:top w:val="none" w:sz="0" w:space="0" w:color="auto"/>
        <w:left w:val="none" w:sz="0" w:space="0" w:color="auto"/>
        <w:bottom w:val="none" w:sz="0" w:space="0" w:color="auto"/>
        <w:right w:val="none" w:sz="0" w:space="0" w:color="auto"/>
      </w:divBdr>
    </w:div>
    <w:div w:id="1422021545">
      <w:bodyDiv w:val="1"/>
      <w:marLeft w:val="0"/>
      <w:marRight w:val="0"/>
      <w:marTop w:val="0"/>
      <w:marBottom w:val="0"/>
      <w:divBdr>
        <w:top w:val="none" w:sz="0" w:space="0" w:color="auto"/>
        <w:left w:val="none" w:sz="0" w:space="0" w:color="auto"/>
        <w:bottom w:val="none" w:sz="0" w:space="0" w:color="auto"/>
        <w:right w:val="none" w:sz="0" w:space="0" w:color="auto"/>
      </w:divBdr>
    </w:div>
    <w:div w:id="1429275906">
      <w:bodyDiv w:val="1"/>
      <w:marLeft w:val="0"/>
      <w:marRight w:val="0"/>
      <w:marTop w:val="0"/>
      <w:marBottom w:val="0"/>
      <w:divBdr>
        <w:top w:val="none" w:sz="0" w:space="0" w:color="auto"/>
        <w:left w:val="none" w:sz="0" w:space="0" w:color="auto"/>
        <w:bottom w:val="none" w:sz="0" w:space="0" w:color="auto"/>
        <w:right w:val="none" w:sz="0" w:space="0" w:color="auto"/>
      </w:divBdr>
    </w:div>
    <w:div w:id="1448087697">
      <w:bodyDiv w:val="1"/>
      <w:marLeft w:val="0"/>
      <w:marRight w:val="0"/>
      <w:marTop w:val="0"/>
      <w:marBottom w:val="0"/>
      <w:divBdr>
        <w:top w:val="none" w:sz="0" w:space="0" w:color="auto"/>
        <w:left w:val="none" w:sz="0" w:space="0" w:color="auto"/>
        <w:bottom w:val="none" w:sz="0" w:space="0" w:color="auto"/>
        <w:right w:val="none" w:sz="0" w:space="0" w:color="auto"/>
      </w:divBdr>
    </w:div>
    <w:div w:id="1454446166">
      <w:bodyDiv w:val="1"/>
      <w:marLeft w:val="0"/>
      <w:marRight w:val="0"/>
      <w:marTop w:val="0"/>
      <w:marBottom w:val="0"/>
      <w:divBdr>
        <w:top w:val="none" w:sz="0" w:space="0" w:color="auto"/>
        <w:left w:val="none" w:sz="0" w:space="0" w:color="auto"/>
        <w:bottom w:val="none" w:sz="0" w:space="0" w:color="auto"/>
        <w:right w:val="none" w:sz="0" w:space="0" w:color="auto"/>
      </w:divBdr>
    </w:div>
    <w:div w:id="1461915468">
      <w:bodyDiv w:val="1"/>
      <w:marLeft w:val="0"/>
      <w:marRight w:val="0"/>
      <w:marTop w:val="0"/>
      <w:marBottom w:val="0"/>
      <w:divBdr>
        <w:top w:val="none" w:sz="0" w:space="0" w:color="auto"/>
        <w:left w:val="none" w:sz="0" w:space="0" w:color="auto"/>
        <w:bottom w:val="none" w:sz="0" w:space="0" w:color="auto"/>
        <w:right w:val="none" w:sz="0" w:space="0" w:color="auto"/>
      </w:divBdr>
    </w:div>
    <w:div w:id="1480221675">
      <w:bodyDiv w:val="1"/>
      <w:marLeft w:val="0"/>
      <w:marRight w:val="0"/>
      <w:marTop w:val="0"/>
      <w:marBottom w:val="0"/>
      <w:divBdr>
        <w:top w:val="none" w:sz="0" w:space="0" w:color="auto"/>
        <w:left w:val="none" w:sz="0" w:space="0" w:color="auto"/>
        <w:bottom w:val="none" w:sz="0" w:space="0" w:color="auto"/>
        <w:right w:val="none" w:sz="0" w:space="0" w:color="auto"/>
      </w:divBdr>
    </w:div>
    <w:div w:id="1484661436">
      <w:bodyDiv w:val="1"/>
      <w:marLeft w:val="0"/>
      <w:marRight w:val="0"/>
      <w:marTop w:val="0"/>
      <w:marBottom w:val="0"/>
      <w:divBdr>
        <w:top w:val="none" w:sz="0" w:space="0" w:color="auto"/>
        <w:left w:val="none" w:sz="0" w:space="0" w:color="auto"/>
        <w:bottom w:val="none" w:sz="0" w:space="0" w:color="auto"/>
        <w:right w:val="none" w:sz="0" w:space="0" w:color="auto"/>
      </w:divBdr>
    </w:div>
    <w:div w:id="1494876494">
      <w:bodyDiv w:val="1"/>
      <w:marLeft w:val="0"/>
      <w:marRight w:val="0"/>
      <w:marTop w:val="0"/>
      <w:marBottom w:val="0"/>
      <w:divBdr>
        <w:top w:val="none" w:sz="0" w:space="0" w:color="auto"/>
        <w:left w:val="none" w:sz="0" w:space="0" w:color="auto"/>
        <w:bottom w:val="none" w:sz="0" w:space="0" w:color="auto"/>
        <w:right w:val="none" w:sz="0" w:space="0" w:color="auto"/>
      </w:divBdr>
    </w:div>
    <w:div w:id="1497765916">
      <w:bodyDiv w:val="1"/>
      <w:marLeft w:val="0"/>
      <w:marRight w:val="0"/>
      <w:marTop w:val="0"/>
      <w:marBottom w:val="0"/>
      <w:divBdr>
        <w:top w:val="none" w:sz="0" w:space="0" w:color="auto"/>
        <w:left w:val="none" w:sz="0" w:space="0" w:color="auto"/>
        <w:bottom w:val="none" w:sz="0" w:space="0" w:color="auto"/>
        <w:right w:val="none" w:sz="0" w:space="0" w:color="auto"/>
      </w:divBdr>
    </w:div>
    <w:div w:id="1513059919">
      <w:bodyDiv w:val="1"/>
      <w:marLeft w:val="0"/>
      <w:marRight w:val="0"/>
      <w:marTop w:val="0"/>
      <w:marBottom w:val="0"/>
      <w:divBdr>
        <w:top w:val="none" w:sz="0" w:space="0" w:color="auto"/>
        <w:left w:val="none" w:sz="0" w:space="0" w:color="auto"/>
        <w:bottom w:val="none" w:sz="0" w:space="0" w:color="auto"/>
        <w:right w:val="none" w:sz="0" w:space="0" w:color="auto"/>
      </w:divBdr>
    </w:div>
    <w:div w:id="1515150828">
      <w:bodyDiv w:val="1"/>
      <w:marLeft w:val="0"/>
      <w:marRight w:val="0"/>
      <w:marTop w:val="0"/>
      <w:marBottom w:val="0"/>
      <w:divBdr>
        <w:top w:val="none" w:sz="0" w:space="0" w:color="auto"/>
        <w:left w:val="none" w:sz="0" w:space="0" w:color="auto"/>
        <w:bottom w:val="none" w:sz="0" w:space="0" w:color="auto"/>
        <w:right w:val="none" w:sz="0" w:space="0" w:color="auto"/>
      </w:divBdr>
    </w:div>
    <w:div w:id="1522475814">
      <w:bodyDiv w:val="1"/>
      <w:marLeft w:val="0"/>
      <w:marRight w:val="0"/>
      <w:marTop w:val="0"/>
      <w:marBottom w:val="0"/>
      <w:divBdr>
        <w:top w:val="none" w:sz="0" w:space="0" w:color="auto"/>
        <w:left w:val="none" w:sz="0" w:space="0" w:color="auto"/>
        <w:bottom w:val="none" w:sz="0" w:space="0" w:color="auto"/>
        <w:right w:val="none" w:sz="0" w:space="0" w:color="auto"/>
      </w:divBdr>
    </w:div>
    <w:div w:id="1527712317">
      <w:bodyDiv w:val="1"/>
      <w:marLeft w:val="0"/>
      <w:marRight w:val="0"/>
      <w:marTop w:val="0"/>
      <w:marBottom w:val="0"/>
      <w:divBdr>
        <w:top w:val="none" w:sz="0" w:space="0" w:color="auto"/>
        <w:left w:val="none" w:sz="0" w:space="0" w:color="auto"/>
        <w:bottom w:val="none" w:sz="0" w:space="0" w:color="auto"/>
        <w:right w:val="none" w:sz="0" w:space="0" w:color="auto"/>
      </w:divBdr>
    </w:div>
    <w:div w:id="1539200803">
      <w:bodyDiv w:val="1"/>
      <w:marLeft w:val="0"/>
      <w:marRight w:val="0"/>
      <w:marTop w:val="0"/>
      <w:marBottom w:val="0"/>
      <w:divBdr>
        <w:top w:val="none" w:sz="0" w:space="0" w:color="auto"/>
        <w:left w:val="none" w:sz="0" w:space="0" w:color="auto"/>
        <w:bottom w:val="none" w:sz="0" w:space="0" w:color="auto"/>
        <w:right w:val="none" w:sz="0" w:space="0" w:color="auto"/>
      </w:divBdr>
    </w:div>
    <w:div w:id="1540706480">
      <w:bodyDiv w:val="1"/>
      <w:marLeft w:val="0"/>
      <w:marRight w:val="0"/>
      <w:marTop w:val="0"/>
      <w:marBottom w:val="0"/>
      <w:divBdr>
        <w:top w:val="none" w:sz="0" w:space="0" w:color="auto"/>
        <w:left w:val="none" w:sz="0" w:space="0" w:color="auto"/>
        <w:bottom w:val="none" w:sz="0" w:space="0" w:color="auto"/>
        <w:right w:val="none" w:sz="0" w:space="0" w:color="auto"/>
      </w:divBdr>
    </w:div>
    <w:div w:id="1541430660">
      <w:bodyDiv w:val="1"/>
      <w:marLeft w:val="0"/>
      <w:marRight w:val="0"/>
      <w:marTop w:val="0"/>
      <w:marBottom w:val="0"/>
      <w:divBdr>
        <w:top w:val="none" w:sz="0" w:space="0" w:color="auto"/>
        <w:left w:val="none" w:sz="0" w:space="0" w:color="auto"/>
        <w:bottom w:val="none" w:sz="0" w:space="0" w:color="auto"/>
        <w:right w:val="none" w:sz="0" w:space="0" w:color="auto"/>
      </w:divBdr>
    </w:div>
    <w:div w:id="1619027426">
      <w:bodyDiv w:val="1"/>
      <w:marLeft w:val="0"/>
      <w:marRight w:val="0"/>
      <w:marTop w:val="0"/>
      <w:marBottom w:val="0"/>
      <w:divBdr>
        <w:top w:val="none" w:sz="0" w:space="0" w:color="auto"/>
        <w:left w:val="none" w:sz="0" w:space="0" w:color="auto"/>
        <w:bottom w:val="none" w:sz="0" w:space="0" w:color="auto"/>
        <w:right w:val="none" w:sz="0" w:space="0" w:color="auto"/>
      </w:divBdr>
    </w:div>
    <w:div w:id="1644039566">
      <w:bodyDiv w:val="1"/>
      <w:marLeft w:val="0"/>
      <w:marRight w:val="0"/>
      <w:marTop w:val="0"/>
      <w:marBottom w:val="0"/>
      <w:divBdr>
        <w:top w:val="none" w:sz="0" w:space="0" w:color="auto"/>
        <w:left w:val="none" w:sz="0" w:space="0" w:color="auto"/>
        <w:bottom w:val="none" w:sz="0" w:space="0" w:color="auto"/>
        <w:right w:val="none" w:sz="0" w:space="0" w:color="auto"/>
      </w:divBdr>
    </w:div>
    <w:div w:id="1658848773">
      <w:bodyDiv w:val="1"/>
      <w:marLeft w:val="0"/>
      <w:marRight w:val="0"/>
      <w:marTop w:val="0"/>
      <w:marBottom w:val="0"/>
      <w:divBdr>
        <w:top w:val="none" w:sz="0" w:space="0" w:color="auto"/>
        <w:left w:val="none" w:sz="0" w:space="0" w:color="auto"/>
        <w:bottom w:val="none" w:sz="0" w:space="0" w:color="auto"/>
        <w:right w:val="none" w:sz="0" w:space="0" w:color="auto"/>
      </w:divBdr>
    </w:div>
    <w:div w:id="1663972044">
      <w:bodyDiv w:val="1"/>
      <w:marLeft w:val="0"/>
      <w:marRight w:val="0"/>
      <w:marTop w:val="0"/>
      <w:marBottom w:val="0"/>
      <w:divBdr>
        <w:top w:val="none" w:sz="0" w:space="0" w:color="auto"/>
        <w:left w:val="none" w:sz="0" w:space="0" w:color="auto"/>
        <w:bottom w:val="none" w:sz="0" w:space="0" w:color="auto"/>
        <w:right w:val="none" w:sz="0" w:space="0" w:color="auto"/>
      </w:divBdr>
    </w:div>
    <w:div w:id="1664241335">
      <w:bodyDiv w:val="1"/>
      <w:marLeft w:val="0"/>
      <w:marRight w:val="0"/>
      <w:marTop w:val="0"/>
      <w:marBottom w:val="0"/>
      <w:divBdr>
        <w:top w:val="none" w:sz="0" w:space="0" w:color="auto"/>
        <w:left w:val="none" w:sz="0" w:space="0" w:color="auto"/>
        <w:bottom w:val="none" w:sz="0" w:space="0" w:color="auto"/>
        <w:right w:val="none" w:sz="0" w:space="0" w:color="auto"/>
      </w:divBdr>
    </w:div>
    <w:div w:id="1665892089">
      <w:bodyDiv w:val="1"/>
      <w:marLeft w:val="0"/>
      <w:marRight w:val="0"/>
      <w:marTop w:val="0"/>
      <w:marBottom w:val="0"/>
      <w:divBdr>
        <w:top w:val="none" w:sz="0" w:space="0" w:color="auto"/>
        <w:left w:val="none" w:sz="0" w:space="0" w:color="auto"/>
        <w:bottom w:val="none" w:sz="0" w:space="0" w:color="auto"/>
        <w:right w:val="none" w:sz="0" w:space="0" w:color="auto"/>
      </w:divBdr>
    </w:div>
    <w:div w:id="1669943376">
      <w:bodyDiv w:val="1"/>
      <w:marLeft w:val="0"/>
      <w:marRight w:val="0"/>
      <w:marTop w:val="0"/>
      <w:marBottom w:val="0"/>
      <w:divBdr>
        <w:top w:val="none" w:sz="0" w:space="0" w:color="auto"/>
        <w:left w:val="none" w:sz="0" w:space="0" w:color="auto"/>
        <w:bottom w:val="none" w:sz="0" w:space="0" w:color="auto"/>
        <w:right w:val="none" w:sz="0" w:space="0" w:color="auto"/>
      </w:divBdr>
    </w:div>
    <w:div w:id="1679772153">
      <w:bodyDiv w:val="1"/>
      <w:marLeft w:val="0"/>
      <w:marRight w:val="0"/>
      <w:marTop w:val="0"/>
      <w:marBottom w:val="0"/>
      <w:divBdr>
        <w:top w:val="none" w:sz="0" w:space="0" w:color="auto"/>
        <w:left w:val="none" w:sz="0" w:space="0" w:color="auto"/>
        <w:bottom w:val="none" w:sz="0" w:space="0" w:color="auto"/>
        <w:right w:val="none" w:sz="0" w:space="0" w:color="auto"/>
      </w:divBdr>
    </w:div>
    <w:div w:id="1688553918">
      <w:bodyDiv w:val="1"/>
      <w:marLeft w:val="0"/>
      <w:marRight w:val="0"/>
      <w:marTop w:val="0"/>
      <w:marBottom w:val="0"/>
      <w:divBdr>
        <w:top w:val="none" w:sz="0" w:space="0" w:color="auto"/>
        <w:left w:val="none" w:sz="0" w:space="0" w:color="auto"/>
        <w:bottom w:val="none" w:sz="0" w:space="0" w:color="auto"/>
        <w:right w:val="none" w:sz="0" w:space="0" w:color="auto"/>
      </w:divBdr>
    </w:div>
    <w:div w:id="1689213918">
      <w:bodyDiv w:val="1"/>
      <w:marLeft w:val="0"/>
      <w:marRight w:val="0"/>
      <w:marTop w:val="0"/>
      <w:marBottom w:val="0"/>
      <w:divBdr>
        <w:top w:val="none" w:sz="0" w:space="0" w:color="auto"/>
        <w:left w:val="none" w:sz="0" w:space="0" w:color="auto"/>
        <w:bottom w:val="none" w:sz="0" w:space="0" w:color="auto"/>
        <w:right w:val="none" w:sz="0" w:space="0" w:color="auto"/>
      </w:divBdr>
    </w:div>
    <w:div w:id="1700203781">
      <w:bodyDiv w:val="1"/>
      <w:marLeft w:val="0"/>
      <w:marRight w:val="0"/>
      <w:marTop w:val="0"/>
      <w:marBottom w:val="0"/>
      <w:divBdr>
        <w:top w:val="none" w:sz="0" w:space="0" w:color="auto"/>
        <w:left w:val="none" w:sz="0" w:space="0" w:color="auto"/>
        <w:bottom w:val="none" w:sz="0" w:space="0" w:color="auto"/>
        <w:right w:val="none" w:sz="0" w:space="0" w:color="auto"/>
      </w:divBdr>
    </w:div>
    <w:div w:id="1701931873">
      <w:bodyDiv w:val="1"/>
      <w:marLeft w:val="0"/>
      <w:marRight w:val="0"/>
      <w:marTop w:val="0"/>
      <w:marBottom w:val="0"/>
      <w:divBdr>
        <w:top w:val="none" w:sz="0" w:space="0" w:color="auto"/>
        <w:left w:val="none" w:sz="0" w:space="0" w:color="auto"/>
        <w:bottom w:val="none" w:sz="0" w:space="0" w:color="auto"/>
        <w:right w:val="none" w:sz="0" w:space="0" w:color="auto"/>
      </w:divBdr>
    </w:div>
    <w:div w:id="1717927908">
      <w:bodyDiv w:val="1"/>
      <w:marLeft w:val="0"/>
      <w:marRight w:val="0"/>
      <w:marTop w:val="0"/>
      <w:marBottom w:val="0"/>
      <w:divBdr>
        <w:top w:val="none" w:sz="0" w:space="0" w:color="auto"/>
        <w:left w:val="none" w:sz="0" w:space="0" w:color="auto"/>
        <w:bottom w:val="none" w:sz="0" w:space="0" w:color="auto"/>
        <w:right w:val="none" w:sz="0" w:space="0" w:color="auto"/>
      </w:divBdr>
    </w:div>
    <w:div w:id="1723283567">
      <w:bodyDiv w:val="1"/>
      <w:marLeft w:val="0"/>
      <w:marRight w:val="0"/>
      <w:marTop w:val="0"/>
      <w:marBottom w:val="0"/>
      <w:divBdr>
        <w:top w:val="none" w:sz="0" w:space="0" w:color="auto"/>
        <w:left w:val="none" w:sz="0" w:space="0" w:color="auto"/>
        <w:bottom w:val="none" w:sz="0" w:space="0" w:color="auto"/>
        <w:right w:val="none" w:sz="0" w:space="0" w:color="auto"/>
      </w:divBdr>
    </w:div>
    <w:div w:id="1734083942">
      <w:bodyDiv w:val="1"/>
      <w:marLeft w:val="0"/>
      <w:marRight w:val="0"/>
      <w:marTop w:val="0"/>
      <w:marBottom w:val="0"/>
      <w:divBdr>
        <w:top w:val="none" w:sz="0" w:space="0" w:color="auto"/>
        <w:left w:val="none" w:sz="0" w:space="0" w:color="auto"/>
        <w:bottom w:val="none" w:sz="0" w:space="0" w:color="auto"/>
        <w:right w:val="none" w:sz="0" w:space="0" w:color="auto"/>
      </w:divBdr>
    </w:div>
    <w:div w:id="1763212191">
      <w:bodyDiv w:val="1"/>
      <w:marLeft w:val="0"/>
      <w:marRight w:val="0"/>
      <w:marTop w:val="0"/>
      <w:marBottom w:val="0"/>
      <w:divBdr>
        <w:top w:val="none" w:sz="0" w:space="0" w:color="auto"/>
        <w:left w:val="none" w:sz="0" w:space="0" w:color="auto"/>
        <w:bottom w:val="none" w:sz="0" w:space="0" w:color="auto"/>
        <w:right w:val="none" w:sz="0" w:space="0" w:color="auto"/>
      </w:divBdr>
    </w:div>
    <w:div w:id="1785726670">
      <w:bodyDiv w:val="1"/>
      <w:marLeft w:val="0"/>
      <w:marRight w:val="0"/>
      <w:marTop w:val="0"/>
      <w:marBottom w:val="0"/>
      <w:divBdr>
        <w:top w:val="none" w:sz="0" w:space="0" w:color="auto"/>
        <w:left w:val="none" w:sz="0" w:space="0" w:color="auto"/>
        <w:bottom w:val="none" w:sz="0" w:space="0" w:color="auto"/>
        <w:right w:val="none" w:sz="0" w:space="0" w:color="auto"/>
      </w:divBdr>
    </w:div>
    <w:div w:id="1814905090">
      <w:bodyDiv w:val="1"/>
      <w:marLeft w:val="0"/>
      <w:marRight w:val="0"/>
      <w:marTop w:val="0"/>
      <w:marBottom w:val="0"/>
      <w:divBdr>
        <w:top w:val="none" w:sz="0" w:space="0" w:color="auto"/>
        <w:left w:val="none" w:sz="0" w:space="0" w:color="auto"/>
        <w:bottom w:val="none" w:sz="0" w:space="0" w:color="auto"/>
        <w:right w:val="none" w:sz="0" w:space="0" w:color="auto"/>
      </w:divBdr>
    </w:div>
    <w:div w:id="1830292327">
      <w:bodyDiv w:val="1"/>
      <w:marLeft w:val="0"/>
      <w:marRight w:val="0"/>
      <w:marTop w:val="0"/>
      <w:marBottom w:val="0"/>
      <w:divBdr>
        <w:top w:val="none" w:sz="0" w:space="0" w:color="auto"/>
        <w:left w:val="none" w:sz="0" w:space="0" w:color="auto"/>
        <w:bottom w:val="none" w:sz="0" w:space="0" w:color="auto"/>
        <w:right w:val="none" w:sz="0" w:space="0" w:color="auto"/>
      </w:divBdr>
    </w:div>
    <w:div w:id="1839418448">
      <w:bodyDiv w:val="1"/>
      <w:marLeft w:val="0"/>
      <w:marRight w:val="0"/>
      <w:marTop w:val="0"/>
      <w:marBottom w:val="0"/>
      <w:divBdr>
        <w:top w:val="none" w:sz="0" w:space="0" w:color="auto"/>
        <w:left w:val="none" w:sz="0" w:space="0" w:color="auto"/>
        <w:bottom w:val="none" w:sz="0" w:space="0" w:color="auto"/>
        <w:right w:val="none" w:sz="0" w:space="0" w:color="auto"/>
      </w:divBdr>
    </w:div>
    <w:div w:id="1848444570">
      <w:bodyDiv w:val="1"/>
      <w:marLeft w:val="0"/>
      <w:marRight w:val="0"/>
      <w:marTop w:val="0"/>
      <w:marBottom w:val="0"/>
      <w:divBdr>
        <w:top w:val="none" w:sz="0" w:space="0" w:color="auto"/>
        <w:left w:val="none" w:sz="0" w:space="0" w:color="auto"/>
        <w:bottom w:val="none" w:sz="0" w:space="0" w:color="auto"/>
        <w:right w:val="none" w:sz="0" w:space="0" w:color="auto"/>
      </w:divBdr>
    </w:div>
    <w:div w:id="1885946827">
      <w:bodyDiv w:val="1"/>
      <w:marLeft w:val="0"/>
      <w:marRight w:val="0"/>
      <w:marTop w:val="0"/>
      <w:marBottom w:val="0"/>
      <w:divBdr>
        <w:top w:val="none" w:sz="0" w:space="0" w:color="auto"/>
        <w:left w:val="none" w:sz="0" w:space="0" w:color="auto"/>
        <w:bottom w:val="none" w:sz="0" w:space="0" w:color="auto"/>
        <w:right w:val="none" w:sz="0" w:space="0" w:color="auto"/>
      </w:divBdr>
    </w:div>
    <w:div w:id="1887141117">
      <w:bodyDiv w:val="1"/>
      <w:marLeft w:val="0"/>
      <w:marRight w:val="0"/>
      <w:marTop w:val="0"/>
      <w:marBottom w:val="0"/>
      <w:divBdr>
        <w:top w:val="none" w:sz="0" w:space="0" w:color="auto"/>
        <w:left w:val="none" w:sz="0" w:space="0" w:color="auto"/>
        <w:bottom w:val="none" w:sz="0" w:space="0" w:color="auto"/>
        <w:right w:val="none" w:sz="0" w:space="0" w:color="auto"/>
      </w:divBdr>
    </w:div>
    <w:div w:id="1918436411">
      <w:bodyDiv w:val="1"/>
      <w:marLeft w:val="0"/>
      <w:marRight w:val="0"/>
      <w:marTop w:val="0"/>
      <w:marBottom w:val="0"/>
      <w:divBdr>
        <w:top w:val="none" w:sz="0" w:space="0" w:color="auto"/>
        <w:left w:val="none" w:sz="0" w:space="0" w:color="auto"/>
        <w:bottom w:val="none" w:sz="0" w:space="0" w:color="auto"/>
        <w:right w:val="none" w:sz="0" w:space="0" w:color="auto"/>
      </w:divBdr>
    </w:div>
    <w:div w:id="1920020824">
      <w:marLeft w:val="0"/>
      <w:marRight w:val="0"/>
      <w:marTop w:val="0"/>
      <w:marBottom w:val="0"/>
      <w:divBdr>
        <w:top w:val="none" w:sz="0" w:space="0" w:color="auto"/>
        <w:left w:val="none" w:sz="0" w:space="0" w:color="auto"/>
        <w:bottom w:val="none" w:sz="0" w:space="0" w:color="auto"/>
        <w:right w:val="none" w:sz="0" w:space="0" w:color="auto"/>
      </w:divBdr>
    </w:div>
    <w:div w:id="1920020825">
      <w:marLeft w:val="0"/>
      <w:marRight w:val="0"/>
      <w:marTop w:val="0"/>
      <w:marBottom w:val="0"/>
      <w:divBdr>
        <w:top w:val="none" w:sz="0" w:space="0" w:color="auto"/>
        <w:left w:val="none" w:sz="0" w:space="0" w:color="auto"/>
        <w:bottom w:val="none" w:sz="0" w:space="0" w:color="auto"/>
        <w:right w:val="none" w:sz="0" w:space="0" w:color="auto"/>
      </w:divBdr>
    </w:div>
    <w:div w:id="1920020826">
      <w:marLeft w:val="0"/>
      <w:marRight w:val="0"/>
      <w:marTop w:val="0"/>
      <w:marBottom w:val="0"/>
      <w:divBdr>
        <w:top w:val="none" w:sz="0" w:space="0" w:color="auto"/>
        <w:left w:val="none" w:sz="0" w:space="0" w:color="auto"/>
        <w:bottom w:val="none" w:sz="0" w:space="0" w:color="auto"/>
        <w:right w:val="none" w:sz="0" w:space="0" w:color="auto"/>
      </w:divBdr>
    </w:div>
    <w:div w:id="1920020827">
      <w:marLeft w:val="0"/>
      <w:marRight w:val="0"/>
      <w:marTop w:val="0"/>
      <w:marBottom w:val="0"/>
      <w:divBdr>
        <w:top w:val="none" w:sz="0" w:space="0" w:color="auto"/>
        <w:left w:val="none" w:sz="0" w:space="0" w:color="auto"/>
        <w:bottom w:val="none" w:sz="0" w:space="0" w:color="auto"/>
        <w:right w:val="none" w:sz="0" w:space="0" w:color="auto"/>
      </w:divBdr>
    </w:div>
    <w:div w:id="1920020828">
      <w:marLeft w:val="0"/>
      <w:marRight w:val="0"/>
      <w:marTop w:val="0"/>
      <w:marBottom w:val="0"/>
      <w:divBdr>
        <w:top w:val="none" w:sz="0" w:space="0" w:color="auto"/>
        <w:left w:val="none" w:sz="0" w:space="0" w:color="auto"/>
        <w:bottom w:val="none" w:sz="0" w:space="0" w:color="auto"/>
        <w:right w:val="none" w:sz="0" w:space="0" w:color="auto"/>
      </w:divBdr>
    </w:div>
    <w:div w:id="1920020829">
      <w:marLeft w:val="0"/>
      <w:marRight w:val="0"/>
      <w:marTop w:val="0"/>
      <w:marBottom w:val="0"/>
      <w:divBdr>
        <w:top w:val="none" w:sz="0" w:space="0" w:color="auto"/>
        <w:left w:val="none" w:sz="0" w:space="0" w:color="auto"/>
        <w:bottom w:val="none" w:sz="0" w:space="0" w:color="auto"/>
        <w:right w:val="none" w:sz="0" w:space="0" w:color="auto"/>
      </w:divBdr>
    </w:div>
    <w:div w:id="1920020830">
      <w:marLeft w:val="0"/>
      <w:marRight w:val="0"/>
      <w:marTop w:val="0"/>
      <w:marBottom w:val="0"/>
      <w:divBdr>
        <w:top w:val="none" w:sz="0" w:space="0" w:color="auto"/>
        <w:left w:val="none" w:sz="0" w:space="0" w:color="auto"/>
        <w:bottom w:val="none" w:sz="0" w:space="0" w:color="auto"/>
        <w:right w:val="none" w:sz="0" w:space="0" w:color="auto"/>
      </w:divBdr>
    </w:div>
    <w:div w:id="1920020831">
      <w:marLeft w:val="0"/>
      <w:marRight w:val="0"/>
      <w:marTop w:val="0"/>
      <w:marBottom w:val="0"/>
      <w:divBdr>
        <w:top w:val="none" w:sz="0" w:space="0" w:color="auto"/>
        <w:left w:val="none" w:sz="0" w:space="0" w:color="auto"/>
        <w:bottom w:val="none" w:sz="0" w:space="0" w:color="auto"/>
        <w:right w:val="none" w:sz="0" w:space="0" w:color="auto"/>
      </w:divBdr>
    </w:div>
    <w:div w:id="1920020832">
      <w:marLeft w:val="0"/>
      <w:marRight w:val="0"/>
      <w:marTop w:val="0"/>
      <w:marBottom w:val="0"/>
      <w:divBdr>
        <w:top w:val="none" w:sz="0" w:space="0" w:color="auto"/>
        <w:left w:val="none" w:sz="0" w:space="0" w:color="auto"/>
        <w:bottom w:val="none" w:sz="0" w:space="0" w:color="auto"/>
        <w:right w:val="none" w:sz="0" w:space="0" w:color="auto"/>
      </w:divBdr>
    </w:div>
    <w:div w:id="1920020833">
      <w:marLeft w:val="0"/>
      <w:marRight w:val="0"/>
      <w:marTop w:val="0"/>
      <w:marBottom w:val="0"/>
      <w:divBdr>
        <w:top w:val="none" w:sz="0" w:space="0" w:color="auto"/>
        <w:left w:val="none" w:sz="0" w:space="0" w:color="auto"/>
        <w:bottom w:val="none" w:sz="0" w:space="0" w:color="auto"/>
        <w:right w:val="none" w:sz="0" w:space="0" w:color="auto"/>
      </w:divBdr>
    </w:div>
    <w:div w:id="1920020834">
      <w:marLeft w:val="0"/>
      <w:marRight w:val="0"/>
      <w:marTop w:val="0"/>
      <w:marBottom w:val="0"/>
      <w:divBdr>
        <w:top w:val="none" w:sz="0" w:space="0" w:color="auto"/>
        <w:left w:val="none" w:sz="0" w:space="0" w:color="auto"/>
        <w:bottom w:val="none" w:sz="0" w:space="0" w:color="auto"/>
        <w:right w:val="none" w:sz="0" w:space="0" w:color="auto"/>
      </w:divBdr>
    </w:div>
    <w:div w:id="1920020835">
      <w:marLeft w:val="0"/>
      <w:marRight w:val="0"/>
      <w:marTop w:val="0"/>
      <w:marBottom w:val="0"/>
      <w:divBdr>
        <w:top w:val="none" w:sz="0" w:space="0" w:color="auto"/>
        <w:left w:val="none" w:sz="0" w:space="0" w:color="auto"/>
        <w:bottom w:val="none" w:sz="0" w:space="0" w:color="auto"/>
        <w:right w:val="none" w:sz="0" w:space="0" w:color="auto"/>
      </w:divBdr>
    </w:div>
    <w:div w:id="1920020836">
      <w:marLeft w:val="0"/>
      <w:marRight w:val="0"/>
      <w:marTop w:val="0"/>
      <w:marBottom w:val="0"/>
      <w:divBdr>
        <w:top w:val="none" w:sz="0" w:space="0" w:color="auto"/>
        <w:left w:val="none" w:sz="0" w:space="0" w:color="auto"/>
        <w:bottom w:val="none" w:sz="0" w:space="0" w:color="auto"/>
        <w:right w:val="none" w:sz="0" w:space="0" w:color="auto"/>
      </w:divBdr>
    </w:div>
    <w:div w:id="1920020837">
      <w:marLeft w:val="0"/>
      <w:marRight w:val="0"/>
      <w:marTop w:val="0"/>
      <w:marBottom w:val="0"/>
      <w:divBdr>
        <w:top w:val="none" w:sz="0" w:space="0" w:color="auto"/>
        <w:left w:val="none" w:sz="0" w:space="0" w:color="auto"/>
        <w:bottom w:val="none" w:sz="0" w:space="0" w:color="auto"/>
        <w:right w:val="none" w:sz="0" w:space="0" w:color="auto"/>
      </w:divBdr>
    </w:div>
    <w:div w:id="1920020838">
      <w:marLeft w:val="0"/>
      <w:marRight w:val="0"/>
      <w:marTop w:val="0"/>
      <w:marBottom w:val="0"/>
      <w:divBdr>
        <w:top w:val="none" w:sz="0" w:space="0" w:color="auto"/>
        <w:left w:val="none" w:sz="0" w:space="0" w:color="auto"/>
        <w:bottom w:val="none" w:sz="0" w:space="0" w:color="auto"/>
        <w:right w:val="none" w:sz="0" w:space="0" w:color="auto"/>
      </w:divBdr>
    </w:div>
    <w:div w:id="1920020839">
      <w:marLeft w:val="0"/>
      <w:marRight w:val="0"/>
      <w:marTop w:val="0"/>
      <w:marBottom w:val="0"/>
      <w:divBdr>
        <w:top w:val="none" w:sz="0" w:space="0" w:color="auto"/>
        <w:left w:val="none" w:sz="0" w:space="0" w:color="auto"/>
        <w:bottom w:val="none" w:sz="0" w:space="0" w:color="auto"/>
        <w:right w:val="none" w:sz="0" w:space="0" w:color="auto"/>
      </w:divBdr>
    </w:div>
    <w:div w:id="1920020840">
      <w:marLeft w:val="0"/>
      <w:marRight w:val="0"/>
      <w:marTop w:val="0"/>
      <w:marBottom w:val="0"/>
      <w:divBdr>
        <w:top w:val="none" w:sz="0" w:space="0" w:color="auto"/>
        <w:left w:val="none" w:sz="0" w:space="0" w:color="auto"/>
        <w:bottom w:val="none" w:sz="0" w:space="0" w:color="auto"/>
        <w:right w:val="none" w:sz="0" w:space="0" w:color="auto"/>
      </w:divBdr>
    </w:div>
    <w:div w:id="1920020841">
      <w:marLeft w:val="0"/>
      <w:marRight w:val="0"/>
      <w:marTop w:val="0"/>
      <w:marBottom w:val="0"/>
      <w:divBdr>
        <w:top w:val="none" w:sz="0" w:space="0" w:color="auto"/>
        <w:left w:val="none" w:sz="0" w:space="0" w:color="auto"/>
        <w:bottom w:val="none" w:sz="0" w:space="0" w:color="auto"/>
        <w:right w:val="none" w:sz="0" w:space="0" w:color="auto"/>
      </w:divBdr>
    </w:div>
    <w:div w:id="1920020842">
      <w:marLeft w:val="0"/>
      <w:marRight w:val="0"/>
      <w:marTop w:val="0"/>
      <w:marBottom w:val="0"/>
      <w:divBdr>
        <w:top w:val="none" w:sz="0" w:space="0" w:color="auto"/>
        <w:left w:val="none" w:sz="0" w:space="0" w:color="auto"/>
        <w:bottom w:val="none" w:sz="0" w:space="0" w:color="auto"/>
        <w:right w:val="none" w:sz="0" w:space="0" w:color="auto"/>
      </w:divBdr>
    </w:div>
    <w:div w:id="1920020843">
      <w:marLeft w:val="0"/>
      <w:marRight w:val="0"/>
      <w:marTop w:val="0"/>
      <w:marBottom w:val="0"/>
      <w:divBdr>
        <w:top w:val="none" w:sz="0" w:space="0" w:color="auto"/>
        <w:left w:val="none" w:sz="0" w:space="0" w:color="auto"/>
        <w:bottom w:val="none" w:sz="0" w:space="0" w:color="auto"/>
        <w:right w:val="none" w:sz="0" w:space="0" w:color="auto"/>
      </w:divBdr>
    </w:div>
    <w:div w:id="1920020844">
      <w:marLeft w:val="0"/>
      <w:marRight w:val="0"/>
      <w:marTop w:val="0"/>
      <w:marBottom w:val="0"/>
      <w:divBdr>
        <w:top w:val="none" w:sz="0" w:space="0" w:color="auto"/>
        <w:left w:val="none" w:sz="0" w:space="0" w:color="auto"/>
        <w:bottom w:val="none" w:sz="0" w:space="0" w:color="auto"/>
        <w:right w:val="none" w:sz="0" w:space="0" w:color="auto"/>
      </w:divBdr>
    </w:div>
    <w:div w:id="1920020845">
      <w:marLeft w:val="0"/>
      <w:marRight w:val="0"/>
      <w:marTop w:val="0"/>
      <w:marBottom w:val="0"/>
      <w:divBdr>
        <w:top w:val="none" w:sz="0" w:space="0" w:color="auto"/>
        <w:left w:val="none" w:sz="0" w:space="0" w:color="auto"/>
        <w:bottom w:val="none" w:sz="0" w:space="0" w:color="auto"/>
        <w:right w:val="none" w:sz="0" w:space="0" w:color="auto"/>
      </w:divBdr>
    </w:div>
    <w:div w:id="1920020846">
      <w:marLeft w:val="0"/>
      <w:marRight w:val="0"/>
      <w:marTop w:val="0"/>
      <w:marBottom w:val="0"/>
      <w:divBdr>
        <w:top w:val="none" w:sz="0" w:space="0" w:color="auto"/>
        <w:left w:val="none" w:sz="0" w:space="0" w:color="auto"/>
        <w:bottom w:val="none" w:sz="0" w:space="0" w:color="auto"/>
        <w:right w:val="none" w:sz="0" w:space="0" w:color="auto"/>
      </w:divBdr>
    </w:div>
    <w:div w:id="1920020847">
      <w:marLeft w:val="0"/>
      <w:marRight w:val="0"/>
      <w:marTop w:val="0"/>
      <w:marBottom w:val="0"/>
      <w:divBdr>
        <w:top w:val="none" w:sz="0" w:space="0" w:color="auto"/>
        <w:left w:val="none" w:sz="0" w:space="0" w:color="auto"/>
        <w:bottom w:val="none" w:sz="0" w:space="0" w:color="auto"/>
        <w:right w:val="none" w:sz="0" w:space="0" w:color="auto"/>
      </w:divBdr>
    </w:div>
    <w:div w:id="1953390724">
      <w:bodyDiv w:val="1"/>
      <w:marLeft w:val="0"/>
      <w:marRight w:val="0"/>
      <w:marTop w:val="0"/>
      <w:marBottom w:val="0"/>
      <w:divBdr>
        <w:top w:val="none" w:sz="0" w:space="0" w:color="auto"/>
        <w:left w:val="none" w:sz="0" w:space="0" w:color="auto"/>
        <w:bottom w:val="none" w:sz="0" w:space="0" w:color="auto"/>
        <w:right w:val="none" w:sz="0" w:space="0" w:color="auto"/>
      </w:divBdr>
    </w:div>
    <w:div w:id="1970938272">
      <w:bodyDiv w:val="1"/>
      <w:marLeft w:val="0"/>
      <w:marRight w:val="0"/>
      <w:marTop w:val="0"/>
      <w:marBottom w:val="0"/>
      <w:divBdr>
        <w:top w:val="none" w:sz="0" w:space="0" w:color="auto"/>
        <w:left w:val="none" w:sz="0" w:space="0" w:color="auto"/>
        <w:bottom w:val="none" w:sz="0" w:space="0" w:color="auto"/>
        <w:right w:val="none" w:sz="0" w:space="0" w:color="auto"/>
      </w:divBdr>
    </w:div>
    <w:div w:id="1977375841">
      <w:bodyDiv w:val="1"/>
      <w:marLeft w:val="0"/>
      <w:marRight w:val="0"/>
      <w:marTop w:val="0"/>
      <w:marBottom w:val="0"/>
      <w:divBdr>
        <w:top w:val="none" w:sz="0" w:space="0" w:color="auto"/>
        <w:left w:val="none" w:sz="0" w:space="0" w:color="auto"/>
        <w:bottom w:val="none" w:sz="0" w:space="0" w:color="auto"/>
        <w:right w:val="none" w:sz="0" w:space="0" w:color="auto"/>
      </w:divBdr>
    </w:div>
    <w:div w:id="2030714194">
      <w:bodyDiv w:val="1"/>
      <w:marLeft w:val="0"/>
      <w:marRight w:val="0"/>
      <w:marTop w:val="0"/>
      <w:marBottom w:val="0"/>
      <w:divBdr>
        <w:top w:val="none" w:sz="0" w:space="0" w:color="auto"/>
        <w:left w:val="none" w:sz="0" w:space="0" w:color="auto"/>
        <w:bottom w:val="none" w:sz="0" w:space="0" w:color="auto"/>
        <w:right w:val="none" w:sz="0" w:space="0" w:color="auto"/>
      </w:divBdr>
    </w:div>
    <w:div w:id="2057387725">
      <w:bodyDiv w:val="1"/>
      <w:marLeft w:val="0"/>
      <w:marRight w:val="0"/>
      <w:marTop w:val="0"/>
      <w:marBottom w:val="0"/>
      <w:divBdr>
        <w:top w:val="none" w:sz="0" w:space="0" w:color="auto"/>
        <w:left w:val="none" w:sz="0" w:space="0" w:color="auto"/>
        <w:bottom w:val="none" w:sz="0" w:space="0" w:color="auto"/>
        <w:right w:val="none" w:sz="0" w:space="0" w:color="auto"/>
      </w:divBdr>
    </w:div>
    <w:div w:id="2066484897">
      <w:bodyDiv w:val="1"/>
      <w:marLeft w:val="0"/>
      <w:marRight w:val="0"/>
      <w:marTop w:val="0"/>
      <w:marBottom w:val="0"/>
      <w:divBdr>
        <w:top w:val="none" w:sz="0" w:space="0" w:color="auto"/>
        <w:left w:val="none" w:sz="0" w:space="0" w:color="auto"/>
        <w:bottom w:val="none" w:sz="0" w:space="0" w:color="auto"/>
        <w:right w:val="none" w:sz="0" w:space="0" w:color="auto"/>
      </w:divBdr>
    </w:div>
    <w:div w:id="2071953372">
      <w:bodyDiv w:val="1"/>
      <w:marLeft w:val="0"/>
      <w:marRight w:val="0"/>
      <w:marTop w:val="0"/>
      <w:marBottom w:val="0"/>
      <w:divBdr>
        <w:top w:val="none" w:sz="0" w:space="0" w:color="auto"/>
        <w:left w:val="none" w:sz="0" w:space="0" w:color="auto"/>
        <w:bottom w:val="none" w:sz="0" w:space="0" w:color="auto"/>
        <w:right w:val="none" w:sz="0" w:space="0" w:color="auto"/>
      </w:divBdr>
    </w:div>
    <w:div w:id="2108887148">
      <w:bodyDiv w:val="1"/>
      <w:marLeft w:val="0"/>
      <w:marRight w:val="0"/>
      <w:marTop w:val="0"/>
      <w:marBottom w:val="0"/>
      <w:divBdr>
        <w:top w:val="none" w:sz="0" w:space="0" w:color="auto"/>
        <w:left w:val="none" w:sz="0" w:space="0" w:color="auto"/>
        <w:bottom w:val="none" w:sz="0" w:space="0" w:color="auto"/>
        <w:right w:val="none" w:sz="0" w:space="0" w:color="auto"/>
      </w:divBdr>
    </w:div>
    <w:div w:id="2126390092">
      <w:bodyDiv w:val="1"/>
      <w:marLeft w:val="0"/>
      <w:marRight w:val="0"/>
      <w:marTop w:val="0"/>
      <w:marBottom w:val="0"/>
      <w:divBdr>
        <w:top w:val="none" w:sz="0" w:space="0" w:color="auto"/>
        <w:left w:val="none" w:sz="0" w:space="0" w:color="auto"/>
        <w:bottom w:val="none" w:sz="0" w:space="0" w:color="auto"/>
        <w:right w:val="none" w:sz="0" w:space="0" w:color="auto"/>
      </w:divBdr>
    </w:div>
    <w:div w:id="2128424381">
      <w:bodyDiv w:val="1"/>
      <w:marLeft w:val="0"/>
      <w:marRight w:val="0"/>
      <w:marTop w:val="0"/>
      <w:marBottom w:val="0"/>
      <w:divBdr>
        <w:top w:val="none" w:sz="0" w:space="0" w:color="auto"/>
        <w:left w:val="none" w:sz="0" w:space="0" w:color="auto"/>
        <w:bottom w:val="none" w:sz="0" w:space="0" w:color="auto"/>
        <w:right w:val="none" w:sz="0" w:space="0" w:color="auto"/>
      </w:divBdr>
    </w:div>
    <w:div w:id="213694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mailto:mrv.info@menr.gov.u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8D7D0-E55C-41F9-85E1-E5EBFB015C1A}">
  <ds:schemaRefs>
    <ds:schemaRef ds:uri="http://schemas.openxmlformats.org/officeDocument/2006/bibliography"/>
  </ds:schemaRefs>
</ds:datastoreItem>
</file>

<file path=customXml/itemProps2.xml><?xml version="1.0" encoding="utf-8"?>
<ds:datastoreItem xmlns:ds="http://schemas.openxmlformats.org/officeDocument/2006/customXml" ds:itemID="{2FEF4C8B-E030-413F-91D0-7C05A196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87</Pages>
  <Words>16515</Words>
  <Characters>94142</Characters>
  <Application>Microsoft Office Word</Application>
  <DocSecurity>0</DocSecurity>
  <Lines>784</Lines>
  <Paragraphs>220</Paragraphs>
  <ScaleCrop>false</ScaleCrop>
  <HeadingPairs>
    <vt:vector size="8" baseType="variant">
      <vt:variant>
        <vt:lpstr>Title</vt:lpstr>
      </vt:variant>
      <vt:variant>
        <vt:i4>1</vt:i4>
      </vt:variant>
      <vt:variant>
        <vt:lpstr>Headings</vt:lpstr>
      </vt:variant>
      <vt:variant>
        <vt:i4>100</vt:i4>
      </vt:variant>
      <vt:variant>
        <vt:lpstr>Название</vt:lpstr>
      </vt:variant>
      <vt:variant>
        <vt:i4>1</vt:i4>
      </vt:variant>
      <vt:variant>
        <vt:lpstr>Назва</vt:lpstr>
      </vt:variant>
      <vt:variant>
        <vt:i4>1</vt:i4>
      </vt:variant>
    </vt:vector>
  </HeadingPairs>
  <TitlesOfParts>
    <vt:vector size="103" baseType="lpstr">
      <vt:lpstr/>
      <vt:lpstr>    1. Перелік версій плану моніторингу</vt:lpstr>
      <vt:lpstr>    2. Дані про оператора </vt:lpstr>
      <vt:lpstr>    3. Дані про установку </vt:lpstr>
      <vt:lpstr>    4. Контактні дані</vt:lpstr>
      <vt:lpstr>        4.1. Посадова особа, відповідальна за моніторинг</vt:lpstr>
      <vt:lpstr>        4.2. Заступник посадової особи, відповідальної за моніторинг  </vt:lpstr>
      <vt:lpstr>    5. Характеристика видів діяльності установки </vt:lpstr>
      <vt:lpstr>        5.1. Характеристика установки та видів її діяльності</vt:lpstr>
      <vt:lpstr>        </vt:lpstr>
      <vt:lpstr>        5.2. Діаграма матеріальних потоків </vt:lpstr>
      <vt:lpstr>        5.3. Види діяльності на установці </vt:lpstr>
      <vt:lpstr>        5.4. Оцінка річних викидів парникових газів від установки </vt:lpstr>
      <vt:lpstr>        5.5. Установка з низькими викидами парникових газів або проста установка</vt:lpstr>
      <vt:lpstr>        5.6. Обґрунтування оцінки річних викидів парникових газів</vt:lpstr>
      <vt:lpstr>    </vt:lpstr>
      <vt:lpstr>    6. Викиди парникових газів на установці</vt:lpstr>
      <vt:lpstr>        6.1. Застосована методика моніторингу викидів парникових газів</vt:lpstr>
      <vt:lpstr>        6.2. Список джерел викидів парникових газів</vt:lpstr>
      <vt:lpstr>        6.3. Список точок викидів парникових газів</vt:lpstr>
      <vt:lpstr>        6.4. Точки вимірювання, де встановлені системи неперервних вимірювань</vt:lpstr>
      <vt:lpstr>        6.5. Матеріальні потоки на установці</vt:lpstr>
      <vt:lpstr>        6.6. Оцінка обсягу викидів парникових газів та визначення категорій матеріальни</vt:lpstr>
      <vt:lpstr>    7. Розрахунок викидів СО2 на установці</vt:lpstr>
      <vt:lpstr>        7.1. Опис методики на основі розрахунків для моніторингу викидів CO2 (якщо викор</vt:lpstr>
      <vt:lpstr>        7.2. Список засобів вимірювальної техніки для визначення даних про діяльність </vt:lpstr>
      <vt:lpstr>        7.3. Назва та посилання на документ з розрахунками для оцінки невизначеності </vt:lpstr>
      <vt:lpstr>        7.4. Перелік джерел інформації </vt:lpstr>
      <vt:lpstr>        7.5. Лабораторії і методи, які використовуються для визначення розрахункових кое</vt:lpstr>
      <vt:lpstr>        7.6. Опис письмових процедур для лабораторних аналізів (якщо використовуються)</vt:lpstr>
      <vt:lpstr>        7.7. Опис письмових процедур щодо плану відбору проб для аналізів (якщо використ</vt:lpstr>
      <vt:lpstr>        7.8.  Опис письмових процедур, які використовуються для перегляду відповідності</vt:lpstr>
      <vt:lpstr>        7.9. Опис письмових процедур, які використовуються для оцінки запасів, пов’язани</vt:lpstr>
      <vt:lpstr>        7.10. Опис письмової процедури, яка застосовується для ведення обліку  ЗВТ, що в</vt:lpstr>
      <vt:lpstr>    8. Рівні точності для даних про діяльність та розрахункових коефіцієнтів</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vt:lpstr/>
    </vt:vector>
  </TitlesOfParts>
  <Company>SPecialiST RePack</Company>
  <LinksUpToDate>false</LinksUpToDate>
  <CharactersWithSpaces>110437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7</cp:revision>
  <cp:lastPrinted>2020-08-06T08:24:00Z</cp:lastPrinted>
  <dcterms:created xsi:type="dcterms:W3CDTF">2020-11-19T10:34:00Z</dcterms:created>
  <dcterms:modified xsi:type="dcterms:W3CDTF">2020-11-20T13:20:00Z</dcterms:modified>
</cp:coreProperties>
</file>